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DE6B0A" w14:textId="77777777" w:rsidR="00A50C36" w:rsidRDefault="00A50C36">
      <w:pPr>
        <w:rPr>
          <w:sz w:val="28"/>
          <w:szCs w:val="28"/>
        </w:rPr>
      </w:pPr>
    </w:p>
    <w:p w14:paraId="3FBD1EB2" w14:textId="77777777" w:rsidR="00A50C36" w:rsidRDefault="00A50C36">
      <w:pPr>
        <w:rPr>
          <w:sz w:val="28"/>
          <w:szCs w:val="28"/>
        </w:rPr>
      </w:pPr>
    </w:p>
    <w:p w14:paraId="554F781E" w14:textId="77777777" w:rsidR="00BD6872" w:rsidRPr="00A50C36" w:rsidRDefault="00A50C36">
      <w:pPr>
        <w:rPr>
          <w:sz w:val="28"/>
          <w:szCs w:val="28"/>
        </w:rPr>
      </w:pPr>
      <w:r w:rsidRPr="00A50C36">
        <w:rPr>
          <w:sz w:val="28"/>
          <w:szCs w:val="28"/>
        </w:rPr>
        <w:t>Ingeniería Electrónica</w:t>
      </w:r>
    </w:p>
    <w:p w14:paraId="64BFEE7D" w14:textId="77777777" w:rsidR="00A50C36" w:rsidRPr="00A50C36" w:rsidRDefault="00A50C36">
      <w:pPr>
        <w:rPr>
          <w:sz w:val="90"/>
          <w:szCs w:val="90"/>
        </w:rPr>
      </w:pPr>
      <w:r w:rsidRPr="00A50C36">
        <w:rPr>
          <w:sz w:val="90"/>
          <w:szCs w:val="90"/>
        </w:rPr>
        <w:t>Control III</w:t>
      </w:r>
    </w:p>
    <w:p w14:paraId="322D1837" w14:textId="77777777" w:rsidR="00A50C36" w:rsidRDefault="00A50C36" w:rsidP="00495C98">
      <w:pPr>
        <w:ind w:left="708" w:hanging="708"/>
      </w:pPr>
    </w:p>
    <w:p w14:paraId="0706B18D" w14:textId="77777777" w:rsidR="00A50C36" w:rsidRDefault="00A50C36"/>
    <w:p w14:paraId="26D63136" w14:textId="77777777" w:rsidR="00A50C36" w:rsidRDefault="00A50C36"/>
    <w:p w14:paraId="022AA6EF" w14:textId="77777777" w:rsidR="00A50C36" w:rsidRDefault="00A50C36"/>
    <w:p w14:paraId="3952C8C9" w14:textId="77777777" w:rsidR="00A50C36" w:rsidRDefault="00A50C36"/>
    <w:p w14:paraId="37ED9612" w14:textId="77777777" w:rsidR="00A50C36" w:rsidRDefault="00A50C36"/>
    <w:p w14:paraId="30A31339" w14:textId="77777777" w:rsidR="00A50C36" w:rsidRDefault="00A50C36"/>
    <w:p w14:paraId="7B252DA5" w14:textId="77777777" w:rsidR="00A50C36" w:rsidRDefault="00A50C36"/>
    <w:p w14:paraId="5C551F21" w14:textId="77777777" w:rsidR="00A50C36" w:rsidRDefault="00A50C36"/>
    <w:p w14:paraId="48982F7F" w14:textId="77777777" w:rsidR="00A50C36" w:rsidRDefault="00A50C36"/>
    <w:p w14:paraId="1162F44E" w14:textId="77777777" w:rsidR="00A50C36" w:rsidRDefault="00A50C36"/>
    <w:p w14:paraId="1C430DA9" w14:textId="77777777" w:rsidR="00A50C36" w:rsidRDefault="00A50C36"/>
    <w:p w14:paraId="536FBE25" w14:textId="77777777" w:rsidR="00A50C36" w:rsidRDefault="00A50C36"/>
    <w:p w14:paraId="00DE82AA" w14:textId="77777777" w:rsidR="00A50C36" w:rsidRPr="00A50C36" w:rsidRDefault="00A50C36">
      <w:pPr>
        <w:rPr>
          <w:sz w:val="24"/>
          <w:szCs w:val="28"/>
        </w:rPr>
      </w:pPr>
      <w:r w:rsidRPr="00A50C36">
        <w:rPr>
          <w:sz w:val="24"/>
          <w:szCs w:val="28"/>
        </w:rPr>
        <w:t>Departamento de Electrónica y Automática</w:t>
      </w:r>
    </w:p>
    <w:p w14:paraId="7347527A" w14:textId="77777777" w:rsidR="00A50C36" w:rsidRPr="00A50C36" w:rsidRDefault="00A50C36">
      <w:pPr>
        <w:rPr>
          <w:sz w:val="28"/>
          <w:szCs w:val="32"/>
        </w:rPr>
      </w:pPr>
      <w:r w:rsidRPr="00A50C36">
        <w:rPr>
          <w:sz w:val="28"/>
          <w:szCs w:val="32"/>
        </w:rPr>
        <w:t>Facultad de Ingeniería</w:t>
      </w:r>
    </w:p>
    <w:p w14:paraId="1233FE4C" w14:textId="77777777" w:rsidR="00A50C36" w:rsidRDefault="00A50C36">
      <w:pPr>
        <w:rPr>
          <w:sz w:val="36"/>
          <w:szCs w:val="42"/>
        </w:rPr>
      </w:pPr>
      <w:r w:rsidRPr="00A50C36">
        <w:rPr>
          <w:sz w:val="36"/>
          <w:szCs w:val="42"/>
        </w:rPr>
        <w:t>Universidad Nacional de San Juan – ARGENTINA</w:t>
      </w:r>
    </w:p>
    <w:p w14:paraId="6FAF5EE1" w14:textId="3B72B366" w:rsidR="00563082" w:rsidRPr="00563082" w:rsidRDefault="00E8580A">
      <w:pPr>
        <w:rPr>
          <w:sz w:val="20"/>
          <w:szCs w:val="20"/>
        </w:rPr>
      </w:pPr>
      <w:r>
        <w:rPr>
          <w:sz w:val="20"/>
          <w:szCs w:val="20"/>
        </w:rPr>
        <w:t>Ver</w:t>
      </w:r>
      <w:r w:rsidR="00A631B8">
        <w:rPr>
          <w:sz w:val="20"/>
          <w:szCs w:val="20"/>
        </w:rPr>
        <w:t xml:space="preserve"> </w:t>
      </w:r>
      <w:proofErr w:type="gramStart"/>
      <w:r>
        <w:rPr>
          <w:sz w:val="20"/>
          <w:szCs w:val="20"/>
        </w:rPr>
        <w:t>1</w:t>
      </w:r>
      <w:r w:rsidR="00BF5B68">
        <w:rPr>
          <w:sz w:val="20"/>
          <w:szCs w:val="20"/>
        </w:rPr>
        <w:t>6</w:t>
      </w:r>
      <w:r w:rsidR="00A631B8">
        <w:rPr>
          <w:sz w:val="20"/>
          <w:szCs w:val="20"/>
        </w:rPr>
        <w:t xml:space="preserve"> </w:t>
      </w:r>
      <w:r w:rsidR="00C26ED2">
        <w:rPr>
          <w:sz w:val="20"/>
          <w:szCs w:val="20"/>
        </w:rPr>
        <w:t>:</w:t>
      </w:r>
      <w:proofErr w:type="gramEnd"/>
      <w:r w:rsidR="00C26ED2">
        <w:rPr>
          <w:sz w:val="20"/>
          <w:szCs w:val="20"/>
        </w:rPr>
        <w:t>:</w:t>
      </w:r>
      <w:r w:rsidR="001B08C1">
        <w:rPr>
          <w:sz w:val="20"/>
          <w:szCs w:val="20"/>
        </w:rPr>
        <w:t xml:space="preserve"> </w:t>
      </w:r>
      <w:r w:rsidR="00BF5B68">
        <w:rPr>
          <w:sz w:val="20"/>
          <w:szCs w:val="20"/>
        </w:rPr>
        <w:t>Marzo</w:t>
      </w:r>
      <w:r w:rsidR="00FC190C">
        <w:rPr>
          <w:sz w:val="20"/>
          <w:szCs w:val="20"/>
        </w:rPr>
        <w:t xml:space="preserve"> </w:t>
      </w:r>
      <w:r w:rsidR="00A631B8">
        <w:rPr>
          <w:sz w:val="20"/>
          <w:szCs w:val="20"/>
        </w:rPr>
        <w:t>de 20</w:t>
      </w:r>
      <w:r w:rsidR="00BF5B68">
        <w:rPr>
          <w:sz w:val="20"/>
          <w:szCs w:val="20"/>
        </w:rPr>
        <w:t>2</w:t>
      </w:r>
      <w:r w:rsidR="00A631B8">
        <w:rPr>
          <w:sz w:val="20"/>
          <w:szCs w:val="20"/>
        </w:rPr>
        <w:t>1</w:t>
      </w:r>
    </w:p>
    <w:p w14:paraId="35D7E390" w14:textId="77777777" w:rsidR="00563082" w:rsidRPr="00A50C36" w:rsidRDefault="00563082">
      <w:pPr>
        <w:rPr>
          <w:sz w:val="36"/>
          <w:szCs w:val="42"/>
        </w:rPr>
      </w:pPr>
    </w:p>
    <w:sdt>
      <w:sdtPr>
        <w:rPr>
          <w:rFonts w:asciiTheme="minorHAnsi" w:eastAsiaTheme="minorHAnsi" w:hAnsiTheme="minorHAnsi" w:cstheme="minorBidi"/>
          <w:b w:val="0"/>
          <w:bCs w:val="0"/>
          <w:color w:val="auto"/>
          <w:sz w:val="22"/>
          <w:szCs w:val="22"/>
          <w:lang w:eastAsia="en-US"/>
        </w:rPr>
        <w:id w:val="-782041654"/>
        <w:docPartObj>
          <w:docPartGallery w:val="Table of Contents"/>
          <w:docPartUnique/>
        </w:docPartObj>
      </w:sdtPr>
      <w:sdtEndPr/>
      <w:sdtContent>
        <w:p w14:paraId="3641CEAD" w14:textId="77777777" w:rsidR="00D021F4" w:rsidRDefault="00D021F4">
          <w:pPr>
            <w:pStyle w:val="TtuloTDC"/>
          </w:pPr>
          <w:r>
            <w:t>Contenido</w:t>
          </w:r>
        </w:p>
        <w:p w14:paraId="2242D025" w14:textId="7019B1EB" w:rsidR="00FA501E" w:rsidRDefault="00D021F4">
          <w:pPr>
            <w:pStyle w:val="TDC1"/>
            <w:tabs>
              <w:tab w:val="right" w:leader="dot" w:pos="9016"/>
            </w:tabs>
            <w:rPr>
              <w:noProof/>
              <w:lang w:val="es-AR" w:eastAsia="es-AR"/>
            </w:rPr>
          </w:pPr>
          <w:r>
            <w:fldChar w:fldCharType="begin"/>
          </w:r>
          <w:r>
            <w:instrText xml:space="preserve"> TOC \o "1-3" \h \z \u </w:instrText>
          </w:r>
          <w:r>
            <w:fldChar w:fldCharType="separate"/>
          </w:r>
          <w:hyperlink w:anchor="_Toc70608791" w:history="1">
            <w:r w:rsidR="00FA501E" w:rsidRPr="00F562EF">
              <w:rPr>
                <w:rStyle w:val="Hipervnculo"/>
                <w:noProof/>
              </w:rPr>
              <w:t>Prefacio</w:t>
            </w:r>
            <w:r w:rsidR="00FA501E">
              <w:rPr>
                <w:noProof/>
                <w:webHidden/>
              </w:rPr>
              <w:tab/>
            </w:r>
            <w:r w:rsidR="00FA501E">
              <w:rPr>
                <w:noProof/>
                <w:webHidden/>
              </w:rPr>
              <w:fldChar w:fldCharType="begin"/>
            </w:r>
            <w:r w:rsidR="00FA501E">
              <w:rPr>
                <w:noProof/>
                <w:webHidden/>
              </w:rPr>
              <w:instrText xml:space="preserve"> PAGEREF _Toc70608791 \h </w:instrText>
            </w:r>
            <w:r w:rsidR="00FA501E">
              <w:rPr>
                <w:noProof/>
                <w:webHidden/>
              </w:rPr>
            </w:r>
            <w:r w:rsidR="00FA501E">
              <w:rPr>
                <w:noProof/>
                <w:webHidden/>
              </w:rPr>
              <w:fldChar w:fldCharType="separate"/>
            </w:r>
            <w:r w:rsidR="003D65B7">
              <w:rPr>
                <w:noProof/>
                <w:webHidden/>
              </w:rPr>
              <w:t>9</w:t>
            </w:r>
            <w:r w:rsidR="00FA501E">
              <w:rPr>
                <w:noProof/>
                <w:webHidden/>
              </w:rPr>
              <w:fldChar w:fldCharType="end"/>
            </w:r>
          </w:hyperlink>
        </w:p>
        <w:p w14:paraId="7837E2FF" w14:textId="1085C24C" w:rsidR="00FA501E" w:rsidRDefault="00875152">
          <w:pPr>
            <w:pStyle w:val="TDC1"/>
            <w:tabs>
              <w:tab w:val="right" w:leader="dot" w:pos="9016"/>
            </w:tabs>
            <w:rPr>
              <w:noProof/>
              <w:lang w:val="es-AR" w:eastAsia="es-AR"/>
            </w:rPr>
          </w:pPr>
          <w:hyperlink w:anchor="_Toc70608792" w:history="1">
            <w:r w:rsidR="00FA501E" w:rsidRPr="00F562EF">
              <w:rPr>
                <w:rStyle w:val="Hipervnculo"/>
                <w:noProof/>
              </w:rPr>
              <w:t>Capítulo 1: INTRODUCCIÓN</w:t>
            </w:r>
            <w:r w:rsidR="00FA501E">
              <w:rPr>
                <w:noProof/>
                <w:webHidden/>
              </w:rPr>
              <w:tab/>
            </w:r>
            <w:r w:rsidR="00FA501E">
              <w:rPr>
                <w:noProof/>
                <w:webHidden/>
              </w:rPr>
              <w:fldChar w:fldCharType="begin"/>
            </w:r>
            <w:r w:rsidR="00FA501E">
              <w:rPr>
                <w:noProof/>
                <w:webHidden/>
              </w:rPr>
              <w:instrText xml:space="preserve"> PAGEREF _Toc70608792 \h </w:instrText>
            </w:r>
            <w:r w:rsidR="00FA501E">
              <w:rPr>
                <w:noProof/>
                <w:webHidden/>
              </w:rPr>
            </w:r>
            <w:r w:rsidR="00FA501E">
              <w:rPr>
                <w:noProof/>
                <w:webHidden/>
              </w:rPr>
              <w:fldChar w:fldCharType="separate"/>
            </w:r>
            <w:r w:rsidR="003D65B7">
              <w:rPr>
                <w:noProof/>
                <w:webHidden/>
              </w:rPr>
              <w:t>11</w:t>
            </w:r>
            <w:r w:rsidR="00FA501E">
              <w:rPr>
                <w:noProof/>
                <w:webHidden/>
              </w:rPr>
              <w:fldChar w:fldCharType="end"/>
            </w:r>
          </w:hyperlink>
        </w:p>
        <w:p w14:paraId="130C3C63" w14:textId="7E76BF48" w:rsidR="00FA501E" w:rsidRDefault="00875152">
          <w:pPr>
            <w:pStyle w:val="TDC2"/>
            <w:tabs>
              <w:tab w:val="right" w:leader="dot" w:pos="9016"/>
            </w:tabs>
            <w:rPr>
              <w:noProof/>
              <w:lang w:val="es-AR" w:eastAsia="es-AR"/>
            </w:rPr>
          </w:pPr>
          <w:hyperlink w:anchor="_Toc70608793" w:history="1">
            <w:r w:rsidR="00FA501E" w:rsidRPr="00F562EF">
              <w:rPr>
                <w:rStyle w:val="Hipervnculo"/>
                <w:noProof/>
                <w:lang w:val="es-ES_tradnl"/>
              </w:rPr>
              <w:t>1.1 Síntesis Histórica.</w:t>
            </w:r>
            <w:r w:rsidR="00FA501E">
              <w:rPr>
                <w:noProof/>
                <w:webHidden/>
              </w:rPr>
              <w:tab/>
            </w:r>
            <w:r w:rsidR="00FA501E">
              <w:rPr>
                <w:noProof/>
                <w:webHidden/>
              </w:rPr>
              <w:fldChar w:fldCharType="begin"/>
            </w:r>
            <w:r w:rsidR="00FA501E">
              <w:rPr>
                <w:noProof/>
                <w:webHidden/>
              </w:rPr>
              <w:instrText xml:space="preserve"> PAGEREF _Toc70608793 \h </w:instrText>
            </w:r>
            <w:r w:rsidR="00FA501E">
              <w:rPr>
                <w:noProof/>
                <w:webHidden/>
              </w:rPr>
            </w:r>
            <w:r w:rsidR="00FA501E">
              <w:rPr>
                <w:noProof/>
                <w:webHidden/>
              </w:rPr>
              <w:fldChar w:fldCharType="separate"/>
            </w:r>
            <w:r w:rsidR="003D65B7">
              <w:rPr>
                <w:noProof/>
                <w:webHidden/>
              </w:rPr>
              <w:t>11</w:t>
            </w:r>
            <w:r w:rsidR="00FA501E">
              <w:rPr>
                <w:noProof/>
                <w:webHidden/>
              </w:rPr>
              <w:fldChar w:fldCharType="end"/>
            </w:r>
          </w:hyperlink>
        </w:p>
        <w:p w14:paraId="57755D3B" w14:textId="6F5392B0" w:rsidR="00FA501E" w:rsidRDefault="00875152">
          <w:pPr>
            <w:pStyle w:val="TDC2"/>
            <w:tabs>
              <w:tab w:val="right" w:leader="dot" w:pos="9016"/>
            </w:tabs>
            <w:rPr>
              <w:noProof/>
              <w:lang w:val="es-AR" w:eastAsia="es-AR"/>
            </w:rPr>
          </w:pPr>
          <w:hyperlink w:anchor="_Toc70608794" w:history="1">
            <w:r w:rsidR="00FA501E" w:rsidRPr="00F562EF">
              <w:rPr>
                <w:rStyle w:val="Hipervnculo"/>
                <w:noProof/>
                <w:lang w:val="es-ES_tradnl"/>
              </w:rPr>
              <w:t>1.2 Control Centralizado y Control Distribuido.</w:t>
            </w:r>
            <w:r w:rsidR="00FA501E">
              <w:rPr>
                <w:noProof/>
                <w:webHidden/>
              </w:rPr>
              <w:tab/>
            </w:r>
            <w:r w:rsidR="00FA501E">
              <w:rPr>
                <w:noProof/>
                <w:webHidden/>
              </w:rPr>
              <w:fldChar w:fldCharType="begin"/>
            </w:r>
            <w:r w:rsidR="00FA501E">
              <w:rPr>
                <w:noProof/>
                <w:webHidden/>
              </w:rPr>
              <w:instrText xml:space="preserve"> PAGEREF _Toc70608794 \h </w:instrText>
            </w:r>
            <w:r w:rsidR="00FA501E">
              <w:rPr>
                <w:noProof/>
                <w:webHidden/>
              </w:rPr>
            </w:r>
            <w:r w:rsidR="00FA501E">
              <w:rPr>
                <w:noProof/>
                <w:webHidden/>
              </w:rPr>
              <w:fldChar w:fldCharType="separate"/>
            </w:r>
            <w:r w:rsidR="003D65B7">
              <w:rPr>
                <w:noProof/>
                <w:webHidden/>
              </w:rPr>
              <w:t>11</w:t>
            </w:r>
            <w:r w:rsidR="00FA501E">
              <w:rPr>
                <w:noProof/>
                <w:webHidden/>
              </w:rPr>
              <w:fldChar w:fldCharType="end"/>
            </w:r>
          </w:hyperlink>
        </w:p>
        <w:p w14:paraId="4C869446" w14:textId="57477895" w:rsidR="00FA501E" w:rsidRDefault="00875152">
          <w:pPr>
            <w:pStyle w:val="TDC1"/>
            <w:tabs>
              <w:tab w:val="right" w:leader="dot" w:pos="9016"/>
            </w:tabs>
            <w:rPr>
              <w:noProof/>
              <w:lang w:val="es-AR" w:eastAsia="es-AR"/>
            </w:rPr>
          </w:pPr>
          <w:hyperlink w:anchor="_Toc70608795" w:history="1">
            <w:r w:rsidR="00FA501E" w:rsidRPr="00F562EF">
              <w:rPr>
                <w:rStyle w:val="Hipervnculo"/>
                <w:noProof/>
              </w:rPr>
              <w:t>Capítulo 2: TRATAMIENTO DE SEÑALES EN TIEMPO DISCRETO</w:t>
            </w:r>
            <w:r w:rsidR="00FA501E">
              <w:rPr>
                <w:noProof/>
                <w:webHidden/>
              </w:rPr>
              <w:tab/>
            </w:r>
            <w:r w:rsidR="00FA501E">
              <w:rPr>
                <w:noProof/>
                <w:webHidden/>
              </w:rPr>
              <w:fldChar w:fldCharType="begin"/>
            </w:r>
            <w:r w:rsidR="00FA501E">
              <w:rPr>
                <w:noProof/>
                <w:webHidden/>
              </w:rPr>
              <w:instrText xml:space="preserve"> PAGEREF _Toc70608795 \h </w:instrText>
            </w:r>
            <w:r w:rsidR="00FA501E">
              <w:rPr>
                <w:noProof/>
                <w:webHidden/>
              </w:rPr>
            </w:r>
            <w:r w:rsidR="00FA501E">
              <w:rPr>
                <w:noProof/>
                <w:webHidden/>
              </w:rPr>
              <w:fldChar w:fldCharType="separate"/>
            </w:r>
            <w:r w:rsidR="003D65B7">
              <w:rPr>
                <w:noProof/>
                <w:webHidden/>
              </w:rPr>
              <w:t>13</w:t>
            </w:r>
            <w:r w:rsidR="00FA501E">
              <w:rPr>
                <w:noProof/>
                <w:webHidden/>
              </w:rPr>
              <w:fldChar w:fldCharType="end"/>
            </w:r>
          </w:hyperlink>
        </w:p>
        <w:p w14:paraId="61F31439" w14:textId="06396048" w:rsidR="00FA501E" w:rsidRDefault="00875152">
          <w:pPr>
            <w:pStyle w:val="TDC2"/>
            <w:tabs>
              <w:tab w:val="right" w:leader="dot" w:pos="9016"/>
            </w:tabs>
            <w:rPr>
              <w:noProof/>
              <w:lang w:val="es-AR" w:eastAsia="es-AR"/>
            </w:rPr>
          </w:pPr>
          <w:hyperlink w:anchor="_Toc70608796" w:history="1">
            <w:r w:rsidR="00FA501E" w:rsidRPr="00F562EF">
              <w:rPr>
                <w:rStyle w:val="Hipervnculo"/>
                <w:noProof/>
                <w:lang w:val="es-ES_tradnl"/>
              </w:rPr>
              <w:t>2.1 Digitalización de señales continuas</w:t>
            </w:r>
            <w:r w:rsidR="00FA501E">
              <w:rPr>
                <w:noProof/>
                <w:webHidden/>
              </w:rPr>
              <w:tab/>
            </w:r>
            <w:r w:rsidR="00FA501E">
              <w:rPr>
                <w:noProof/>
                <w:webHidden/>
              </w:rPr>
              <w:fldChar w:fldCharType="begin"/>
            </w:r>
            <w:r w:rsidR="00FA501E">
              <w:rPr>
                <w:noProof/>
                <w:webHidden/>
              </w:rPr>
              <w:instrText xml:space="preserve"> PAGEREF _Toc70608796 \h </w:instrText>
            </w:r>
            <w:r w:rsidR="00FA501E">
              <w:rPr>
                <w:noProof/>
                <w:webHidden/>
              </w:rPr>
            </w:r>
            <w:r w:rsidR="00FA501E">
              <w:rPr>
                <w:noProof/>
                <w:webHidden/>
              </w:rPr>
              <w:fldChar w:fldCharType="separate"/>
            </w:r>
            <w:r w:rsidR="003D65B7">
              <w:rPr>
                <w:noProof/>
                <w:webHidden/>
              </w:rPr>
              <w:t>13</w:t>
            </w:r>
            <w:r w:rsidR="00FA501E">
              <w:rPr>
                <w:noProof/>
                <w:webHidden/>
              </w:rPr>
              <w:fldChar w:fldCharType="end"/>
            </w:r>
          </w:hyperlink>
        </w:p>
        <w:p w14:paraId="455BC3E5" w14:textId="4E615EF0" w:rsidR="00FA501E" w:rsidRDefault="00875152">
          <w:pPr>
            <w:pStyle w:val="TDC2"/>
            <w:tabs>
              <w:tab w:val="right" w:leader="dot" w:pos="9016"/>
            </w:tabs>
            <w:rPr>
              <w:noProof/>
              <w:lang w:val="es-AR" w:eastAsia="es-AR"/>
            </w:rPr>
          </w:pPr>
          <w:hyperlink w:anchor="_Toc70608797" w:history="1">
            <w:r w:rsidR="00FA501E" w:rsidRPr="00F562EF">
              <w:rPr>
                <w:rStyle w:val="Hipervnculo"/>
                <w:noProof/>
                <w:lang w:val="es-ES_tradnl"/>
              </w:rPr>
              <w:t>2.2 Ecuación en diferencias</w:t>
            </w:r>
            <w:r w:rsidR="00FA501E">
              <w:rPr>
                <w:noProof/>
                <w:webHidden/>
              </w:rPr>
              <w:tab/>
            </w:r>
            <w:r w:rsidR="00FA501E">
              <w:rPr>
                <w:noProof/>
                <w:webHidden/>
              </w:rPr>
              <w:fldChar w:fldCharType="begin"/>
            </w:r>
            <w:r w:rsidR="00FA501E">
              <w:rPr>
                <w:noProof/>
                <w:webHidden/>
              </w:rPr>
              <w:instrText xml:space="preserve"> PAGEREF _Toc70608797 \h </w:instrText>
            </w:r>
            <w:r w:rsidR="00FA501E">
              <w:rPr>
                <w:noProof/>
                <w:webHidden/>
              </w:rPr>
            </w:r>
            <w:r w:rsidR="00FA501E">
              <w:rPr>
                <w:noProof/>
                <w:webHidden/>
              </w:rPr>
              <w:fldChar w:fldCharType="separate"/>
            </w:r>
            <w:r w:rsidR="003D65B7">
              <w:rPr>
                <w:noProof/>
                <w:webHidden/>
              </w:rPr>
              <w:t>15</w:t>
            </w:r>
            <w:r w:rsidR="00FA501E">
              <w:rPr>
                <w:noProof/>
                <w:webHidden/>
              </w:rPr>
              <w:fldChar w:fldCharType="end"/>
            </w:r>
          </w:hyperlink>
        </w:p>
        <w:p w14:paraId="6C770553" w14:textId="48BCE3D2" w:rsidR="00FA501E" w:rsidRDefault="00875152">
          <w:pPr>
            <w:pStyle w:val="TDC2"/>
            <w:tabs>
              <w:tab w:val="right" w:leader="dot" w:pos="9016"/>
            </w:tabs>
            <w:rPr>
              <w:noProof/>
              <w:lang w:val="es-AR" w:eastAsia="es-AR"/>
            </w:rPr>
          </w:pPr>
          <w:hyperlink w:anchor="_Toc70608798" w:history="1">
            <w:r w:rsidR="00FA501E" w:rsidRPr="00F562EF">
              <w:rPr>
                <w:rStyle w:val="Hipervnculo"/>
                <w:noProof/>
                <w:lang w:val="es-ES_tradnl"/>
              </w:rPr>
              <w:t>2.3 Representación de la señal muestreada mediante impulsos.</w:t>
            </w:r>
            <w:r w:rsidR="00FA501E">
              <w:rPr>
                <w:noProof/>
                <w:webHidden/>
              </w:rPr>
              <w:tab/>
            </w:r>
            <w:r w:rsidR="00FA501E">
              <w:rPr>
                <w:noProof/>
                <w:webHidden/>
              </w:rPr>
              <w:fldChar w:fldCharType="begin"/>
            </w:r>
            <w:r w:rsidR="00FA501E">
              <w:rPr>
                <w:noProof/>
                <w:webHidden/>
              </w:rPr>
              <w:instrText xml:space="preserve"> PAGEREF _Toc70608798 \h </w:instrText>
            </w:r>
            <w:r w:rsidR="00FA501E">
              <w:rPr>
                <w:noProof/>
                <w:webHidden/>
              </w:rPr>
            </w:r>
            <w:r w:rsidR="00FA501E">
              <w:rPr>
                <w:noProof/>
                <w:webHidden/>
              </w:rPr>
              <w:fldChar w:fldCharType="separate"/>
            </w:r>
            <w:r w:rsidR="003D65B7">
              <w:rPr>
                <w:noProof/>
                <w:webHidden/>
              </w:rPr>
              <w:t>16</w:t>
            </w:r>
            <w:r w:rsidR="00FA501E">
              <w:rPr>
                <w:noProof/>
                <w:webHidden/>
              </w:rPr>
              <w:fldChar w:fldCharType="end"/>
            </w:r>
          </w:hyperlink>
        </w:p>
        <w:p w14:paraId="2D1438E4" w14:textId="7A11D61B" w:rsidR="00FA501E" w:rsidRDefault="00875152">
          <w:pPr>
            <w:pStyle w:val="TDC2"/>
            <w:tabs>
              <w:tab w:val="right" w:leader="dot" w:pos="9016"/>
            </w:tabs>
            <w:rPr>
              <w:noProof/>
              <w:lang w:val="es-AR" w:eastAsia="es-AR"/>
            </w:rPr>
          </w:pPr>
          <w:hyperlink w:anchor="_Toc70608799" w:history="1">
            <w:r w:rsidR="00FA501E" w:rsidRPr="00F562EF">
              <w:rPr>
                <w:rStyle w:val="Hipervnculo"/>
                <w:noProof/>
                <w:lang w:val="es-ES_tradnl"/>
              </w:rPr>
              <w:t>2.4 Transformada de Laplace de una función de tiempo discreto</w:t>
            </w:r>
            <w:r w:rsidR="00FA501E">
              <w:rPr>
                <w:noProof/>
                <w:webHidden/>
              </w:rPr>
              <w:tab/>
            </w:r>
            <w:r w:rsidR="00FA501E">
              <w:rPr>
                <w:noProof/>
                <w:webHidden/>
              </w:rPr>
              <w:fldChar w:fldCharType="begin"/>
            </w:r>
            <w:r w:rsidR="00FA501E">
              <w:rPr>
                <w:noProof/>
                <w:webHidden/>
              </w:rPr>
              <w:instrText xml:space="preserve"> PAGEREF _Toc70608799 \h </w:instrText>
            </w:r>
            <w:r w:rsidR="00FA501E">
              <w:rPr>
                <w:noProof/>
                <w:webHidden/>
              </w:rPr>
            </w:r>
            <w:r w:rsidR="00FA501E">
              <w:rPr>
                <w:noProof/>
                <w:webHidden/>
              </w:rPr>
              <w:fldChar w:fldCharType="separate"/>
            </w:r>
            <w:r w:rsidR="003D65B7">
              <w:rPr>
                <w:noProof/>
                <w:webHidden/>
              </w:rPr>
              <w:t>18</w:t>
            </w:r>
            <w:r w:rsidR="00FA501E">
              <w:rPr>
                <w:noProof/>
                <w:webHidden/>
              </w:rPr>
              <w:fldChar w:fldCharType="end"/>
            </w:r>
          </w:hyperlink>
        </w:p>
        <w:p w14:paraId="7BD7407E" w14:textId="25F15C3C" w:rsidR="00FA501E" w:rsidRDefault="00875152">
          <w:pPr>
            <w:pStyle w:val="TDC2"/>
            <w:tabs>
              <w:tab w:val="right" w:leader="dot" w:pos="9016"/>
            </w:tabs>
            <w:rPr>
              <w:noProof/>
              <w:lang w:val="es-AR" w:eastAsia="es-AR"/>
            </w:rPr>
          </w:pPr>
          <w:hyperlink w:anchor="_Toc70608800" w:history="1">
            <w:r w:rsidR="00FA501E" w:rsidRPr="00F562EF">
              <w:rPr>
                <w:rStyle w:val="Hipervnculo"/>
                <w:noProof/>
                <w:lang w:val="es-ES_tradnl"/>
              </w:rPr>
              <w:t>2.5 Teorema de muestreo</w:t>
            </w:r>
            <w:r w:rsidR="00FA501E">
              <w:rPr>
                <w:noProof/>
                <w:webHidden/>
              </w:rPr>
              <w:tab/>
            </w:r>
            <w:r w:rsidR="00FA501E">
              <w:rPr>
                <w:noProof/>
                <w:webHidden/>
              </w:rPr>
              <w:fldChar w:fldCharType="begin"/>
            </w:r>
            <w:r w:rsidR="00FA501E">
              <w:rPr>
                <w:noProof/>
                <w:webHidden/>
              </w:rPr>
              <w:instrText xml:space="preserve"> PAGEREF _Toc70608800 \h </w:instrText>
            </w:r>
            <w:r w:rsidR="00FA501E">
              <w:rPr>
                <w:noProof/>
                <w:webHidden/>
              </w:rPr>
            </w:r>
            <w:r w:rsidR="00FA501E">
              <w:rPr>
                <w:noProof/>
                <w:webHidden/>
              </w:rPr>
              <w:fldChar w:fldCharType="separate"/>
            </w:r>
            <w:r w:rsidR="003D65B7">
              <w:rPr>
                <w:noProof/>
                <w:webHidden/>
              </w:rPr>
              <w:t>19</w:t>
            </w:r>
            <w:r w:rsidR="00FA501E">
              <w:rPr>
                <w:noProof/>
                <w:webHidden/>
              </w:rPr>
              <w:fldChar w:fldCharType="end"/>
            </w:r>
          </w:hyperlink>
        </w:p>
        <w:p w14:paraId="0BD20E6C" w14:textId="4BBFA02D" w:rsidR="00FA501E" w:rsidRDefault="00875152">
          <w:pPr>
            <w:pStyle w:val="TDC2"/>
            <w:tabs>
              <w:tab w:val="right" w:leader="dot" w:pos="9016"/>
            </w:tabs>
            <w:rPr>
              <w:noProof/>
              <w:lang w:val="es-AR" w:eastAsia="es-AR"/>
            </w:rPr>
          </w:pPr>
          <w:hyperlink w:anchor="_Toc70608801" w:history="1">
            <w:r w:rsidR="00FA501E" w:rsidRPr="00F562EF">
              <w:rPr>
                <w:rStyle w:val="Hipervnculo"/>
                <w:noProof/>
                <w:lang w:val="es-ES_tradnl"/>
              </w:rPr>
              <w:t>2.6 Elemento Retenedor de nivel</w:t>
            </w:r>
            <w:r w:rsidR="00FA501E">
              <w:rPr>
                <w:noProof/>
                <w:webHidden/>
              </w:rPr>
              <w:tab/>
            </w:r>
            <w:r w:rsidR="00FA501E">
              <w:rPr>
                <w:noProof/>
                <w:webHidden/>
              </w:rPr>
              <w:fldChar w:fldCharType="begin"/>
            </w:r>
            <w:r w:rsidR="00FA501E">
              <w:rPr>
                <w:noProof/>
                <w:webHidden/>
              </w:rPr>
              <w:instrText xml:space="preserve"> PAGEREF _Toc70608801 \h </w:instrText>
            </w:r>
            <w:r w:rsidR="00FA501E">
              <w:rPr>
                <w:noProof/>
                <w:webHidden/>
              </w:rPr>
            </w:r>
            <w:r w:rsidR="00FA501E">
              <w:rPr>
                <w:noProof/>
                <w:webHidden/>
              </w:rPr>
              <w:fldChar w:fldCharType="separate"/>
            </w:r>
            <w:r w:rsidR="003D65B7">
              <w:rPr>
                <w:noProof/>
                <w:webHidden/>
              </w:rPr>
              <w:t>22</w:t>
            </w:r>
            <w:r w:rsidR="00FA501E">
              <w:rPr>
                <w:noProof/>
                <w:webHidden/>
              </w:rPr>
              <w:fldChar w:fldCharType="end"/>
            </w:r>
          </w:hyperlink>
        </w:p>
        <w:p w14:paraId="14800766" w14:textId="2D00737B" w:rsidR="00FA501E" w:rsidRDefault="00875152">
          <w:pPr>
            <w:pStyle w:val="TDC2"/>
            <w:tabs>
              <w:tab w:val="right" w:leader="dot" w:pos="9016"/>
            </w:tabs>
            <w:rPr>
              <w:noProof/>
              <w:lang w:val="es-AR" w:eastAsia="es-AR"/>
            </w:rPr>
          </w:pPr>
          <w:hyperlink w:anchor="_Toc70608802" w:history="1">
            <w:r w:rsidR="00FA501E" w:rsidRPr="00F562EF">
              <w:rPr>
                <w:rStyle w:val="Hipervnculo"/>
                <w:noProof/>
                <w:lang w:val="es-ES_tradnl"/>
              </w:rPr>
              <w:t xml:space="preserve">2.7 Transformada </w:t>
            </w:r>
            <m:oMath>
              <m:r>
                <m:rPr>
                  <m:sty m:val="bi"/>
                </m:rPr>
                <w:rPr>
                  <w:rStyle w:val="Hipervnculo"/>
                  <w:rFonts w:ascii="Cambria Math" w:hAnsi="Cambria Math"/>
                  <w:noProof/>
                  <w:lang w:val="es-ES_tradnl"/>
                </w:rPr>
                <m:t>Z</m:t>
              </m:r>
            </m:oMath>
            <w:r w:rsidR="00FA501E">
              <w:rPr>
                <w:noProof/>
                <w:webHidden/>
              </w:rPr>
              <w:tab/>
            </w:r>
            <w:r w:rsidR="00FA501E">
              <w:rPr>
                <w:noProof/>
                <w:webHidden/>
              </w:rPr>
              <w:fldChar w:fldCharType="begin"/>
            </w:r>
            <w:r w:rsidR="00FA501E">
              <w:rPr>
                <w:noProof/>
                <w:webHidden/>
              </w:rPr>
              <w:instrText xml:space="preserve"> PAGEREF _Toc70608802 \h </w:instrText>
            </w:r>
            <w:r w:rsidR="00FA501E">
              <w:rPr>
                <w:noProof/>
                <w:webHidden/>
              </w:rPr>
            </w:r>
            <w:r w:rsidR="00FA501E">
              <w:rPr>
                <w:noProof/>
                <w:webHidden/>
              </w:rPr>
              <w:fldChar w:fldCharType="separate"/>
            </w:r>
            <w:r w:rsidR="003D65B7">
              <w:rPr>
                <w:noProof/>
                <w:webHidden/>
              </w:rPr>
              <w:t>25</w:t>
            </w:r>
            <w:r w:rsidR="00FA501E">
              <w:rPr>
                <w:noProof/>
                <w:webHidden/>
              </w:rPr>
              <w:fldChar w:fldCharType="end"/>
            </w:r>
          </w:hyperlink>
        </w:p>
        <w:p w14:paraId="0EA89672" w14:textId="0F6CD081" w:rsidR="00FA501E" w:rsidRDefault="00875152">
          <w:pPr>
            <w:pStyle w:val="TDC3"/>
            <w:tabs>
              <w:tab w:val="right" w:leader="dot" w:pos="9016"/>
            </w:tabs>
            <w:rPr>
              <w:noProof/>
              <w:lang w:val="es-AR" w:eastAsia="es-AR"/>
            </w:rPr>
          </w:pPr>
          <w:hyperlink w:anchor="_Toc70608803" w:history="1">
            <w:r w:rsidR="00FA501E" w:rsidRPr="00F562EF">
              <w:rPr>
                <w:rStyle w:val="Hipervnculo"/>
                <w:noProof/>
                <w:lang w:val="es-ES_tradnl"/>
              </w:rPr>
              <w:t xml:space="preserve">2.7.1 Transformada </w:t>
            </w:r>
            <m:oMath>
              <m:r>
                <m:rPr>
                  <m:sty m:val="bi"/>
                </m:rPr>
                <w:rPr>
                  <w:rStyle w:val="Hipervnculo"/>
                  <w:rFonts w:ascii="Cambria Math" w:hAnsi="Cambria Math"/>
                  <w:noProof/>
                  <w:lang w:val="es-ES_tradnl"/>
                </w:rPr>
                <m:t>Z</m:t>
              </m:r>
            </m:oMath>
            <w:r w:rsidR="00FA501E" w:rsidRPr="00F562EF">
              <w:rPr>
                <w:rStyle w:val="Hipervnculo"/>
                <w:noProof/>
                <w:lang w:val="es-ES_tradnl"/>
              </w:rPr>
              <w:t xml:space="preserve"> de un tren de impulsos</w:t>
            </w:r>
            <w:r w:rsidR="00FA501E">
              <w:rPr>
                <w:noProof/>
                <w:webHidden/>
              </w:rPr>
              <w:tab/>
            </w:r>
            <w:r w:rsidR="00FA501E">
              <w:rPr>
                <w:noProof/>
                <w:webHidden/>
              </w:rPr>
              <w:fldChar w:fldCharType="begin"/>
            </w:r>
            <w:r w:rsidR="00FA501E">
              <w:rPr>
                <w:noProof/>
                <w:webHidden/>
              </w:rPr>
              <w:instrText xml:space="preserve"> PAGEREF _Toc70608803 \h </w:instrText>
            </w:r>
            <w:r w:rsidR="00FA501E">
              <w:rPr>
                <w:noProof/>
                <w:webHidden/>
              </w:rPr>
            </w:r>
            <w:r w:rsidR="00FA501E">
              <w:rPr>
                <w:noProof/>
                <w:webHidden/>
              </w:rPr>
              <w:fldChar w:fldCharType="separate"/>
            </w:r>
            <w:r w:rsidR="003D65B7">
              <w:rPr>
                <w:noProof/>
                <w:webHidden/>
              </w:rPr>
              <w:t>25</w:t>
            </w:r>
            <w:r w:rsidR="00FA501E">
              <w:rPr>
                <w:noProof/>
                <w:webHidden/>
              </w:rPr>
              <w:fldChar w:fldCharType="end"/>
            </w:r>
          </w:hyperlink>
        </w:p>
        <w:p w14:paraId="74A04457" w14:textId="5A2B24EC" w:rsidR="00FA501E" w:rsidRDefault="00875152">
          <w:pPr>
            <w:pStyle w:val="TDC3"/>
            <w:tabs>
              <w:tab w:val="right" w:leader="dot" w:pos="9016"/>
            </w:tabs>
            <w:rPr>
              <w:noProof/>
              <w:lang w:val="es-AR" w:eastAsia="es-AR"/>
            </w:rPr>
          </w:pPr>
          <w:hyperlink w:anchor="_Toc70608804" w:history="1">
            <w:r w:rsidR="00FA501E" w:rsidRPr="00F562EF">
              <w:rPr>
                <w:rStyle w:val="Hipervnculo"/>
                <w:noProof/>
                <w:lang w:val="es-ES_tradnl"/>
              </w:rPr>
              <w:t xml:space="preserve">2.7.2 Transformada </w:t>
            </w:r>
            <m:oMath>
              <m:r>
                <m:rPr>
                  <m:sty m:val="bi"/>
                </m:rPr>
                <w:rPr>
                  <w:rStyle w:val="Hipervnculo"/>
                  <w:rFonts w:ascii="Cambria Math" w:hAnsi="Cambria Math"/>
                  <w:noProof/>
                  <w:lang w:val="es-ES_tradnl"/>
                </w:rPr>
                <m:t>Z</m:t>
              </m:r>
            </m:oMath>
            <w:r w:rsidR="00FA501E" w:rsidRPr="00F562EF">
              <w:rPr>
                <w:rStyle w:val="Hipervnculo"/>
                <w:noProof/>
                <w:lang w:val="es-ES_tradnl"/>
              </w:rPr>
              <w:t xml:space="preserve"> de la función escalón</w:t>
            </w:r>
            <w:r w:rsidR="00FA501E">
              <w:rPr>
                <w:noProof/>
                <w:webHidden/>
              </w:rPr>
              <w:tab/>
            </w:r>
            <w:r w:rsidR="00FA501E">
              <w:rPr>
                <w:noProof/>
                <w:webHidden/>
              </w:rPr>
              <w:fldChar w:fldCharType="begin"/>
            </w:r>
            <w:r w:rsidR="00FA501E">
              <w:rPr>
                <w:noProof/>
                <w:webHidden/>
              </w:rPr>
              <w:instrText xml:space="preserve"> PAGEREF _Toc70608804 \h </w:instrText>
            </w:r>
            <w:r w:rsidR="00FA501E">
              <w:rPr>
                <w:noProof/>
                <w:webHidden/>
              </w:rPr>
            </w:r>
            <w:r w:rsidR="00FA501E">
              <w:rPr>
                <w:noProof/>
                <w:webHidden/>
              </w:rPr>
              <w:fldChar w:fldCharType="separate"/>
            </w:r>
            <w:r w:rsidR="003D65B7">
              <w:rPr>
                <w:noProof/>
                <w:webHidden/>
              </w:rPr>
              <w:t>26</w:t>
            </w:r>
            <w:r w:rsidR="00FA501E">
              <w:rPr>
                <w:noProof/>
                <w:webHidden/>
              </w:rPr>
              <w:fldChar w:fldCharType="end"/>
            </w:r>
          </w:hyperlink>
        </w:p>
        <w:p w14:paraId="436AAEE6" w14:textId="25A2F3CF" w:rsidR="00FA501E" w:rsidRDefault="00875152">
          <w:pPr>
            <w:pStyle w:val="TDC3"/>
            <w:tabs>
              <w:tab w:val="right" w:leader="dot" w:pos="9016"/>
            </w:tabs>
            <w:rPr>
              <w:noProof/>
              <w:lang w:val="es-AR" w:eastAsia="es-AR"/>
            </w:rPr>
          </w:pPr>
          <w:hyperlink w:anchor="_Toc70608805" w:history="1">
            <w:r w:rsidR="00FA501E" w:rsidRPr="00F562EF">
              <w:rPr>
                <w:rStyle w:val="Hipervnculo"/>
                <w:noProof/>
                <w:lang w:val="es-ES_tradnl"/>
              </w:rPr>
              <w:t xml:space="preserve">2.7.3 Características y teoremas generales de la transformada </w:t>
            </w:r>
            <m:oMath>
              <m:r>
                <m:rPr>
                  <m:sty m:val="bi"/>
                </m:rPr>
                <w:rPr>
                  <w:rStyle w:val="Hipervnculo"/>
                  <w:rFonts w:ascii="Cambria Math" w:hAnsi="Cambria Math"/>
                  <w:noProof/>
                  <w:lang w:val="es-ES_tradnl"/>
                </w:rPr>
                <m:t>Z</m:t>
              </m:r>
            </m:oMath>
            <w:r w:rsidR="00FA501E">
              <w:rPr>
                <w:noProof/>
                <w:webHidden/>
              </w:rPr>
              <w:tab/>
            </w:r>
            <w:r w:rsidR="00FA501E">
              <w:rPr>
                <w:noProof/>
                <w:webHidden/>
              </w:rPr>
              <w:fldChar w:fldCharType="begin"/>
            </w:r>
            <w:r w:rsidR="00FA501E">
              <w:rPr>
                <w:noProof/>
                <w:webHidden/>
              </w:rPr>
              <w:instrText xml:space="preserve"> PAGEREF _Toc70608805 \h </w:instrText>
            </w:r>
            <w:r w:rsidR="00FA501E">
              <w:rPr>
                <w:noProof/>
                <w:webHidden/>
              </w:rPr>
            </w:r>
            <w:r w:rsidR="00FA501E">
              <w:rPr>
                <w:noProof/>
                <w:webHidden/>
              </w:rPr>
              <w:fldChar w:fldCharType="separate"/>
            </w:r>
            <w:r w:rsidR="003D65B7">
              <w:rPr>
                <w:noProof/>
                <w:webHidden/>
              </w:rPr>
              <w:t>27</w:t>
            </w:r>
            <w:r w:rsidR="00FA501E">
              <w:rPr>
                <w:noProof/>
                <w:webHidden/>
              </w:rPr>
              <w:fldChar w:fldCharType="end"/>
            </w:r>
          </w:hyperlink>
        </w:p>
        <w:p w14:paraId="6EC4799B" w14:textId="213CE42A" w:rsidR="00FA501E" w:rsidRDefault="00875152">
          <w:pPr>
            <w:pStyle w:val="TDC3"/>
            <w:tabs>
              <w:tab w:val="right" w:leader="dot" w:pos="9016"/>
            </w:tabs>
            <w:rPr>
              <w:noProof/>
              <w:lang w:val="es-AR" w:eastAsia="es-AR"/>
            </w:rPr>
          </w:pPr>
          <w:hyperlink w:anchor="_Toc70608806" w:history="1">
            <w:r w:rsidR="00FA501E" w:rsidRPr="00F562EF">
              <w:rPr>
                <w:rStyle w:val="Hipervnculo"/>
                <w:noProof/>
                <w:lang w:val="es-ES_tradnl"/>
              </w:rPr>
              <w:t xml:space="preserve">2.7.4 Anti-transformada </w:t>
            </w:r>
            <m:oMath>
              <m:r>
                <m:rPr>
                  <m:sty m:val="bi"/>
                </m:rPr>
                <w:rPr>
                  <w:rStyle w:val="Hipervnculo"/>
                  <w:rFonts w:ascii="Cambria Math" w:hAnsi="Cambria Math"/>
                  <w:noProof/>
                  <w:lang w:val="es-ES_tradnl"/>
                </w:rPr>
                <m:t>Z</m:t>
              </m:r>
            </m:oMath>
            <w:r w:rsidR="00FA501E">
              <w:rPr>
                <w:noProof/>
                <w:webHidden/>
              </w:rPr>
              <w:tab/>
            </w:r>
            <w:r w:rsidR="00FA501E">
              <w:rPr>
                <w:noProof/>
                <w:webHidden/>
              </w:rPr>
              <w:fldChar w:fldCharType="begin"/>
            </w:r>
            <w:r w:rsidR="00FA501E">
              <w:rPr>
                <w:noProof/>
                <w:webHidden/>
              </w:rPr>
              <w:instrText xml:space="preserve"> PAGEREF _Toc70608806 \h </w:instrText>
            </w:r>
            <w:r w:rsidR="00FA501E">
              <w:rPr>
                <w:noProof/>
                <w:webHidden/>
              </w:rPr>
            </w:r>
            <w:r w:rsidR="00FA501E">
              <w:rPr>
                <w:noProof/>
                <w:webHidden/>
              </w:rPr>
              <w:fldChar w:fldCharType="separate"/>
            </w:r>
            <w:r w:rsidR="003D65B7">
              <w:rPr>
                <w:noProof/>
                <w:webHidden/>
              </w:rPr>
              <w:t>29</w:t>
            </w:r>
            <w:r w:rsidR="00FA501E">
              <w:rPr>
                <w:noProof/>
                <w:webHidden/>
              </w:rPr>
              <w:fldChar w:fldCharType="end"/>
            </w:r>
          </w:hyperlink>
        </w:p>
        <w:p w14:paraId="027A172A" w14:textId="6F615FE0" w:rsidR="00FA501E" w:rsidRDefault="00875152">
          <w:pPr>
            <w:pStyle w:val="TDC3"/>
            <w:tabs>
              <w:tab w:val="right" w:leader="dot" w:pos="9016"/>
            </w:tabs>
            <w:rPr>
              <w:noProof/>
              <w:lang w:val="es-AR" w:eastAsia="es-AR"/>
            </w:rPr>
          </w:pPr>
          <w:hyperlink w:anchor="_Toc70608807" w:history="1">
            <w:r w:rsidR="00FA501E" w:rsidRPr="00F562EF">
              <w:rPr>
                <w:rStyle w:val="Hipervnculo"/>
                <w:noProof/>
                <w:lang w:val="es-ES_tradnl"/>
              </w:rPr>
              <w:t xml:space="preserve">2.7.5 Relaciones entre los planos </w:t>
            </w:r>
            <m:oMath>
              <m:r>
                <m:rPr>
                  <m:sty m:val="bi"/>
                </m:rPr>
                <w:rPr>
                  <w:rStyle w:val="Hipervnculo"/>
                  <w:rFonts w:ascii="Cambria Math" w:hAnsi="Cambria Math"/>
                  <w:noProof/>
                  <w:lang w:val="es-ES_tradnl"/>
                </w:rPr>
                <m:t>S</m:t>
              </m:r>
            </m:oMath>
            <w:r w:rsidR="00FA501E" w:rsidRPr="00F562EF">
              <w:rPr>
                <w:rStyle w:val="Hipervnculo"/>
                <w:noProof/>
                <w:lang w:val="es-ES_tradnl"/>
              </w:rPr>
              <w:t xml:space="preserve"> y </w:t>
            </w:r>
            <m:oMath>
              <m:r>
                <m:rPr>
                  <m:sty m:val="bi"/>
                </m:rPr>
                <w:rPr>
                  <w:rStyle w:val="Hipervnculo"/>
                  <w:rFonts w:ascii="Cambria Math" w:hAnsi="Cambria Math"/>
                  <w:noProof/>
                  <w:lang w:val="es-ES_tradnl"/>
                </w:rPr>
                <m:t>Z</m:t>
              </m:r>
            </m:oMath>
            <w:r w:rsidR="00FA501E">
              <w:rPr>
                <w:noProof/>
                <w:webHidden/>
              </w:rPr>
              <w:tab/>
            </w:r>
            <w:r w:rsidR="00FA501E">
              <w:rPr>
                <w:noProof/>
                <w:webHidden/>
              </w:rPr>
              <w:fldChar w:fldCharType="begin"/>
            </w:r>
            <w:r w:rsidR="00FA501E">
              <w:rPr>
                <w:noProof/>
                <w:webHidden/>
              </w:rPr>
              <w:instrText xml:space="preserve"> PAGEREF _Toc70608807 \h </w:instrText>
            </w:r>
            <w:r w:rsidR="00FA501E">
              <w:rPr>
                <w:noProof/>
                <w:webHidden/>
              </w:rPr>
            </w:r>
            <w:r w:rsidR="00FA501E">
              <w:rPr>
                <w:noProof/>
                <w:webHidden/>
              </w:rPr>
              <w:fldChar w:fldCharType="separate"/>
            </w:r>
            <w:r w:rsidR="003D65B7">
              <w:rPr>
                <w:noProof/>
                <w:webHidden/>
              </w:rPr>
              <w:t>32</w:t>
            </w:r>
            <w:r w:rsidR="00FA501E">
              <w:rPr>
                <w:noProof/>
                <w:webHidden/>
              </w:rPr>
              <w:fldChar w:fldCharType="end"/>
            </w:r>
          </w:hyperlink>
        </w:p>
        <w:p w14:paraId="20D75072" w14:textId="1A5E5835" w:rsidR="00FA501E" w:rsidRDefault="00875152">
          <w:pPr>
            <w:pStyle w:val="TDC1"/>
            <w:tabs>
              <w:tab w:val="right" w:leader="dot" w:pos="9016"/>
            </w:tabs>
            <w:rPr>
              <w:noProof/>
              <w:lang w:val="es-AR" w:eastAsia="es-AR"/>
            </w:rPr>
          </w:pPr>
          <w:hyperlink w:anchor="_Toc70608808" w:history="1">
            <w:r w:rsidR="00FA501E" w:rsidRPr="00F562EF">
              <w:rPr>
                <w:rStyle w:val="Hipervnculo"/>
                <w:noProof/>
              </w:rPr>
              <w:t>Capítulo 3: MODELOS DISCRETOS DETERMINÍSTICOS</w:t>
            </w:r>
            <w:r w:rsidR="00FA501E">
              <w:rPr>
                <w:noProof/>
                <w:webHidden/>
              </w:rPr>
              <w:tab/>
            </w:r>
            <w:r w:rsidR="00FA501E">
              <w:rPr>
                <w:noProof/>
                <w:webHidden/>
              </w:rPr>
              <w:fldChar w:fldCharType="begin"/>
            </w:r>
            <w:r w:rsidR="00FA501E">
              <w:rPr>
                <w:noProof/>
                <w:webHidden/>
              </w:rPr>
              <w:instrText xml:space="preserve"> PAGEREF _Toc70608808 \h </w:instrText>
            </w:r>
            <w:r w:rsidR="00FA501E">
              <w:rPr>
                <w:noProof/>
                <w:webHidden/>
              </w:rPr>
            </w:r>
            <w:r w:rsidR="00FA501E">
              <w:rPr>
                <w:noProof/>
                <w:webHidden/>
              </w:rPr>
              <w:fldChar w:fldCharType="separate"/>
            </w:r>
            <w:r w:rsidR="003D65B7">
              <w:rPr>
                <w:noProof/>
                <w:webHidden/>
              </w:rPr>
              <w:t>35</w:t>
            </w:r>
            <w:r w:rsidR="00FA501E">
              <w:rPr>
                <w:noProof/>
                <w:webHidden/>
              </w:rPr>
              <w:fldChar w:fldCharType="end"/>
            </w:r>
          </w:hyperlink>
        </w:p>
        <w:p w14:paraId="7F35E301" w14:textId="07198BF1" w:rsidR="00FA501E" w:rsidRDefault="00875152">
          <w:pPr>
            <w:pStyle w:val="TDC2"/>
            <w:tabs>
              <w:tab w:val="right" w:leader="dot" w:pos="9016"/>
            </w:tabs>
            <w:rPr>
              <w:noProof/>
              <w:lang w:val="es-AR" w:eastAsia="es-AR"/>
            </w:rPr>
          </w:pPr>
          <w:hyperlink w:anchor="_Toc70608809" w:history="1">
            <w:r w:rsidR="00FA501E" w:rsidRPr="00F562EF">
              <w:rPr>
                <w:rStyle w:val="Hipervnculo"/>
                <w:noProof/>
                <w:lang w:val="es-ES_tradnl"/>
              </w:rPr>
              <w:t>3.1 Función de Transferencia de Impulsos.</w:t>
            </w:r>
            <w:r w:rsidR="00FA501E">
              <w:rPr>
                <w:noProof/>
                <w:webHidden/>
              </w:rPr>
              <w:tab/>
            </w:r>
            <w:r w:rsidR="00FA501E">
              <w:rPr>
                <w:noProof/>
                <w:webHidden/>
              </w:rPr>
              <w:fldChar w:fldCharType="begin"/>
            </w:r>
            <w:r w:rsidR="00FA501E">
              <w:rPr>
                <w:noProof/>
                <w:webHidden/>
              </w:rPr>
              <w:instrText xml:space="preserve"> PAGEREF _Toc70608809 \h </w:instrText>
            </w:r>
            <w:r w:rsidR="00FA501E">
              <w:rPr>
                <w:noProof/>
                <w:webHidden/>
              </w:rPr>
            </w:r>
            <w:r w:rsidR="00FA501E">
              <w:rPr>
                <w:noProof/>
                <w:webHidden/>
              </w:rPr>
              <w:fldChar w:fldCharType="separate"/>
            </w:r>
            <w:r w:rsidR="003D65B7">
              <w:rPr>
                <w:noProof/>
                <w:webHidden/>
              </w:rPr>
              <w:t>35</w:t>
            </w:r>
            <w:r w:rsidR="00FA501E">
              <w:rPr>
                <w:noProof/>
                <w:webHidden/>
              </w:rPr>
              <w:fldChar w:fldCharType="end"/>
            </w:r>
          </w:hyperlink>
        </w:p>
        <w:p w14:paraId="51529A0B" w14:textId="6062B85B" w:rsidR="00FA501E" w:rsidRDefault="00875152">
          <w:pPr>
            <w:pStyle w:val="TDC2"/>
            <w:tabs>
              <w:tab w:val="right" w:leader="dot" w:pos="9016"/>
            </w:tabs>
            <w:rPr>
              <w:noProof/>
              <w:lang w:val="es-AR" w:eastAsia="es-AR"/>
            </w:rPr>
          </w:pPr>
          <w:hyperlink w:anchor="_Toc70608810" w:history="1">
            <w:r w:rsidR="00FA501E" w:rsidRPr="00F562EF">
              <w:rPr>
                <w:rStyle w:val="Hipervnculo"/>
                <w:noProof/>
                <w:lang w:val="es-ES_tradnl"/>
              </w:rPr>
              <w:t>3.2 Función de Transferencia de Tiempo Discreto.</w:t>
            </w:r>
            <w:r w:rsidR="00FA501E">
              <w:rPr>
                <w:noProof/>
                <w:webHidden/>
              </w:rPr>
              <w:tab/>
            </w:r>
            <w:r w:rsidR="00FA501E">
              <w:rPr>
                <w:noProof/>
                <w:webHidden/>
              </w:rPr>
              <w:fldChar w:fldCharType="begin"/>
            </w:r>
            <w:r w:rsidR="00FA501E">
              <w:rPr>
                <w:noProof/>
                <w:webHidden/>
              </w:rPr>
              <w:instrText xml:space="preserve"> PAGEREF _Toc70608810 \h </w:instrText>
            </w:r>
            <w:r w:rsidR="00FA501E">
              <w:rPr>
                <w:noProof/>
                <w:webHidden/>
              </w:rPr>
            </w:r>
            <w:r w:rsidR="00FA501E">
              <w:rPr>
                <w:noProof/>
                <w:webHidden/>
              </w:rPr>
              <w:fldChar w:fldCharType="separate"/>
            </w:r>
            <w:r w:rsidR="003D65B7">
              <w:rPr>
                <w:noProof/>
                <w:webHidden/>
              </w:rPr>
              <w:t>38</w:t>
            </w:r>
            <w:r w:rsidR="00FA501E">
              <w:rPr>
                <w:noProof/>
                <w:webHidden/>
              </w:rPr>
              <w:fldChar w:fldCharType="end"/>
            </w:r>
          </w:hyperlink>
        </w:p>
        <w:p w14:paraId="68EC7B6C" w14:textId="3E5F15E0" w:rsidR="00FA501E" w:rsidRDefault="00875152">
          <w:pPr>
            <w:pStyle w:val="TDC2"/>
            <w:tabs>
              <w:tab w:val="right" w:leader="dot" w:pos="9016"/>
            </w:tabs>
            <w:rPr>
              <w:noProof/>
              <w:lang w:val="es-AR" w:eastAsia="es-AR"/>
            </w:rPr>
          </w:pPr>
          <w:hyperlink w:anchor="_Toc70608811" w:history="1">
            <w:r w:rsidR="00FA501E" w:rsidRPr="00F562EF">
              <w:rPr>
                <w:rStyle w:val="Hipervnculo"/>
                <w:noProof/>
                <w:lang w:val="es-ES_tradnl"/>
              </w:rPr>
              <w:t>3.3 Características y propiedades de la Función de transferencia discreta</w:t>
            </w:r>
            <w:r w:rsidR="00FA501E">
              <w:rPr>
                <w:noProof/>
                <w:webHidden/>
              </w:rPr>
              <w:tab/>
            </w:r>
            <w:r w:rsidR="00FA501E">
              <w:rPr>
                <w:noProof/>
                <w:webHidden/>
              </w:rPr>
              <w:fldChar w:fldCharType="begin"/>
            </w:r>
            <w:r w:rsidR="00FA501E">
              <w:rPr>
                <w:noProof/>
                <w:webHidden/>
              </w:rPr>
              <w:instrText xml:space="preserve"> PAGEREF _Toc70608811 \h </w:instrText>
            </w:r>
            <w:r w:rsidR="00FA501E">
              <w:rPr>
                <w:noProof/>
                <w:webHidden/>
              </w:rPr>
            </w:r>
            <w:r w:rsidR="00FA501E">
              <w:rPr>
                <w:noProof/>
                <w:webHidden/>
              </w:rPr>
              <w:fldChar w:fldCharType="separate"/>
            </w:r>
            <w:r w:rsidR="003D65B7">
              <w:rPr>
                <w:noProof/>
                <w:webHidden/>
              </w:rPr>
              <w:t>41</w:t>
            </w:r>
            <w:r w:rsidR="00FA501E">
              <w:rPr>
                <w:noProof/>
                <w:webHidden/>
              </w:rPr>
              <w:fldChar w:fldCharType="end"/>
            </w:r>
          </w:hyperlink>
        </w:p>
        <w:p w14:paraId="5347DFDC" w14:textId="350DAAE1" w:rsidR="00FA501E" w:rsidRDefault="00875152">
          <w:pPr>
            <w:pStyle w:val="TDC3"/>
            <w:tabs>
              <w:tab w:val="right" w:leader="dot" w:pos="9016"/>
            </w:tabs>
            <w:rPr>
              <w:noProof/>
              <w:lang w:val="es-AR" w:eastAsia="es-AR"/>
            </w:rPr>
          </w:pPr>
          <w:hyperlink w:anchor="_Toc70608812" w:history="1">
            <w:r w:rsidR="00FA501E" w:rsidRPr="00F562EF">
              <w:rPr>
                <w:rStyle w:val="Hipervnculo"/>
                <w:noProof/>
                <w:lang w:val="es-ES_tradnl"/>
              </w:rPr>
              <w:t>3.3.1 Realizabilidad</w:t>
            </w:r>
            <w:r w:rsidR="00FA501E">
              <w:rPr>
                <w:noProof/>
                <w:webHidden/>
              </w:rPr>
              <w:tab/>
            </w:r>
            <w:r w:rsidR="00FA501E">
              <w:rPr>
                <w:noProof/>
                <w:webHidden/>
              </w:rPr>
              <w:fldChar w:fldCharType="begin"/>
            </w:r>
            <w:r w:rsidR="00FA501E">
              <w:rPr>
                <w:noProof/>
                <w:webHidden/>
              </w:rPr>
              <w:instrText xml:space="preserve"> PAGEREF _Toc70608812 \h </w:instrText>
            </w:r>
            <w:r w:rsidR="00FA501E">
              <w:rPr>
                <w:noProof/>
                <w:webHidden/>
              </w:rPr>
            </w:r>
            <w:r w:rsidR="00FA501E">
              <w:rPr>
                <w:noProof/>
                <w:webHidden/>
              </w:rPr>
              <w:fldChar w:fldCharType="separate"/>
            </w:r>
            <w:r w:rsidR="003D65B7">
              <w:rPr>
                <w:noProof/>
                <w:webHidden/>
              </w:rPr>
              <w:t>41</w:t>
            </w:r>
            <w:r w:rsidR="00FA501E">
              <w:rPr>
                <w:noProof/>
                <w:webHidden/>
              </w:rPr>
              <w:fldChar w:fldCharType="end"/>
            </w:r>
          </w:hyperlink>
        </w:p>
        <w:p w14:paraId="0763DDE8" w14:textId="750A51E3" w:rsidR="00FA501E" w:rsidRDefault="00875152">
          <w:pPr>
            <w:pStyle w:val="TDC3"/>
            <w:tabs>
              <w:tab w:val="right" w:leader="dot" w:pos="9016"/>
            </w:tabs>
            <w:rPr>
              <w:noProof/>
              <w:lang w:val="es-AR" w:eastAsia="es-AR"/>
            </w:rPr>
          </w:pPr>
          <w:hyperlink w:anchor="_Toc70608813" w:history="1">
            <w:r w:rsidR="00FA501E" w:rsidRPr="00F562EF">
              <w:rPr>
                <w:rStyle w:val="Hipervnculo"/>
                <w:noProof/>
                <w:lang w:val="es-ES_tradnl"/>
              </w:rPr>
              <w:t>3.3.2 Retardo puro</w:t>
            </w:r>
            <w:r w:rsidR="00FA501E">
              <w:rPr>
                <w:noProof/>
                <w:webHidden/>
              </w:rPr>
              <w:tab/>
            </w:r>
            <w:r w:rsidR="00FA501E">
              <w:rPr>
                <w:noProof/>
                <w:webHidden/>
              </w:rPr>
              <w:fldChar w:fldCharType="begin"/>
            </w:r>
            <w:r w:rsidR="00FA501E">
              <w:rPr>
                <w:noProof/>
                <w:webHidden/>
              </w:rPr>
              <w:instrText xml:space="preserve"> PAGEREF _Toc70608813 \h </w:instrText>
            </w:r>
            <w:r w:rsidR="00FA501E">
              <w:rPr>
                <w:noProof/>
                <w:webHidden/>
              </w:rPr>
            </w:r>
            <w:r w:rsidR="00FA501E">
              <w:rPr>
                <w:noProof/>
                <w:webHidden/>
              </w:rPr>
              <w:fldChar w:fldCharType="separate"/>
            </w:r>
            <w:r w:rsidR="003D65B7">
              <w:rPr>
                <w:noProof/>
                <w:webHidden/>
              </w:rPr>
              <w:t>41</w:t>
            </w:r>
            <w:r w:rsidR="00FA501E">
              <w:rPr>
                <w:noProof/>
                <w:webHidden/>
              </w:rPr>
              <w:fldChar w:fldCharType="end"/>
            </w:r>
          </w:hyperlink>
        </w:p>
        <w:p w14:paraId="1D44BEBD" w14:textId="6832396F" w:rsidR="00FA501E" w:rsidRDefault="00875152">
          <w:pPr>
            <w:pStyle w:val="TDC3"/>
            <w:tabs>
              <w:tab w:val="right" w:leader="dot" w:pos="9016"/>
            </w:tabs>
            <w:rPr>
              <w:noProof/>
              <w:lang w:val="es-AR" w:eastAsia="es-AR"/>
            </w:rPr>
          </w:pPr>
          <w:hyperlink w:anchor="_Toc70608814" w:history="1">
            <w:r w:rsidR="00FA501E" w:rsidRPr="00F562EF">
              <w:rPr>
                <w:rStyle w:val="Hipervnculo"/>
                <w:noProof/>
                <w:lang w:val="es-ES_tradnl"/>
              </w:rPr>
              <w:t>3.3.3 Constante de proporcionalidad</w:t>
            </w:r>
            <w:r w:rsidR="00FA501E">
              <w:rPr>
                <w:noProof/>
                <w:webHidden/>
              </w:rPr>
              <w:tab/>
            </w:r>
            <w:r w:rsidR="00FA501E">
              <w:rPr>
                <w:noProof/>
                <w:webHidden/>
              </w:rPr>
              <w:fldChar w:fldCharType="begin"/>
            </w:r>
            <w:r w:rsidR="00FA501E">
              <w:rPr>
                <w:noProof/>
                <w:webHidden/>
              </w:rPr>
              <w:instrText xml:space="preserve"> PAGEREF _Toc70608814 \h </w:instrText>
            </w:r>
            <w:r w:rsidR="00FA501E">
              <w:rPr>
                <w:noProof/>
                <w:webHidden/>
              </w:rPr>
            </w:r>
            <w:r w:rsidR="00FA501E">
              <w:rPr>
                <w:noProof/>
                <w:webHidden/>
              </w:rPr>
              <w:fldChar w:fldCharType="separate"/>
            </w:r>
            <w:r w:rsidR="003D65B7">
              <w:rPr>
                <w:noProof/>
                <w:webHidden/>
              </w:rPr>
              <w:t>42</w:t>
            </w:r>
            <w:r w:rsidR="00FA501E">
              <w:rPr>
                <w:noProof/>
                <w:webHidden/>
              </w:rPr>
              <w:fldChar w:fldCharType="end"/>
            </w:r>
          </w:hyperlink>
        </w:p>
        <w:p w14:paraId="715607A3" w14:textId="437D9E59" w:rsidR="00FA501E" w:rsidRDefault="00875152">
          <w:pPr>
            <w:pStyle w:val="TDC3"/>
            <w:tabs>
              <w:tab w:val="right" w:leader="dot" w:pos="9016"/>
            </w:tabs>
            <w:rPr>
              <w:noProof/>
              <w:lang w:val="es-AR" w:eastAsia="es-AR"/>
            </w:rPr>
          </w:pPr>
          <w:hyperlink w:anchor="_Toc70608815" w:history="1">
            <w:r w:rsidR="00FA501E" w:rsidRPr="00F562EF">
              <w:rPr>
                <w:rStyle w:val="Hipervnculo"/>
                <w:noProof/>
                <w:lang w:val="es-ES_tradnl"/>
              </w:rPr>
              <w:t>3.3.4 Constante de integración</w:t>
            </w:r>
            <w:r w:rsidR="00FA501E">
              <w:rPr>
                <w:noProof/>
                <w:webHidden/>
              </w:rPr>
              <w:tab/>
            </w:r>
            <w:r w:rsidR="00FA501E">
              <w:rPr>
                <w:noProof/>
                <w:webHidden/>
              </w:rPr>
              <w:fldChar w:fldCharType="begin"/>
            </w:r>
            <w:r w:rsidR="00FA501E">
              <w:rPr>
                <w:noProof/>
                <w:webHidden/>
              </w:rPr>
              <w:instrText xml:space="preserve"> PAGEREF _Toc70608815 \h </w:instrText>
            </w:r>
            <w:r w:rsidR="00FA501E">
              <w:rPr>
                <w:noProof/>
                <w:webHidden/>
              </w:rPr>
            </w:r>
            <w:r w:rsidR="00FA501E">
              <w:rPr>
                <w:noProof/>
                <w:webHidden/>
              </w:rPr>
              <w:fldChar w:fldCharType="separate"/>
            </w:r>
            <w:r w:rsidR="003D65B7">
              <w:rPr>
                <w:noProof/>
                <w:webHidden/>
              </w:rPr>
              <w:t>43</w:t>
            </w:r>
            <w:r w:rsidR="00FA501E">
              <w:rPr>
                <w:noProof/>
                <w:webHidden/>
              </w:rPr>
              <w:fldChar w:fldCharType="end"/>
            </w:r>
          </w:hyperlink>
        </w:p>
        <w:p w14:paraId="0C6FF426" w14:textId="72C495C0" w:rsidR="00FA501E" w:rsidRDefault="00875152">
          <w:pPr>
            <w:pStyle w:val="TDC2"/>
            <w:tabs>
              <w:tab w:val="right" w:leader="dot" w:pos="9016"/>
            </w:tabs>
            <w:rPr>
              <w:noProof/>
              <w:lang w:val="es-AR" w:eastAsia="es-AR"/>
            </w:rPr>
          </w:pPr>
          <w:hyperlink w:anchor="_Toc70608816" w:history="1">
            <w:r w:rsidR="00FA501E" w:rsidRPr="00F562EF">
              <w:rPr>
                <w:rStyle w:val="Hipervnculo"/>
                <w:noProof/>
                <w:lang w:val="es-ES_tradnl"/>
              </w:rPr>
              <w:t>3.4 Operaciones con funciones de transferencia discretas</w:t>
            </w:r>
            <w:r w:rsidR="00FA501E">
              <w:rPr>
                <w:noProof/>
                <w:webHidden/>
              </w:rPr>
              <w:tab/>
            </w:r>
            <w:r w:rsidR="00FA501E">
              <w:rPr>
                <w:noProof/>
                <w:webHidden/>
              </w:rPr>
              <w:fldChar w:fldCharType="begin"/>
            </w:r>
            <w:r w:rsidR="00FA501E">
              <w:rPr>
                <w:noProof/>
                <w:webHidden/>
              </w:rPr>
              <w:instrText xml:space="preserve"> PAGEREF _Toc70608816 \h </w:instrText>
            </w:r>
            <w:r w:rsidR="00FA501E">
              <w:rPr>
                <w:noProof/>
                <w:webHidden/>
              </w:rPr>
            </w:r>
            <w:r w:rsidR="00FA501E">
              <w:rPr>
                <w:noProof/>
                <w:webHidden/>
              </w:rPr>
              <w:fldChar w:fldCharType="separate"/>
            </w:r>
            <w:r w:rsidR="003D65B7">
              <w:rPr>
                <w:noProof/>
                <w:webHidden/>
              </w:rPr>
              <w:t>44</w:t>
            </w:r>
            <w:r w:rsidR="00FA501E">
              <w:rPr>
                <w:noProof/>
                <w:webHidden/>
              </w:rPr>
              <w:fldChar w:fldCharType="end"/>
            </w:r>
          </w:hyperlink>
        </w:p>
        <w:p w14:paraId="3DF61A11" w14:textId="1438645C" w:rsidR="00FA501E" w:rsidRDefault="00875152">
          <w:pPr>
            <w:pStyle w:val="TDC2"/>
            <w:tabs>
              <w:tab w:val="right" w:leader="dot" w:pos="9016"/>
            </w:tabs>
            <w:rPr>
              <w:noProof/>
              <w:lang w:val="es-AR" w:eastAsia="es-AR"/>
            </w:rPr>
          </w:pPr>
          <w:hyperlink w:anchor="_Toc70608817" w:history="1">
            <w:r w:rsidR="00FA501E" w:rsidRPr="00F562EF">
              <w:rPr>
                <w:rStyle w:val="Hipervnculo"/>
                <w:noProof/>
                <w:lang w:val="es-ES_tradnl"/>
              </w:rPr>
              <w:t>3.5 Condiciones de estabilidad de sistemas de tiempo discreto</w:t>
            </w:r>
            <w:r w:rsidR="00FA501E">
              <w:rPr>
                <w:noProof/>
                <w:webHidden/>
              </w:rPr>
              <w:tab/>
            </w:r>
            <w:r w:rsidR="00FA501E">
              <w:rPr>
                <w:noProof/>
                <w:webHidden/>
              </w:rPr>
              <w:fldChar w:fldCharType="begin"/>
            </w:r>
            <w:r w:rsidR="00FA501E">
              <w:rPr>
                <w:noProof/>
                <w:webHidden/>
              </w:rPr>
              <w:instrText xml:space="preserve"> PAGEREF _Toc70608817 \h </w:instrText>
            </w:r>
            <w:r w:rsidR="00FA501E">
              <w:rPr>
                <w:noProof/>
                <w:webHidden/>
              </w:rPr>
            </w:r>
            <w:r w:rsidR="00FA501E">
              <w:rPr>
                <w:noProof/>
                <w:webHidden/>
              </w:rPr>
              <w:fldChar w:fldCharType="separate"/>
            </w:r>
            <w:r w:rsidR="003D65B7">
              <w:rPr>
                <w:noProof/>
                <w:webHidden/>
              </w:rPr>
              <w:t>46</w:t>
            </w:r>
            <w:r w:rsidR="00FA501E">
              <w:rPr>
                <w:noProof/>
                <w:webHidden/>
              </w:rPr>
              <w:fldChar w:fldCharType="end"/>
            </w:r>
          </w:hyperlink>
        </w:p>
        <w:p w14:paraId="2552C3DC" w14:textId="03FFAED0" w:rsidR="00FA501E" w:rsidRDefault="00875152">
          <w:pPr>
            <w:pStyle w:val="TDC2"/>
            <w:tabs>
              <w:tab w:val="right" w:leader="dot" w:pos="9016"/>
            </w:tabs>
            <w:rPr>
              <w:noProof/>
              <w:lang w:val="es-AR" w:eastAsia="es-AR"/>
            </w:rPr>
          </w:pPr>
          <w:hyperlink w:anchor="_Toc70608818" w:history="1">
            <w:r w:rsidR="00FA501E" w:rsidRPr="00F562EF">
              <w:rPr>
                <w:rStyle w:val="Hipervnculo"/>
                <w:noProof/>
                <w:lang w:val="es-ES_tradnl"/>
              </w:rPr>
              <w:t>3.6 Modelos para la representación de sistemas multivariables de tiempo discreto</w:t>
            </w:r>
            <w:r w:rsidR="00FA501E">
              <w:rPr>
                <w:noProof/>
                <w:webHidden/>
              </w:rPr>
              <w:tab/>
            </w:r>
            <w:r w:rsidR="00FA501E">
              <w:rPr>
                <w:noProof/>
                <w:webHidden/>
              </w:rPr>
              <w:fldChar w:fldCharType="begin"/>
            </w:r>
            <w:r w:rsidR="00FA501E">
              <w:rPr>
                <w:noProof/>
                <w:webHidden/>
              </w:rPr>
              <w:instrText xml:space="preserve"> PAGEREF _Toc70608818 \h </w:instrText>
            </w:r>
            <w:r w:rsidR="00FA501E">
              <w:rPr>
                <w:noProof/>
                <w:webHidden/>
              </w:rPr>
            </w:r>
            <w:r w:rsidR="00FA501E">
              <w:rPr>
                <w:noProof/>
                <w:webHidden/>
              </w:rPr>
              <w:fldChar w:fldCharType="separate"/>
            </w:r>
            <w:r w:rsidR="003D65B7">
              <w:rPr>
                <w:noProof/>
                <w:webHidden/>
              </w:rPr>
              <w:t>50</w:t>
            </w:r>
            <w:r w:rsidR="00FA501E">
              <w:rPr>
                <w:noProof/>
                <w:webHidden/>
              </w:rPr>
              <w:fldChar w:fldCharType="end"/>
            </w:r>
          </w:hyperlink>
        </w:p>
        <w:p w14:paraId="7330A5E9" w14:textId="34E3C29A" w:rsidR="00FA501E" w:rsidRDefault="00875152">
          <w:pPr>
            <w:pStyle w:val="TDC3"/>
            <w:tabs>
              <w:tab w:val="right" w:leader="dot" w:pos="9016"/>
            </w:tabs>
            <w:rPr>
              <w:noProof/>
              <w:lang w:val="es-AR" w:eastAsia="es-AR"/>
            </w:rPr>
          </w:pPr>
          <w:hyperlink w:anchor="_Toc70608819" w:history="1">
            <w:r w:rsidR="00FA501E" w:rsidRPr="00F562EF">
              <w:rPr>
                <w:rStyle w:val="Hipervnculo"/>
                <w:noProof/>
                <w:lang w:val="es-ES_tradnl"/>
              </w:rPr>
              <w:t>3.6.1 Estructuras canónicas para procesos multivariables</w:t>
            </w:r>
            <w:r w:rsidR="00FA501E">
              <w:rPr>
                <w:noProof/>
                <w:webHidden/>
              </w:rPr>
              <w:tab/>
            </w:r>
            <w:r w:rsidR="00FA501E">
              <w:rPr>
                <w:noProof/>
                <w:webHidden/>
              </w:rPr>
              <w:fldChar w:fldCharType="begin"/>
            </w:r>
            <w:r w:rsidR="00FA501E">
              <w:rPr>
                <w:noProof/>
                <w:webHidden/>
              </w:rPr>
              <w:instrText xml:space="preserve"> PAGEREF _Toc70608819 \h </w:instrText>
            </w:r>
            <w:r w:rsidR="00FA501E">
              <w:rPr>
                <w:noProof/>
                <w:webHidden/>
              </w:rPr>
            </w:r>
            <w:r w:rsidR="00FA501E">
              <w:rPr>
                <w:noProof/>
                <w:webHidden/>
              </w:rPr>
              <w:fldChar w:fldCharType="separate"/>
            </w:r>
            <w:r w:rsidR="003D65B7">
              <w:rPr>
                <w:noProof/>
                <w:webHidden/>
              </w:rPr>
              <w:t>50</w:t>
            </w:r>
            <w:r w:rsidR="00FA501E">
              <w:rPr>
                <w:noProof/>
                <w:webHidden/>
              </w:rPr>
              <w:fldChar w:fldCharType="end"/>
            </w:r>
          </w:hyperlink>
        </w:p>
        <w:p w14:paraId="2C59D76D" w14:textId="34B61240" w:rsidR="00FA501E" w:rsidRDefault="00875152">
          <w:pPr>
            <w:pStyle w:val="TDC3"/>
            <w:tabs>
              <w:tab w:val="right" w:leader="dot" w:pos="9016"/>
            </w:tabs>
            <w:rPr>
              <w:noProof/>
              <w:lang w:val="es-AR" w:eastAsia="es-AR"/>
            </w:rPr>
          </w:pPr>
          <w:hyperlink w:anchor="_Toc70608820" w:history="1">
            <w:r w:rsidR="00FA501E" w:rsidRPr="00F562EF">
              <w:rPr>
                <w:rStyle w:val="Hipervnculo"/>
                <w:noProof/>
                <w:lang w:val="es-ES_tradnl"/>
              </w:rPr>
              <w:t>3.6.2 Modelo matemático para las estructuras canónicas multivariables</w:t>
            </w:r>
            <w:r w:rsidR="00FA501E">
              <w:rPr>
                <w:noProof/>
                <w:webHidden/>
              </w:rPr>
              <w:tab/>
            </w:r>
            <w:r w:rsidR="00FA501E">
              <w:rPr>
                <w:noProof/>
                <w:webHidden/>
              </w:rPr>
              <w:fldChar w:fldCharType="begin"/>
            </w:r>
            <w:r w:rsidR="00FA501E">
              <w:rPr>
                <w:noProof/>
                <w:webHidden/>
              </w:rPr>
              <w:instrText xml:space="preserve"> PAGEREF _Toc70608820 \h </w:instrText>
            </w:r>
            <w:r w:rsidR="00FA501E">
              <w:rPr>
                <w:noProof/>
                <w:webHidden/>
              </w:rPr>
            </w:r>
            <w:r w:rsidR="00FA501E">
              <w:rPr>
                <w:noProof/>
                <w:webHidden/>
              </w:rPr>
              <w:fldChar w:fldCharType="separate"/>
            </w:r>
            <w:r w:rsidR="003D65B7">
              <w:rPr>
                <w:noProof/>
                <w:webHidden/>
              </w:rPr>
              <w:t>51</w:t>
            </w:r>
            <w:r w:rsidR="00FA501E">
              <w:rPr>
                <w:noProof/>
                <w:webHidden/>
              </w:rPr>
              <w:fldChar w:fldCharType="end"/>
            </w:r>
          </w:hyperlink>
        </w:p>
        <w:p w14:paraId="0DAA4D23" w14:textId="0304D57D" w:rsidR="00FA501E" w:rsidRDefault="00875152">
          <w:pPr>
            <w:pStyle w:val="TDC3"/>
            <w:tabs>
              <w:tab w:val="right" w:leader="dot" w:pos="9016"/>
            </w:tabs>
            <w:rPr>
              <w:noProof/>
              <w:lang w:val="es-AR" w:eastAsia="es-AR"/>
            </w:rPr>
          </w:pPr>
          <w:hyperlink w:anchor="_Toc70608821" w:history="1">
            <w:r w:rsidR="00FA501E" w:rsidRPr="00F562EF">
              <w:rPr>
                <w:rStyle w:val="Hipervnculo"/>
                <w:noProof/>
                <w:lang w:val="es-ES_tradnl"/>
              </w:rPr>
              <w:t>3.6.3 Ecuación característica y factor de acoplamiento</w:t>
            </w:r>
            <w:r w:rsidR="00FA501E">
              <w:rPr>
                <w:noProof/>
                <w:webHidden/>
              </w:rPr>
              <w:tab/>
            </w:r>
            <w:r w:rsidR="00FA501E">
              <w:rPr>
                <w:noProof/>
                <w:webHidden/>
              </w:rPr>
              <w:fldChar w:fldCharType="begin"/>
            </w:r>
            <w:r w:rsidR="00FA501E">
              <w:rPr>
                <w:noProof/>
                <w:webHidden/>
              </w:rPr>
              <w:instrText xml:space="preserve"> PAGEREF _Toc70608821 \h </w:instrText>
            </w:r>
            <w:r w:rsidR="00FA501E">
              <w:rPr>
                <w:noProof/>
                <w:webHidden/>
              </w:rPr>
            </w:r>
            <w:r w:rsidR="00FA501E">
              <w:rPr>
                <w:noProof/>
                <w:webHidden/>
              </w:rPr>
              <w:fldChar w:fldCharType="separate"/>
            </w:r>
            <w:r w:rsidR="003D65B7">
              <w:rPr>
                <w:noProof/>
                <w:webHidden/>
              </w:rPr>
              <w:t>53</w:t>
            </w:r>
            <w:r w:rsidR="00FA501E">
              <w:rPr>
                <w:noProof/>
                <w:webHidden/>
              </w:rPr>
              <w:fldChar w:fldCharType="end"/>
            </w:r>
          </w:hyperlink>
        </w:p>
        <w:p w14:paraId="595DF7B4" w14:textId="7B252732" w:rsidR="00FA501E" w:rsidRDefault="00875152">
          <w:pPr>
            <w:pStyle w:val="TDC1"/>
            <w:tabs>
              <w:tab w:val="right" w:leader="dot" w:pos="9016"/>
            </w:tabs>
            <w:rPr>
              <w:noProof/>
              <w:lang w:val="es-AR" w:eastAsia="es-AR"/>
            </w:rPr>
          </w:pPr>
          <w:hyperlink w:anchor="_Toc70608822" w:history="1">
            <w:r w:rsidR="00FA501E" w:rsidRPr="00F562EF">
              <w:rPr>
                <w:rStyle w:val="Hipervnculo"/>
                <w:noProof/>
                <w:lang w:val="es-ES_tradnl"/>
              </w:rPr>
              <w:t>CAPÍTULO 4: CONTROL DIGITAL DETERMINISTICO</w:t>
            </w:r>
            <w:r w:rsidR="00FA501E">
              <w:rPr>
                <w:noProof/>
                <w:webHidden/>
              </w:rPr>
              <w:tab/>
            </w:r>
            <w:r w:rsidR="00FA501E">
              <w:rPr>
                <w:noProof/>
                <w:webHidden/>
              </w:rPr>
              <w:fldChar w:fldCharType="begin"/>
            </w:r>
            <w:r w:rsidR="00FA501E">
              <w:rPr>
                <w:noProof/>
                <w:webHidden/>
              </w:rPr>
              <w:instrText xml:space="preserve"> PAGEREF _Toc70608822 \h </w:instrText>
            </w:r>
            <w:r w:rsidR="00FA501E">
              <w:rPr>
                <w:noProof/>
                <w:webHidden/>
              </w:rPr>
            </w:r>
            <w:r w:rsidR="00FA501E">
              <w:rPr>
                <w:noProof/>
                <w:webHidden/>
              </w:rPr>
              <w:fldChar w:fldCharType="separate"/>
            </w:r>
            <w:r w:rsidR="003D65B7">
              <w:rPr>
                <w:noProof/>
                <w:webHidden/>
              </w:rPr>
              <w:t>56</w:t>
            </w:r>
            <w:r w:rsidR="00FA501E">
              <w:rPr>
                <w:noProof/>
                <w:webHidden/>
              </w:rPr>
              <w:fldChar w:fldCharType="end"/>
            </w:r>
          </w:hyperlink>
        </w:p>
        <w:p w14:paraId="04F492E1" w14:textId="3314CE73" w:rsidR="00FA501E" w:rsidRDefault="00875152">
          <w:pPr>
            <w:pStyle w:val="TDC2"/>
            <w:tabs>
              <w:tab w:val="right" w:leader="dot" w:pos="9016"/>
            </w:tabs>
            <w:rPr>
              <w:noProof/>
              <w:lang w:val="es-AR" w:eastAsia="es-AR"/>
            </w:rPr>
          </w:pPr>
          <w:hyperlink w:anchor="_Toc70608823" w:history="1">
            <w:r w:rsidR="00FA501E" w:rsidRPr="00F562EF">
              <w:rPr>
                <w:rStyle w:val="Hipervnculo"/>
                <w:noProof/>
                <w:lang w:val="es-ES_tradnl"/>
              </w:rPr>
              <w:t>4.1 Introducción</w:t>
            </w:r>
            <w:r w:rsidR="00FA501E">
              <w:rPr>
                <w:noProof/>
                <w:webHidden/>
              </w:rPr>
              <w:tab/>
            </w:r>
            <w:r w:rsidR="00FA501E">
              <w:rPr>
                <w:noProof/>
                <w:webHidden/>
              </w:rPr>
              <w:fldChar w:fldCharType="begin"/>
            </w:r>
            <w:r w:rsidR="00FA501E">
              <w:rPr>
                <w:noProof/>
                <w:webHidden/>
              </w:rPr>
              <w:instrText xml:space="preserve"> PAGEREF _Toc70608823 \h </w:instrText>
            </w:r>
            <w:r w:rsidR="00FA501E">
              <w:rPr>
                <w:noProof/>
                <w:webHidden/>
              </w:rPr>
            </w:r>
            <w:r w:rsidR="00FA501E">
              <w:rPr>
                <w:noProof/>
                <w:webHidden/>
              </w:rPr>
              <w:fldChar w:fldCharType="separate"/>
            </w:r>
            <w:r w:rsidR="003D65B7">
              <w:rPr>
                <w:noProof/>
                <w:webHidden/>
              </w:rPr>
              <w:t>56</w:t>
            </w:r>
            <w:r w:rsidR="00FA501E">
              <w:rPr>
                <w:noProof/>
                <w:webHidden/>
              </w:rPr>
              <w:fldChar w:fldCharType="end"/>
            </w:r>
          </w:hyperlink>
        </w:p>
        <w:p w14:paraId="35B37717" w14:textId="127FA1E6" w:rsidR="00FA501E" w:rsidRDefault="00875152">
          <w:pPr>
            <w:pStyle w:val="TDC2"/>
            <w:tabs>
              <w:tab w:val="right" w:leader="dot" w:pos="9016"/>
            </w:tabs>
            <w:rPr>
              <w:noProof/>
              <w:lang w:val="es-AR" w:eastAsia="es-AR"/>
            </w:rPr>
          </w:pPr>
          <w:hyperlink w:anchor="_Toc70608824" w:history="1">
            <w:r w:rsidR="00FA501E" w:rsidRPr="00F562EF">
              <w:rPr>
                <w:rStyle w:val="Hipervnculo"/>
                <w:noProof/>
                <w:lang w:val="es-ES_tradnl"/>
              </w:rPr>
              <w:t>4.2 Definiciones, planteos de control y clasificación</w:t>
            </w:r>
            <w:r w:rsidR="00FA501E">
              <w:rPr>
                <w:noProof/>
                <w:webHidden/>
              </w:rPr>
              <w:tab/>
            </w:r>
            <w:r w:rsidR="00FA501E">
              <w:rPr>
                <w:noProof/>
                <w:webHidden/>
              </w:rPr>
              <w:fldChar w:fldCharType="begin"/>
            </w:r>
            <w:r w:rsidR="00FA501E">
              <w:rPr>
                <w:noProof/>
                <w:webHidden/>
              </w:rPr>
              <w:instrText xml:space="preserve"> PAGEREF _Toc70608824 \h </w:instrText>
            </w:r>
            <w:r w:rsidR="00FA501E">
              <w:rPr>
                <w:noProof/>
                <w:webHidden/>
              </w:rPr>
            </w:r>
            <w:r w:rsidR="00FA501E">
              <w:rPr>
                <w:noProof/>
                <w:webHidden/>
              </w:rPr>
              <w:fldChar w:fldCharType="separate"/>
            </w:r>
            <w:r w:rsidR="003D65B7">
              <w:rPr>
                <w:noProof/>
                <w:webHidden/>
              </w:rPr>
              <w:t>56</w:t>
            </w:r>
            <w:r w:rsidR="00FA501E">
              <w:rPr>
                <w:noProof/>
                <w:webHidden/>
              </w:rPr>
              <w:fldChar w:fldCharType="end"/>
            </w:r>
          </w:hyperlink>
        </w:p>
        <w:p w14:paraId="40EC6D6B" w14:textId="592C7D85" w:rsidR="00FA501E" w:rsidRDefault="00875152">
          <w:pPr>
            <w:pStyle w:val="TDC3"/>
            <w:tabs>
              <w:tab w:val="right" w:leader="dot" w:pos="9016"/>
            </w:tabs>
            <w:rPr>
              <w:noProof/>
              <w:lang w:val="es-AR" w:eastAsia="es-AR"/>
            </w:rPr>
          </w:pPr>
          <w:hyperlink w:anchor="_Toc70608825" w:history="1">
            <w:r w:rsidR="00FA501E" w:rsidRPr="00F562EF">
              <w:rPr>
                <w:rStyle w:val="Hipervnculo"/>
                <w:noProof/>
                <w:lang w:val="es-ES_tradnl"/>
              </w:rPr>
              <w:t>4.2.1 Definiciones fundamentales relativas a los sistemas de control</w:t>
            </w:r>
            <w:r w:rsidR="00FA501E">
              <w:rPr>
                <w:noProof/>
                <w:webHidden/>
              </w:rPr>
              <w:tab/>
            </w:r>
            <w:r w:rsidR="00FA501E">
              <w:rPr>
                <w:noProof/>
                <w:webHidden/>
              </w:rPr>
              <w:fldChar w:fldCharType="begin"/>
            </w:r>
            <w:r w:rsidR="00FA501E">
              <w:rPr>
                <w:noProof/>
                <w:webHidden/>
              </w:rPr>
              <w:instrText xml:space="preserve"> PAGEREF _Toc70608825 \h </w:instrText>
            </w:r>
            <w:r w:rsidR="00FA501E">
              <w:rPr>
                <w:noProof/>
                <w:webHidden/>
              </w:rPr>
            </w:r>
            <w:r w:rsidR="00FA501E">
              <w:rPr>
                <w:noProof/>
                <w:webHidden/>
              </w:rPr>
              <w:fldChar w:fldCharType="separate"/>
            </w:r>
            <w:r w:rsidR="003D65B7">
              <w:rPr>
                <w:noProof/>
                <w:webHidden/>
              </w:rPr>
              <w:t>56</w:t>
            </w:r>
            <w:r w:rsidR="00FA501E">
              <w:rPr>
                <w:noProof/>
                <w:webHidden/>
              </w:rPr>
              <w:fldChar w:fldCharType="end"/>
            </w:r>
          </w:hyperlink>
        </w:p>
        <w:p w14:paraId="492E8753" w14:textId="733BB931" w:rsidR="00FA501E" w:rsidRDefault="00875152">
          <w:pPr>
            <w:pStyle w:val="TDC3"/>
            <w:tabs>
              <w:tab w:val="right" w:leader="dot" w:pos="9016"/>
            </w:tabs>
            <w:rPr>
              <w:noProof/>
              <w:lang w:val="es-AR" w:eastAsia="es-AR"/>
            </w:rPr>
          </w:pPr>
          <w:hyperlink w:anchor="_Toc70608826" w:history="1">
            <w:r w:rsidR="00FA501E" w:rsidRPr="00F562EF">
              <w:rPr>
                <w:rStyle w:val="Hipervnculo"/>
                <w:noProof/>
                <w:lang w:val="es-ES_tradnl"/>
              </w:rPr>
              <w:t>4.2.2 Control en lazo abierto y en lazo cerrado</w:t>
            </w:r>
            <w:r w:rsidR="00FA501E">
              <w:rPr>
                <w:noProof/>
                <w:webHidden/>
              </w:rPr>
              <w:tab/>
            </w:r>
            <w:r w:rsidR="00FA501E">
              <w:rPr>
                <w:noProof/>
                <w:webHidden/>
              </w:rPr>
              <w:fldChar w:fldCharType="begin"/>
            </w:r>
            <w:r w:rsidR="00FA501E">
              <w:rPr>
                <w:noProof/>
                <w:webHidden/>
              </w:rPr>
              <w:instrText xml:space="preserve"> PAGEREF _Toc70608826 \h </w:instrText>
            </w:r>
            <w:r w:rsidR="00FA501E">
              <w:rPr>
                <w:noProof/>
                <w:webHidden/>
              </w:rPr>
            </w:r>
            <w:r w:rsidR="00FA501E">
              <w:rPr>
                <w:noProof/>
                <w:webHidden/>
              </w:rPr>
              <w:fldChar w:fldCharType="separate"/>
            </w:r>
            <w:r w:rsidR="003D65B7">
              <w:rPr>
                <w:noProof/>
                <w:webHidden/>
              </w:rPr>
              <w:t>58</w:t>
            </w:r>
            <w:r w:rsidR="00FA501E">
              <w:rPr>
                <w:noProof/>
                <w:webHidden/>
              </w:rPr>
              <w:fldChar w:fldCharType="end"/>
            </w:r>
          </w:hyperlink>
        </w:p>
        <w:p w14:paraId="190A52BF" w14:textId="0D0327AC" w:rsidR="00FA501E" w:rsidRDefault="00875152">
          <w:pPr>
            <w:pStyle w:val="TDC3"/>
            <w:tabs>
              <w:tab w:val="right" w:leader="dot" w:pos="9016"/>
            </w:tabs>
            <w:rPr>
              <w:noProof/>
              <w:lang w:val="es-AR" w:eastAsia="es-AR"/>
            </w:rPr>
          </w:pPr>
          <w:hyperlink w:anchor="_Toc70608827" w:history="1">
            <w:r w:rsidR="00FA501E" w:rsidRPr="00F562EF">
              <w:rPr>
                <w:rStyle w:val="Hipervnculo"/>
                <w:noProof/>
                <w:lang w:val="es-ES_tradnl"/>
              </w:rPr>
              <w:t>4.2.3 Clasificación de los tipos de controladores</w:t>
            </w:r>
            <w:r w:rsidR="00FA501E">
              <w:rPr>
                <w:noProof/>
                <w:webHidden/>
              </w:rPr>
              <w:tab/>
            </w:r>
            <w:r w:rsidR="00FA501E">
              <w:rPr>
                <w:noProof/>
                <w:webHidden/>
              </w:rPr>
              <w:fldChar w:fldCharType="begin"/>
            </w:r>
            <w:r w:rsidR="00FA501E">
              <w:rPr>
                <w:noProof/>
                <w:webHidden/>
              </w:rPr>
              <w:instrText xml:space="preserve"> PAGEREF _Toc70608827 \h </w:instrText>
            </w:r>
            <w:r w:rsidR="00FA501E">
              <w:rPr>
                <w:noProof/>
                <w:webHidden/>
              </w:rPr>
            </w:r>
            <w:r w:rsidR="00FA501E">
              <w:rPr>
                <w:noProof/>
                <w:webHidden/>
              </w:rPr>
              <w:fldChar w:fldCharType="separate"/>
            </w:r>
            <w:r w:rsidR="003D65B7">
              <w:rPr>
                <w:noProof/>
                <w:webHidden/>
              </w:rPr>
              <w:t>62</w:t>
            </w:r>
            <w:r w:rsidR="00FA501E">
              <w:rPr>
                <w:noProof/>
                <w:webHidden/>
              </w:rPr>
              <w:fldChar w:fldCharType="end"/>
            </w:r>
          </w:hyperlink>
        </w:p>
        <w:p w14:paraId="3C1529D3" w14:textId="512CF123" w:rsidR="00FA501E" w:rsidRDefault="00875152">
          <w:pPr>
            <w:pStyle w:val="TDC2"/>
            <w:tabs>
              <w:tab w:val="right" w:leader="dot" w:pos="9016"/>
            </w:tabs>
            <w:rPr>
              <w:noProof/>
              <w:lang w:val="es-AR" w:eastAsia="es-AR"/>
            </w:rPr>
          </w:pPr>
          <w:hyperlink w:anchor="_Toc70608828" w:history="1">
            <w:r w:rsidR="00FA501E" w:rsidRPr="00F562EF">
              <w:rPr>
                <w:rStyle w:val="Hipervnculo"/>
                <w:noProof/>
                <w:lang w:val="es-ES_tradnl"/>
              </w:rPr>
              <w:t>4.3 Controladores de parámetros optimizados</w:t>
            </w:r>
            <w:r w:rsidR="00FA501E">
              <w:rPr>
                <w:noProof/>
                <w:webHidden/>
              </w:rPr>
              <w:tab/>
            </w:r>
            <w:r w:rsidR="00FA501E">
              <w:rPr>
                <w:noProof/>
                <w:webHidden/>
              </w:rPr>
              <w:fldChar w:fldCharType="begin"/>
            </w:r>
            <w:r w:rsidR="00FA501E">
              <w:rPr>
                <w:noProof/>
                <w:webHidden/>
              </w:rPr>
              <w:instrText xml:space="preserve"> PAGEREF _Toc70608828 \h </w:instrText>
            </w:r>
            <w:r w:rsidR="00FA501E">
              <w:rPr>
                <w:noProof/>
                <w:webHidden/>
              </w:rPr>
            </w:r>
            <w:r w:rsidR="00FA501E">
              <w:rPr>
                <w:noProof/>
                <w:webHidden/>
              </w:rPr>
              <w:fldChar w:fldCharType="separate"/>
            </w:r>
            <w:r w:rsidR="003D65B7">
              <w:rPr>
                <w:noProof/>
                <w:webHidden/>
              </w:rPr>
              <w:t>63</w:t>
            </w:r>
            <w:r w:rsidR="00FA501E">
              <w:rPr>
                <w:noProof/>
                <w:webHidden/>
              </w:rPr>
              <w:fldChar w:fldCharType="end"/>
            </w:r>
          </w:hyperlink>
        </w:p>
        <w:p w14:paraId="12F26596" w14:textId="57BD7E4D" w:rsidR="00FA501E" w:rsidRDefault="00875152">
          <w:pPr>
            <w:pStyle w:val="TDC3"/>
            <w:tabs>
              <w:tab w:val="right" w:leader="dot" w:pos="9016"/>
            </w:tabs>
            <w:rPr>
              <w:noProof/>
              <w:lang w:val="es-AR" w:eastAsia="es-AR"/>
            </w:rPr>
          </w:pPr>
          <w:hyperlink w:anchor="_Toc70608829" w:history="1">
            <w:r w:rsidR="00FA501E" w:rsidRPr="00F562EF">
              <w:rPr>
                <w:rStyle w:val="Hipervnculo"/>
                <w:noProof/>
                <w:lang w:val="es-ES_tradnl"/>
              </w:rPr>
              <w:t xml:space="preserve">4.3.1 Controlador </w:t>
            </w:r>
            <m:oMath>
              <m:r>
                <m:rPr>
                  <m:sty m:val="bi"/>
                </m:rPr>
                <w:rPr>
                  <w:rStyle w:val="Hipervnculo"/>
                  <w:rFonts w:ascii="Cambria Math" w:hAnsi="Cambria Math"/>
                  <w:noProof/>
                  <w:lang w:val="es-ES_tradnl"/>
                </w:rPr>
                <m:t>PID</m:t>
              </m:r>
            </m:oMath>
            <w:r w:rsidR="00FA501E" w:rsidRPr="00F562EF">
              <w:rPr>
                <w:rStyle w:val="Hipervnculo"/>
                <w:noProof/>
                <w:lang w:val="es-ES_tradnl"/>
              </w:rPr>
              <w:t xml:space="preserve"> discreto</w:t>
            </w:r>
            <w:r w:rsidR="00FA501E">
              <w:rPr>
                <w:noProof/>
                <w:webHidden/>
              </w:rPr>
              <w:tab/>
            </w:r>
            <w:r w:rsidR="00FA501E">
              <w:rPr>
                <w:noProof/>
                <w:webHidden/>
              </w:rPr>
              <w:fldChar w:fldCharType="begin"/>
            </w:r>
            <w:r w:rsidR="00FA501E">
              <w:rPr>
                <w:noProof/>
                <w:webHidden/>
              </w:rPr>
              <w:instrText xml:space="preserve"> PAGEREF _Toc70608829 \h </w:instrText>
            </w:r>
            <w:r w:rsidR="00FA501E">
              <w:rPr>
                <w:noProof/>
                <w:webHidden/>
              </w:rPr>
            </w:r>
            <w:r w:rsidR="00FA501E">
              <w:rPr>
                <w:noProof/>
                <w:webHidden/>
              </w:rPr>
              <w:fldChar w:fldCharType="separate"/>
            </w:r>
            <w:r w:rsidR="003D65B7">
              <w:rPr>
                <w:noProof/>
                <w:webHidden/>
              </w:rPr>
              <w:t>63</w:t>
            </w:r>
            <w:r w:rsidR="00FA501E">
              <w:rPr>
                <w:noProof/>
                <w:webHidden/>
              </w:rPr>
              <w:fldChar w:fldCharType="end"/>
            </w:r>
          </w:hyperlink>
        </w:p>
        <w:p w14:paraId="782FEE7A" w14:textId="6133D7F1" w:rsidR="00FA501E" w:rsidRDefault="00875152">
          <w:pPr>
            <w:pStyle w:val="TDC3"/>
            <w:tabs>
              <w:tab w:val="right" w:leader="dot" w:pos="9016"/>
            </w:tabs>
            <w:rPr>
              <w:noProof/>
              <w:lang w:val="es-AR" w:eastAsia="es-AR"/>
            </w:rPr>
          </w:pPr>
          <w:hyperlink w:anchor="_Toc70608830" w:history="1">
            <w:r w:rsidR="00FA501E" w:rsidRPr="00F562EF">
              <w:rPr>
                <w:rStyle w:val="Hipervnculo"/>
                <w:noProof/>
                <w:lang w:val="es-ES_tradnl"/>
              </w:rPr>
              <w:t xml:space="preserve">4.3.2. Función de Transferencia discreta del controlador </w:t>
            </w:r>
            <m:oMath>
              <m:r>
                <m:rPr>
                  <m:sty m:val="bi"/>
                </m:rPr>
                <w:rPr>
                  <w:rStyle w:val="Hipervnculo"/>
                  <w:rFonts w:ascii="Cambria Math" w:hAnsi="Cambria Math"/>
                  <w:noProof/>
                  <w:lang w:val="es-ES_tradnl"/>
                </w:rPr>
                <m:t>PID</m:t>
              </m:r>
            </m:oMath>
            <w:r w:rsidR="00FA501E">
              <w:rPr>
                <w:noProof/>
                <w:webHidden/>
              </w:rPr>
              <w:tab/>
            </w:r>
            <w:r w:rsidR="00FA501E">
              <w:rPr>
                <w:noProof/>
                <w:webHidden/>
              </w:rPr>
              <w:fldChar w:fldCharType="begin"/>
            </w:r>
            <w:r w:rsidR="00FA501E">
              <w:rPr>
                <w:noProof/>
                <w:webHidden/>
              </w:rPr>
              <w:instrText xml:space="preserve"> PAGEREF _Toc70608830 \h </w:instrText>
            </w:r>
            <w:r w:rsidR="00FA501E">
              <w:rPr>
                <w:noProof/>
                <w:webHidden/>
              </w:rPr>
            </w:r>
            <w:r w:rsidR="00FA501E">
              <w:rPr>
                <w:noProof/>
                <w:webHidden/>
              </w:rPr>
              <w:fldChar w:fldCharType="separate"/>
            </w:r>
            <w:r w:rsidR="003D65B7">
              <w:rPr>
                <w:noProof/>
                <w:webHidden/>
              </w:rPr>
              <w:t>66</w:t>
            </w:r>
            <w:r w:rsidR="00FA501E">
              <w:rPr>
                <w:noProof/>
                <w:webHidden/>
              </w:rPr>
              <w:fldChar w:fldCharType="end"/>
            </w:r>
          </w:hyperlink>
        </w:p>
        <w:p w14:paraId="61DCA6FE" w14:textId="45F1FEF8" w:rsidR="00FA501E" w:rsidRDefault="00875152">
          <w:pPr>
            <w:pStyle w:val="TDC3"/>
            <w:tabs>
              <w:tab w:val="right" w:leader="dot" w:pos="9016"/>
            </w:tabs>
            <w:rPr>
              <w:noProof/>
              <w:lang w:val="es-AR" w:eastAsia="es-AR"/>
            </w:rPr>
          </w:pPr>
          <w:hyperlink w:anchor="_Toc70608831" w:history="1">
            <w:r w:rsidR="00FA501E" w:rsidRPr="00F562EF">
              <w:rPr>
                <w:rStyle w:val="Hipervnculo"/>
                <w:noProof/>
                <w:lang w:val="es-ES_tradnl"/>
              </w:rPr>
              <w:t xml:space="preserve">4.3.3 Controlador </w:t>
            </w:r>
            <m:oMath>
              <m:r>
                <m:rPr>
                  <m:sty m:val="bi"/>
                </m:rPr>
                <w:rPr>
                  <w:rStyle w:val="Hipervnculo"/>
                  <w:rFonts w:ascii="Cambria Math" w:hAnsi="Cambria Math"/>
                  <w:noProof/>
                  <w:lang w:val="es-ES_tradnl"/>
                </w:rPr>
                <m:t>PID</m:t>
              </m:r>
            </m:oMath>
            <w:r w:rsidR="00FA501E" w:rsidRPr="00F562EF">
              <w:rPr>
                <w:rStyle w:val="Hipervnculo"/>
                <w:noProof/>
                <w:lang w:val="es-ES_tradnl"/>
              </w:rPr>
              <w:t xml:space="preserve"> modificado</w:t>
            </w:r>
            <w:r w:rsidR="00FA501E">
              <w:rPr>
                <w:noProof/>
                <w:webHidden/>
              </w:rPr>
              <w:tab/>
            </w:r>
            <w:r w:rsidR="00FA501E">
              <w:rPr>
                <w:noProof/>
                <w:webHidden/>
              </w:rPr>
              <w:fldChar w:fldCharType="begin"/>
            </w:r>
            <w:r w:rsidR="00FA501E">
              <w:rPr>
                <w:noProof/>
                <w:webHidden/>
              </w:rPr>
              <w:instrText xml:space="preserve"> PAGEREF _Toc70608831 \h </w:instrText>
            </w:r>
            <w:r w:rsidR="00FA501E">
              <w:rPr>
                <w:noProof/>
                <w:webHidden/>
              </w:rPr>
            </w:r>
            <w:r w:rsidR="00FA501E">
              <w:rPr>
                <w:noProof/>
                <w:webHidden/>
              </w:rPr>
              <w:fldChar w:fldCharType="separate"/>
            </w:r>
            <w:r w:rsidR="003D65B7">
              <w:rPr>
                <w:noProof/>
                <w:webHidden/>
              </w:rPr>
              <w:t>69</w:t>
            </w:r>
            <w:r w:rsidR="00FA501E">
              <w:rPr>
                <w:noProof/>
                <w:webHidden/>
              </w:rPr>
              <w:fldChar w:fldCharType="end"/>
            </w:r>
          </w:hyperlink>
        </w:p>
        <w:p w14:paraId="68FF5508" w14:textId="7C1DE0F8" w:rsidR="00FA501E" w:rsidRDefault="00875152">
          <w:pPr>
            <w:pStyle w:val="TDC3"/>
            <w:tabs>
              <w:tab w:val="right" w:leader="dot" w:pos="9016"/>
            </w:tabs>
            <w:rPr>
              <w:noProof/>
              <w:lang w:val="es-AR" w:eastAsia="es-AR"/>
            </w:rPr>
          </w:pPr>
          <w:hyperlink w:anchor="_Toc70608832" w:history="1">
            <w:r w:rsidR="00FA501E" w:rsidRPr="00F562EF">
              <w:rPr>
                <w:rStyle w:val="Hipervnculo"/>
                <w:noProof/>
                <w:lang w:val="es-ES_tradnl"/>
              </w:rPr>
              <w:t xml:space="preserve">4.3.4 Controlador </w:t>
            </w:r>
            <m:oMath>
              <m:r>
                <m:rPr>
                  <m:sty m:val="bi"/>
                </m:rPr>
                <w:rPr>
                  <w:rStyle w:val="Hipervnculo"/>
                  <w:rFonts w:ascii="Cambria Math" w:hAnsi="Cambria Math"/>
                  <w:noProof/>
                  <w:lang w:val="es-ES_tradnl"/>
                </w:rPr>
                <m:t>PID</m:t>
              </m:r>
            </m:oMath>
            <w:r w:rsidR="00FA501E" w:rsidRPr="00F562EF">
              <w:rPr>
                <w:rStyle w:val="Hipervnculo"/>
                <w:noProof/>
                <w:lang w:val="es-ES_tradnl"/>
              </w:rPr>
              <w:t xml:space="preserve"> con predictor</w:t>
            </w:r>
            <w:r w:rsidR="00FA501E">
              <w:rPr>
                <w:noProof/>
                <w:webHidden/>
              </w:rPr>
              <w:tab/>
            </w:r>
            <w:r w:rsidR="00FA501E">
              <w:rPr>
                <w:noProof/>
                <w:webHidden/>
              </w:rPr>
              <w:fldChar w:fldCharType="begin"/>
            </w:r>
            <w:r w:rsidR="00FA501E">
              <w:rPr>
                <w:noProof/>
                <w:webHidden/>
              </w:rPr>
              <w:instrText xml:space="preserve"> PAGEREF _Toc70608832 \h </w:instrText>
            </w:r>
            <w:r w:rsidR="00FA501E">
              <w:rPr>
                <w:noProof/>
                <w:webHidden/>
              </w:rPr>
            </w:r>
            <w:r w:rsidR="00FA501E">
              <w:rPr>
                <w:noProof/>
                <w:webHidden/>
              </w:rPr>
              <w:fldChar w:fldCharType="separate"/>
            </w:r>
            <w:r w:rsidR="003D65B7">
              <w:rPr>
                <w:noProof/>
                <w:webHidden/>
              </w:rPr>
              <w:t>71</w:t>
            </w:r>
            <w:r w:rsidR="00FA501E">
              <w:rPr>
                <w:noProof/>
                <w:webHidden/>
              </w:rPr>
              <w:fldChar w:fldCharType="end"/>
            </w:r>
          </w:hyperlink>
        </w:p>
        <w:p w14:paraId="266E104A" w14:textId="11428D46" w:rsidR="00FA501E" w:rsidRDefault="00875152">
          <w:pPr>
            <w:pStyle w:val="TDC3"/>
            <w:tabs>
              <w:tab w:val="right" w:leader="dot" w:pos="9016"/>
            </w:tabs>
            <w:rPr>
              <w:noProof/>
              <w:lang w:val="es-AR" w:eastAsia="es-AR"/>
            </w:rPr>
          </w:pPr>
          <w:hyperlink w:anchor="_Toc70608833" w:history="1">
            <w:r w:rsidR="00FA501E" w:rsidRPr="00F562EF">
              <w:rPr>
                <w:rStyle w:val="Hipervnculo"/>
                <w:noProof/>
                <w:lang w:val="es-ES_tradnl"/>
              </w:rPr>
              <w:t xml:space="preserve">4.3.5 Controlador </w:t>
            </w:r>
            <m:oMath>
              <m:r>
                <m:rPr>
                  <m:sty m:val="bi"/>
                </m:rPr>
                <w:rPr>
                  <w:rStyle w:val="Hipervnculo"/>
                  <w:rFonts w:ascii="Cambria Math" w:hAnsi="Cambria Math"/>
                  <w:noProof/>
                  <w:lang w:val="es-ES_tradnl"/>
                </w:rPr>
                <m:t>PID</m:t>
              </m:r>
            </m:oMath>
            <w:r w:rsidR="00FA501E" w:rsidRPr="00F562EF">
              <w:rPr>
                <w:rStyle w:val="Hipervnculo"/>
                <w:noProof/>
                <w:lang w:val="es-ES_tradnl"/>
              </w:rPr>
              <w:t xml:space="preserve"> de velocidad</w:t>
            </w:r>
            <w:r w:rsidR="00FA501E">
              <w:rPr>
                <w:noProof/>
                <w:webHidden/>
              </w:rPr>
              <w:tab/>
            </w:r>
            <w:r w:rsidR="00FA501E">
              <w:rPr>
                <w:noProof/>
                <w:webHidden/>
              </w:rPr>
              <w:fldChar w:fldCharType="begin"/>
            </w:r>
            <w:r w:rsidR="00FA501E">
              <w:rPr>
                <w:noProof/>
                <w:webHidden/>
              </w:rPr>
              <w:instrText xml:space="preserve"> PAGEREF _Toc70608833 \h </w:instrText>
            </w:r>
            <w:r w:rsidR="00FA501E">
              <w:rPr>
                <w:noProof/>
                <w:webHidden/>
              </w:rPr>
            </w:r>
            <w:r w:rsidR="00FA501E">
              <w:rPr>
                <w:noProof/>
                <w:webHidden/>
              </w:rPr>
              <w:fldChar w:fldCharType="separate"/>
            </w:r>
            <w:r w:rsidR="003D65B7">
              <w:rPr>
                <w:noProof/>
                <w:webHidden/>
              </w:rPr>
              <w:t>73</w:t>
            </w:r>
            <w:r w:rsidR="00FA501E">
              <w:rPr>
                <w:noProof/>
                <w:webHidden/>
              </w:rPr>
              <w:fldChar w:fldCharType="end"/>
            </w:r>
          </w:hyperlink>
        </w:p>
        <w:p w14:paraId="6773AE70" w14:textId="44E228CA" w:rsidR="00FA501E" w:rsidRDefault="00875152">
          <w:pPr>
            <w:pStyle w:val="TDC3"/>
            <w:tabs>
              <w:tab w:val="right" w:leader="dot" w:pos="9016"/>
            </w:tabs>
            <w:rPr>
              <w:noProof/>
              <w:lang w:val="es-AR" w:eastAsia="es-AR"/>
            </w:rPr>
          </w:pPr>
          <w:hyperlink w:anchor="_Toc70608834" w:history="1">
            <w:r w:rsidR="00FA501E" w:rsidRPr="00F562EF">
              <w:rPr>
                <w:rStyle w:val="Hipervnculo"/>
                <w:noProof/>
                <w:lang w:val="es-ES_tradnl"/>
              </w:rPr>
              <w:t xml:space="preserve">4.3.6 Definición de la estructura, tiempo de muestreo y parámetros del controlador </w:t>
            </w:r>
            <m:oMath>
              <m:r>
                <m:rPr>
                  <m:sty m:val="bi"/>
                </m:rPr>
                <w:rPr>
                  <w:rStyle w:val="Hipervnculo"/>
                  <w:rFonts w:ascii="Cambria Math" w:hAnsi="Cambria Math"/>
                  <w:noProof/>
                  <w:lang w:val="es-ES_tradnl"/>
                </w:rPr>
                <m:t>PID</m:t>
              </m:r>
            </m:oMath>
            <w:r w:rsidR="00FA501E">
              <w:rPr>
                <w:noProof/>
                <w:webHidden/>
              </w:rPr>
              <w:tab/>
            </w:r>
            <w:r w:rsidR="00FA501E">
              <w:rPr>
                <w:noProof/>
                <w:webHidden/>
              </w:rPr>
              <w:fldChar w:fldCharType="begin"/>
            </w:r>
            <w:r w:rsidR="00FA501E">
              <w:rPr>
                <w:noProof/>
                <w:webHidden/>
              </w:rPr>
              <w:instrText xml:space="preserve"> PAGEREF _Toc70608834 \h </w:instrText>
            </w:r>
            <w:r w:rsidR="00FA501E">
              <w:rPr>
                <w:noProof/>
                <w:webHidden/>
              </w:rPr>
            </w:r>
            <w:r w:rsidR="00FA501E">
              <w:rPr>
                <w:noProof/>
                <w:webHidden/>
              </w:rPr>
              <w:fldChar w:fldCharType="separate"/>
            </w:r>
            <w:r w:rsidR="003D65B7">
              <w:rPr>
                <w:noProof/>
                <w:webHidden/>
              </w:rPr>
              <w:t>75</w:t>
            </w:r>
            <w:r w:rsidR="00FA501E">
              <w:rPr>
                <w:noProof/>
                <w:webHidden/>
              </w:rPr>
              <w:fldChar w:fldCharType="end"/>
            </w:r>
          </w:hyperlink>
        </w:p>
        <w:p w14:paraId="5BF7EA6F" w14:textId="4839076F" w:rsidR="00FA501E" w:rsidRDefault="00875152">
          <w:pPr>
            <w:pStyle w:val="TDC3"/>
            <w:tabs>
              <w:tab w:val="left" w:pos="880"/>
              <w:tab w:val="right" w:leader="dot" w:pos="9016"/>
            </w:tabs>
            <w:rPr>
              <w:noProof/>
              <w:lang w:val="es-AR" w:eastAsia="es-AR"/>
            </w:rPr>
          </w:pPr>
          <w:hyperlink w:anchor="_Toc70608835" w:history="1">
            <w:r w:rsidR="00FA501E" w:rsidRPr="00F562EF">
              <w:rPr>
                <w:rStyle w:val="Hipervnculo"/>
                <w:noProof/>
                <w:lang w:val="es-ES_tradnl"/>
              </w:rPr>
              <w:t>a)</w:t>
            </w:r>
            <w:r w:rsidR="00FA501E">
              <w:rPr>
                <w:noProof/>
                <w:lang w:val="es-AR" w:eastAsia="es-AR"/>
              </w:rPr>
              <w:tab/>
            </w:r>
            <w:r w:rsidR="00FA501E" w:rsidRPr="00F562EF">
              <w:rPr>
                <w:rStyle w:val="Hipervnculo"/>
                <w:noProof/>
                <w:lang w:val="es-ES_tradnl"/>
              </w:rPr>
              <w:t>Criterio de desempeño</w:t>
            </w:r>
            <w:r w:rsidR="00FA501E">
              <w:rPr>
                <w:noProof/>
                <w:webHidden/>
              </w:rPr>
              <w:tab/>
            </w:r>
            <w:r w:rsidR="00FA501E">
              <w:rPr>
                <w:noProof/>
                <w:webHidden/>
              </w:rPr>
              <w:fldChar w:fldCharType="begin"/>
            </w:r>
            <w:r w:rsidR="00FA501E">
              <w:rPr>
                <w:noProof/>
                <w:webHidden/>
              </w:rPr>
              <w:instrText xml:space="preserve"> PAGEREF _Toc70608835 \h </w:instrText>
            </w:r>
            <w:r w:rsidR="00FA501E">
              <w:rPr>
                <w:noProof/>
                <w:webHidden/>
              </w:rPr>
            </w:r>
            <w:r w:rsidR="00FA501E">
              <w:rPr>
                <w:noProof/>
                <w:webHidden/>
              </w:rPr>
              <w:fldChar w:fldCharType="separate"/>
            </w:r>
            <w:r w:rsidR="003D65B7">
              <w:rPr>
                <w:noProof/>
                <w:webHidden/>
              </w:rPr>
              <w:t>76</w:t>
            </w:r>
            <w:r w:rsidR="00FA501E">
              <w:rPr>
                <w:noProof/>
                <w:webHidden/>
              </w:rPr>
              <w:fldChar w:fldCharType="end"/>
            </w:r>
          </w:hyperlink>
        </w:p>
        <w:p w14:paraId="50E985CE" w14:textId="5FC069CC" w:rsidR="00FA501E" w:rsidRDefault="00875152">
          <w:pPr>
            <w:pStyle w:val="TDC3"/>
            <w:tabs>
              <w:tab w:val="left" w:pos="1100"/>
              <w:tab w:val="right" w:leader="dot" w:pos="9016"/>
            </w:tabs>
            <w:rPr>
              <w:noProof/>
              <w:lang w:val="es-AR" w:eastAsia="es-AR"/>
            </w:rPr>
          </w:pPr>
          <w:hyperlink w:anchor="_Toc70608836" w:history="1">
            <w:r w:rsidR="00FA501E" w:rsidRPr="00F562EF">
              <w:rPr>
                <w:rStyle w:val="Hipervnculo"/>
                <w:noProof/>
                <w:lang w:val="es-ES_tradnl"/>
              </w:rPr>
              <w:t xml:space="preserve">b)  </w:t>
            </w:r>
            <w:r w:rsidR="00FA501E">
              <w:rPr>
                <w:noProof/>
                <w:lang w:val="es-AR" w:eastAsia="es-AR"/>
              </w:rPr>
              <w:tab/>
            </w:r>
            <w:r w:rsidR="00FA501E" w:rsidRPr="00F562EF">
              <w:rPr>
                <w:rStyle w:val="Hipervnculo"/>
                <w:noProof/>
                <w:lang w:val="es-ES_tradnl"/>
              </w:rPr>
              <w:t>Prueba y error</w:t>
            </w:r>
            <w:r w:rsidR="00FA501E">
              <w:rPr>
                <w:noProof/>
                <w:webHidden/>
              </w:rPr>
              <w:tab/>
            </w:r>
            <w:r w:rsidR="00FA501E">
              <w:rPr>
                <w:noProof/>
                <w:webHidden/>
              </w:rPr>
              <w:fldChar w:fldCharType="begin"/>
            </w:r>
            <w:r w:rsidR="00FA501E">
              <w:rPr>
                <w:noProof/>
                <w:webHidden/>
              </w:rPr>
              <w:instrText xml:space="preserve"> PAGEREF _Toc70608836 \h </w:instrText>
            </w:r>
            <w:r w:rsidR="00FA501E">
              <w:rPr>
                <w:noProof/>
                <w:webHidden/>
              </w:rPr>
            </w:r>
            <w:r w:rsidR="00FA501E">
              <w:rPr>
                <w:noProof/>
                <w:webHidden/>
              </w:rPr>
              <w:fldChar w:fldCharType="separate"/>
            </w:r>
            <w:r w:rsidR="003D65B7">
              <w:rPr>
                <w:noProof/>
                <w:webHidden/>
              </w:rPr>
              <w:t>77</w:t>
            </w:r>
            <w:r w:rsidR="00FA501E">
              <w:rPr>
                <w:noProof/>
                <w:webHidden/>
              </w:rPr>
              <w:fldChar w:fldCharType="end"/>
            </w:r>
          </w:hyperlink>
        </w:p>
        <w:p w14:paraId="29BF15BD" w14:textId="7E342EA9" w:rsidR="00FA501E" w:rsidRDefault="00875152">
          <w:pPr>
            <w:pStyle w:val="TDC3"/>
            <w:tabs>
              <w:tab w:val="left" w:pos="1100"/>
              <w:tab w:val="right" w:leader="dot" w:pos="9016"/>
            </w:tabs>
            <w:rPr>
              <w:noProof/>
              <w:lang w:val="es-AR" w:eastAsia="es-AR"/>
            </w:rPr>
          </w:pPr>
          <w:hyperlink w:anchor="_Toc70608837" w:history="1">
            <w:r w:rsidR="00FA501E" w:rsidRPr="00F562EF">
              <w:rPr>
                <w:rStyle w:val="Hipervnculo"/>
                <w:noProof/>
                <w:lang w:val="es-ES_tradnl"/>
              </w:rPr>
              <w:t xml:space="preserve">c)  </w:t>
            </w:r>
            <w:r w:rsidR="00FA501E">
              <w:rPr>
                <w:noProof/>
                <w:lang w:val="es-AR" w:eastAsia="es-AR"/>
              </w:rPr>
              <w:tab/>
            </w:r>
            <w:r w:rsidR="00FA501E" w:rsidRPr="00F562EF">
              <w:rPr>
                <w:rStyle w:val="Hipervnculo"/>
                <w:noProof/>
                <w:lang w:val="es-ES_tradnl"/>
              </w:rPr>
              <w:t>Reglas de ajuste o sintonía</w:t>
            </w:r>
            <w:r w:rsidR="00FA501E">
              <w:rPr>
                <w:noProof/>
                <w:webHidden/>
              </w:rPr>
              <w:tab/>
            </w:r>
            <w:r w:rsidR="00FA501E">
              <w:rPr>
                <w:noProof/>
                <w:webHidden/>
              </w:rPr>
              <w:fldChar w:fldCharType="begin"/>
            </w:r>
            <w:r w:rsidR="00FA501E">
              <w:rPr>
                <w:noProof/>
                <w:webHidden/>
              </w:rPr>
              <w:instrText xml:space="preserve"> PAGEREF _Toc70608837 \h </w:instrText>
            </w:r>
            <w:r w:rsidR="00FA501E">
              <w:rPr>
                <w:noProof/>
                <w:webHidden/>
              </w:rPr>
            </w:r>
            <w:r w:rsidR="00FA501E">
              <w:rPr>
                <w:noProof/>
                <w:webHidden/>
              </w:rPr>
              <w:fldChar w:fldCharType="separate"/>
            </w:r>
            <w:r w:rsidR="003D65B7">
              <w:rPr>
                <w:noProof/>
                <w:webHidden/>
              </w:rPr>
              <w:t>78</w:t>
            </w:r>
            <w:r w:rsidR="00FA501E">
              <w:rPr>
                <w:noProof/>
                <w:webHidden/>
              </w:rPr>
              <w:fldChar w:fldCharType="end"/>
            </w:r>
          </w:hyperlink>
        </w:p>
        <w:p w14:paraId="22B1CEB3" w14:textId="18BA3409" w:rsidR="00FA501E" w:rsidRDefault="00875152">
          <w:pPr>
            <w:pStyle w:val="TDC3"/>
            <w:tabs>
              <w:tab w:val="right" w:leader="dot" w:pos="9016"/>
            </w:tabs>
            <w:rPr>
              <w:noProof/>
              <w:lang w:val="es-AR" w:eastAsia="es-AR"/>
            </w:rPr>
          </w:pPr>
          <w:hyperlink w:anchor="_Toc70608838" w:history="1">
            <w:r w:rsidR="00FA501E" w:rsidRPr="00F562EF">
              <w:rPr>
                <w:rStyle w:val="Hipervnculo"/>
                <w:noProof/>
                <w:lang w:val="es-ES_tradnl"/>
              </w:rPr>
              <w:t>4.3.7 Efecto de Windup</w:t>
            </w:r>
            <w:r w:rsidR="00FA501E">
              <w:rPr>
                <w:noProof/>
                <w:webHidden/>
              </w:rPr>
              <w:tab/>
            </w:r>
            <w:r w:rsidR="00FA501E">
              <w:rPr>
                <w:noProof/>
                <w:webHidden/>
              </w:rPr>
              <w:fldChar w:fldCharType="begin"/>
            </w:r>
            <w:r w:rsidR="00FA501E">
              <w:rPr>
                <w:noProof/>
                <w:webHidden/>
              </w:rPr>
              <w:instrText xml:space="preserve"> PAGEREF _Toc70608838 \h </w:instrText>
            </w:r>
            <w:r w:rsidR="00FA501E">
              <w:rPr>
                <w:noProof/>
                <w:webHidden/>
              </w:rPr>
            </w:r>
            <w:r w:rsidR="00FA501E">
              <w:rPr>
                <w:noProof/>
                <w:webHidden/>
              </w:rPr>
              <w:fldChar w:fldCharType="separate"/>
            </w:r>
            <w:r w:rsidR="003D65B7">
              <w:rPr>
                <w:noProof/>
                <w:webHidden/>
              </w:rPr>
              <w:t>83</w:t>
            </w:r>
            <w:r w:rsidR="00FA501E">
              <w:rPr>
                <w:noProof/>
                <w:webHidden/>
              </w:rPr>
              <w:fldChar w:fldCharType="end"/>
            </w:r>
          </w:hyperlink>
        </w:p>
        <w:p w14:paraId="1A53771B" w14:textId="3748D707" w:rsidR="00FA501E" w:rsidRDefault="00875152">
          <w:pPr>
            <w:pStyle w:val="TDC3"/>
            <w:tabs>
              <w:tab w:val="right" w:leader="dot" w:pos="9016"/>
            </w:tabs>
            <w:rPr>
              <w:noProof/>
              <w:lang w:val="es-AR" w:eastAsia="es-AR"/>
            </w:rPr>
          </w:pPr>
          <w:hyperlink w:anchor="_Toc70608839" w:history="1">
            <w:r w:rsidR="00FA501E" w:rsidRPr="00F562EF">
              <w:rPr>
                <w:rStyle w:val="Hipervnculo"/>
                <w:noProof/>
                <w:lang w:val="es-ES_tradnl"/>
              </w:rPr>
              <w:t>4.3.8 Controlador discreto de bajo orden de parámetros optimizados</w:t>
            </w:r>
            <w:r w:rsidR="00FA501E">
              <w:rPr>
                <w:noProof/>
                <w:webHidden/>
              </w:rPr>
              <w:tab/>
            </w:r>
            <w:r w:rsidR="00FA501E">
              <w:rPr>
                <w:noProof/>
                <w:webHidden/>
              </w:rPr>
              <w:fldChar w:fldCharType="begin"/>
            </w:r>
            <w:r w:rsidR="00FA501E">
              <w:rPr>
                <w:noProof/>
                <w:webHidden/>
              </w:rPr>
              <w:instrText xml:space="preserve"> PAGEREF _Toc70608839 \h </w:instrText>
            </w:r>
            <w:r w:rsidR="00FA501E">
              <w:rPr>
                <w:noProof/>
                <w:webHidden/>
              </w:rPr>
            </w:r>
            <w:r w:rsidR="00FA501E">
              <w:rPr>
                <w:noProof/>
                <w:webHidden/>
              </w:rPr>
              <w:fldChar w:fldCharType="separate"/>
            </w:r>
            <w:r w:rsidR="003D65B7">
              <w:rPr>
                <w:noProof/>
                <w:webHidden/>
              </w:rPr>
              <w:t>88</w:t>
            </w:r>
            <w:r w:rsidR="00FA501E">
              <w:rPr>
                <w:noProof/>
                <w:webHidden/>
              </w:rPr>
              <w:fldChar w:fldCharType="end"/>
            </w:r>
          </w:hyperlink>
        </w:p>
        <w:p w14:paraId="0F0D04A1" w14:textId="17A7F93C" w:rsidR="00FA501E" w:rsidRDefault="00875152">
          <w:pPr>
            <w:pStyle w:val="TDC2"/>
            <w:tabs>
              <w:tab w:val="right" w:leader="dot" w:pos="9016"/>
            </w:tabs>
            <w:rPr>
              <w:noProof/>
              <w:lang w:val="es-AR" w:eastAsia="es-AR"/>
            </w:rPr>
          </w:pPr>
          <w:hyperlink w:anchor="_Toc70608840" w:history="1">
            <w:r w:rsidR="00FA501E" w:rsidRPr="00F562EF">
              <w:rPr>
                <w:rStyle w:val="Hipervnculo"/>
                <w:noProof/>
                <w:lang w:val="es-ES_tradnl"/>
              </w:rPr>
              <w:t>4.4 Controladores de estructura optimizada. Controladores de cancelación.</w:t>
            </w:r>
            <w:r w:rsidR="00FA501E">
              <w:rPr>
                <w:noProof/>
                <w:webHidden/>
              </w:rPr>
              <w:tab/>
            </w:r>
            <w:r w:rsidR="00FA501E">
              <w:rPr>
                <w:noProof/>
                <w:webHidden/>
              </w:rPr>
              <w:fldChar w:fldCharType="begin"/>
            </w:r>
            <w:r w:rsidR="00FA501E">
              <w:rPr>
                <w:noProof/>
                <w:webHidden/>
              </w:rPr>
              <w:instrText xml:space="preserve"> PAGEREF _Toc70608840 \h </w:instrText>
            </w:r>
            <w:r w:rsidR="00FA501E">
              <w:rPr>
                <w:noProof/>
                <w:webHidden/>
              </w:rPr>
            </w:r>
            <w:r w:rsidR="00FA501E">
              <w:rPr>
                <w:noProof/>
                <w:webHidden/>
              </w:rPr>
              <w:fldChar w:fldCharType="separate"/>
            </w:r>
            <w:r w:rsidR="003D65B7">
              <w:rPr>
                <w:noProof/>
                <w:webHidden/>
              </w:rPr>
              <w:t>95</w:t>
            </w:r>
            <w:r w:rsidR="00FA501E">
              <w:rPr>
                <w:noProof/>
                <w:webHidden/>
              </w:rPr>
              <w:fldChar w:fldCharType="end"/>
            </w:r>
          </w:hyperlink>
        </w:p>
        <w:p w14:paraId="01774259" w14:textId="05CE15ED" w:rsidR="00FA501E" w:rsidRDefault="00875152">
          <w:pPr>
            <w:pStyle w:val="TDC2"/>
            <w:tabs>
              <w:tab w:val="right" w:leader="dot" w:pos="9016"/>
            </w:tabs>
            <w:rPr>
              <w:noProof/>
              <w:lang w:val="es-AR" w:eastAsia="es-AR"/>
            </w:rPr>
          </w:pPr>
          <w:hyperlink w:anchor="_Toc70608841" w:history="1">
            <w:r w:rsidR="00FA501E" w:rsidRPr="00F562EF">
              <w:rPr>
                <w:rStyle w:val="Hipervnculo"/>
                <w:noProof/>
                <w:lang w:val="es-ES_tradnl"/>
              </w:rPr>
              <w:t>4.5 Controladores de Tiempo Finito.</w:t>
            </w:r>
            <w:r w:rsidR="00FA501E">
              <w:rPr>
                <w:noProof/>
                <w:webHidden/>
              </w:rPr>
              <w:tab/>
            </w:r>
            <w:r w:rsidR="00FA501E">
              <w:rPr>
                <w:noProof/>
                <w:webHidden/>
              </w:rPr>
              <w:fldChar w:fldCharType="begin"/>
            </w:r>
            <w:r w:rsidR="00FA501E">
              <w:rPr>
                <w:noProof/>
                <w:webHidden/>
              </w:rPr>
              <w:instrText xml:space="preserve"> PAGEREF _Toc70608841 \h </w:instrText>
            </w:r>
            <w:r w:rsidR="00FA501E">
              <w:rPr>
                <w:noProof/>
                <w:webHidden/>
              </w:rPr>
            </w:r>
            <w:r w:rsidR="00FA501E">
              <w:rPr>
                <w:noProof/>
                <w:webHidden/>
              </w:rPr>
              <w:fldChar w:fldCharType="separate"/>
            </w:r>
            <w:r w:rsidR="003D65B7">
              <w:rPr>
                <w:noProof/>
                <w:webHidden/>
              </w:rPr>
              <w:t>101</w:t>
            </w:r>
            <w:r w:rsidR="00FA501E">
              <w:rPr>
                <w:noProof/>
                <w:webHidden/>
              </w:rPr>
              <w:fldChar w:fldCharType="end"/>
            </w:r>
          </w:hyperlink>
        </w:p>
        <w:p w14:paraId="57390A1A" w14:textId="059FE44E" w:rsidR="00FA501E" w:rsidRDefault="00875152">
          <w:pPr>
            <w:pStyle w:val="TDC3"/>
            <w:tabs>
              <w:tab w:val="right" w:leader="dot" w:pos="9016"/>
            </w:tabs>
            <w:rPr>
              <w:noProof/>
              <w:lang w:val="es-AR" w:eastAsia="es-AR"/>
            </w:rPr>
          </w:pPr>
          <w:hyperlink w:anchor="_Toc70608842" w:history="1">
            <w:r w:rsidR="00FA501E" w:rsidRPr="00F562EF">
              <w:rPr>
                <w:rStyle w:val="Hipervnculo"/>
                <w:noProof/>
                <w:lang w:val="es-ES_tradnl"/>
              </w:rPr>
              <w:t>4.5.1 Determinación de la estructura del controlador.</w:t>
            </w:r>
            <w:r w:rsidR="00FA501E">
              <w:rPr>
                <w:noProof/>
                <w:webHidden/>
              </w:rPr>
              <w:tab/>
            </w:r>
            <w:r w:rsidR="00FA501E">
              <w:rPr>
                <w:noProof/>
                <w:webHidden/>
              </w:rPr>
              <w:fldChar w:fldCharType="begin"/>
            </w:r>
            <w:r w:rsidR="00FA501E">
              <w:rPr>
                <w:noProof/>
                <w:webHidden/>
              </w:rPr>
              <w:instrText xml:space="preserve"> PAGEREF _Toc70608842 \h </w:instrText>
            </w:r>
            <w:r w:rsidR="00FA501E">
              <w:rPr>
                <w:noProof/>
                <w:webHidden/>
              </w:rPr>
            </w:r>
            <w:r w:rsidR="00FA501E">
              <w:rPr>
                <w:noProof/>
                <w:webHidden/>
              </w:rPr>
              <w:fldChar w:fldCharType="separate"/>
            </w:r>
            <w:r w:rsidR="003D65B7">
              <w:rPr>
                <w:noProof/>
                <w:webHidden/>
              </w:rPr>
              <w:t>101</w:t>
            </w:r>
            <w:r w:rsidR="00FA501E">
              <w:rPr>
                <w:noProof/>
                <w:webHidden/>
              </w:rPr>
              <w:fldChar w:fldCharType="end"/>
            </w:r>
          </w:hyperlink>
        </w:p>
        <w:p w14:paraId="42456302" w14:textId="21397386" w:rsidR="00FA501E" w:rsidRDefault="00875152">
          <w:pPr>
            <w:pStyle w:val="TDC3"/>
            <w:tabs>
              <w:tab w:val="right" w:leader="dot" w:pos="9016"/>
            </w:tabs>
            <w:rPr>
              <w:noProof/>
              <w:lang w:val="es-AR" w:eastAsia="es-AR"/>
            </w:rPr>
          </w:pPr>
          <w:hyperlink w:anchor="_Toc70608843" w:history="1">
            <w:r w:rsidR="00FA501E" w:rsidRPr="00F562EF">
              <w:rPr>
                <w:rStyle w:val="Hipervnculo"/>
                <w:noProof/>
                <w:lang w:val="es-ES_tradnl"/>
              </w:rPr>
              <w:t>4.5.2 Determinación de los parámetros</w:t>
            </w:r>
            <w:r w:rsidR="00FA501E">
              <w:rPr>
                <w:noProof/>
                <w:webHidden/>
              </w:rPr>
              <w:tab/>
            </w:r>
            <w:r w:rsidR="00FA501E">
              <w:rPr>
                <w:noProof/>
                <w:webHidden/>
              </w:rPr>
              <w:fldChar w:fldCharType="begin"/>
            </w:r>
            <w:r w:rsidR="00FA501E">
              <w:rPr>
                <w:noProof/>
                <w:webHidden/>
              </w:rPr>
              <w:instrText xml:space="preserve"> PAGEREF _Toc70608843 \h </w:instrText>
            </w:r>
            <w:r w:rsidR="00FA501E">
              <w:rPr>
                <w:noProof/>
                <w:webHidden/>
              </w:rPr>
            </w:r>
            <w:r w:rsidR="00FA501E">
              <w:rPr>
                <w:noProof/>
                <w:webHidden/>
              </w:rPr>
              <w:fldChar w:fldCharType="separate"/>
            </w:r>
            <w:r w:rsidR="003D65B7">
              <w:rPr>
                <w:noProof/>
                <w:webHidden/>
              </w:rPr>
              <w:t>105</w:t>
            </w:r>
            <w:r w:rsidR="00FA501E">
              <w:rPr>
                <w:noProof/>
                <w:webHidden/>
              </w:rPr>
              <w:fldChar w:fldCharType="end"/>
            </w:r>
          </w:hyperlink>
        </w:p>
        <w:p w14:paraId="7AF427AD" w14:textId="2470B7E2" w:rsidR="00FA501E" w:rsidRDefault="00875152">
          <w:pPr>
            <w:pStyle w:val="TDC3"/>
            <w:tabs>
              <w:tab w:val="right" w:leader="dot" w:pos="9016"/>
            </w:tabs>
            <w:rPr>
              <w:noProof/>
              <w:lang w:val="es-AR" w:eastAsia="es-AR"/>
            </w:rPr>
          </w:pPr>
          <w:hyperlink w:anchor="_Toc70608844" w:history="1">
            <w:r w:rsidR="00FA501E" w:rsidRPr="00F562EF">
              <w:rPr>
                <w:rStyle w:val="Hipervnculo"/>
                <w:noProof/>
                <w:lang w:val="es-ES_tradnl"/>
              </w:rPr>
              <w:t>4.5.3 Análisis de la función de transferencia de lazo cerrado.</w:t>
            </w:r>
            <w:r w:rsidR="00FA501E">
              <w:rPr>
                <w:noProof/>
                <w:webHidden/>
              </w:rPr>
              <w:tab/>
            </w:r>
            <w:r w:rsidR="00FA501E">
              <w:rPr>
                <w:noProof/>
                <w:webHidden/>
              </w:rPr>
              <w:fldChar w:fldCharType="begin"/>
            </w:r>
            <w:r w:rsidR="00FA501E">
              <w:rPr>
                <w:noProof/>
                <w:webHidden/>
              </w:rPr>
              <w:instrText xml:space="preserve"> PAGEREF _Toc70608844 \h </w:instrText>
            </w:r>
            <w:r w:rsidR="00FA501E">
              <w:rPr>
                <w:noProof/>
                <w:webHidden/>
              </w:rPr>
            </w:r>
            <w:r w:rsidR="00FA501E">
              <w:rPr>
                <w:noProof/>
                <w:webHidden/>
              </w:rPr>
              <w:fldChar w:fldCharType="separate"/>
            </w:r>
            <w:r w:rsidR="003D65B7">
              <w:rPr>
                <w:noProof/>
                <w:webHidden/>
              </w:rPr>
              <w:t>106</w:t>
            </w:r>
            <w:r w:rsidR="00FA501E">
              <w:rPr>
                <w:noProof/>
                <w:webHidden/>
              </w:rPr>
              <w:fldChar w:fldCharType="end"/>
            </w:r>
          </w:hyperlink>
        </w:p>
        <w:p w14:paraId="03A323E5" w14:textId="41313B4F" w:rsidR="00FA501E" w:rsidRDefault="00875152">
          <w:pPr>
            <w:pStyle w:val="TDC3"/>
            <w:tabs>
              <w:tab w:val="right" w:leader="dot" w:pos="9016"/>
            </w:tabs>
            <w:rPr>
              <w:noProof/>
              <w:lang w:val="es-AR" w:eastAsia="es-AR"/>
            </w:rPr>
          </w:pPr>
          <w:hyperlink w:anchor="_Toc70608845" w:history="1">
            <w:r w:rsidR="00FA501E" w:rsidRPr="00F562EF">
              <w:rPr>
                <w:rStyle w:val="Hipervnculo"/>
                <w:noProof/>
                <w:lang w:val="es-ES_tradnl"/>
              </w:rPr>
              <w:t>4.5.4 Procesos con retardo puro</w:t>
            </w:r>
            <w:r w:rsidR="00FA501E">
              <w:rPr>
                <w:noProof/>
                <w:webHidden/>
              </w:rPr>
              <w:tab/>
            </w:r>
            <w:r w:rsidR="00FA501E">
              <w:rPr>
                <w:noProof/>
                <w:webHidden/>
              </w:rPr>
              <w:fldChar w:fldCharType="begin"/>
            </w:r>
            <w:r w:rsidR="00FA501E">
              <w:rPr>
                <w:noProof/>
                <w:webHidden/>
              </w:rPr>
              <w:instrText xml:space="preserve"> PAGEREF _Toc70608845 \h </w:instrText>
            </w:r>
            <w:r w:rsidR="00FA501E">
              <w:rPr>
                <w:noProof/>
                <w:webHidden/>
              </w:rPr>
            </w:r>
            <w:r w:rsidR="00FA501E">
              <w:rPr>
                <w:noProof/>
                <w:webHidden/>
              </w:rPr>
              <w:fldChar w:fldCharType="separate"/>
            </w:r>
            <w:r w:rsidR="003D65B7">
              <w:rPr>
                <w:noProof/>
                <w:webHidden/>
              </w:rPr>
              <w:t>107</w:t>
            </w:r>
            <w:r w:rsidR="00FA501E">
              <w:rPr>
                <w:noProof/>
                <w:webHidden/>
              </w:rPr>
              <w:fldChar w:fldCharType="end"/>
            </w:r>
          </w:hyperlink>
        </w:p>
        <w:p w14:paraId="24A4A80A" w14:textId="29C06AB2" w:rsidR="00FA501E" w:rsidRDefault="00875152">
          <w:pPr>
            <w:pStyle w:val="TDC3"/>
            <w:tabs>
              <w:tab w:val="right" w:leader="dot" w:pos="9016"/>
            </w:tabs>
            <w:rPr>
              <w:noProof/>
              <w:lang w:val="es-AR" w:eastAsia="es-AR"/>
            </w:rPr>
          </w:pPr>
          <w:hyperlink w:anchor="_Toc70608846" w:history="1">
            <w:r w:rsidR="00FA501E" w:rsidRPr="00F562EF">
              <w:rPr>
                <w:rStyle w:val="Hipervnculo"/>
                <w:noProof/>
                <w:lang w:val="es-ES_tradnl"/>
              </w:rPr>
              <w:t>4.5.5 Controlador de tiempo finito de orden incrementado</w:t>
            </w:r>
            <w:r w:rsidR="00FA501E">
              <w:rPr>
                <w:noProof/>
                <w:webHidden/>
              </w:rPr>
              <w:tab/>
            </w:r>
            <w:r w:rsidR="00FA501E">
              <w:rPr>
                <w:noProof/>
                <w:webHidden/>
              </w:rPr>
              <w:fldChar w:fldCharType="begin"/>
            </w:r>
            <w:r w:rsidR="00FA501E">
              <w:rPr>
                <w:noProof/>
                <w:webHidden/>
              </w:rPr>
              <w:instrText xml:space="preserve"> PAGEREF _Toc70608846 \h </w:instrText>
            </w:r>
            <w:r w:rsidR="00FA501E">
              <w:rPr>
                <w:noProof/>
                <w:webHidden/>
              </w:rPr>
            </w:r>
            <w:r w:rsidR="00FA501E">
              <w:rPr>
                <w:noProof/>
                <w:webHidden/>
              </w:rPr>
              <w:fldChar w:fldCharType="separate"/>
            </w:r>
            <w:r w:rsidR="003D65B7">
              <w:rPr>
                <w:noProof/>
                <w:webHidden/>
              </w:rPr>
              <w:t>109</w:t>
            </w:r>
            <w:r w:rsidR="00FA501E">
              <w:rPr>
                <w:noProof/>
                <w:webHidden/>
              </w:rPr>
              <w:fldChar w:fldCharType="end"/>
            </w:r>
          </w:hyperlink>
        </w:p>
        <w:p w14:paraId="5BCF42AD" w14:textId="40118CED" w:rsidR="00FA501E" w:rsidRDefault="00875152">
          <w:pPr>
            <w:pStyle w:val="TDC1"/>
            <w:tabs>
              <w:tab w:val="right" w:leader="dot" w:pos="9016"/>
            </w:tabs>
            <w:rPr>
              <w:noProof/>
              <w:lang w:val="es-AR" w:eastAsia="es-AR"/>
            </w:rPr>
          </w:pPr>
          <w:hyperlink w:anchor="_Toc70608847" w:history="1">
            <w:r w:rsidR="00FA501E" w:rsidRPr="00F562EF">
              <w:rPr>
                <w:rStyle w:val="Hipervnculo"/>
                <w:noProof/>
              </w:rPr>
              <w:t>Capítulo 5: PROCESOS CON GRANDES RETARDOS</w:t>
            </w:r>
            <w:r w:rsidR="00FA501E">
              <w:rPr>
                <w:noProof/>
                <w:webHidden/>
              </w:rPr>
              <w:tab/>
            </w:r>
            <w:r w:rsidR="00FA501E">
              <w:rPr>
                <w:noProof/>
                <w:webHidden/>
              </w:rPr>
              <w:fldChar w:fldCharType="begin"/>
            </w:r>
            <w:r w:rsidR="00FA501E">
              <w:rPr>
                <w:noProof/>
                <w:webHidden/>
              </w:rPr>
              <w:instrText xml:space="preserve"> PAGEREF _Toc70608847 \h </w:instrText>
            </w:r>
            <w:r w:rsidR="00FA501E">
              <w:rPr>
                <w:noProof/>
                <w:webHidden/>
              </w:rPr>
            </w:r>
            <w:r w:rsidR="00FA501E">
              <w:rPr>
                <w:noProof/>
                <w:webHidden/>
              </w:rPr>
              <w:fldChar w:fldCharType="separate"/>
            </w:r>
            <w:r w:rsidR="003D65B7">
              <w:rPr>
                <w:noProof/>
                <w:webHidden/>
              </w:rPr>
              <w:t>115</w:t>
            </w:r>
            <w:r w:rsidR="00FA501E">
              <w:rPr>
                <w:noProof/>
                <w:webHidden/>
              </w:rPr>
              <w:fldChar w:fldCharType="end"/>
            </w:r>
          </w:hyperlink>
        </w:p>
        <w:p w14:paraId="393DC5C8" w14:textId="61098E78" w:rsidR="00FA501E" w:rsidRDefault="00875152">
          <w:pPr>
            <w:pStyle w:val="TDC2"/>
            <w:tabs>
              <w:tab w:val="right" w:leader="dot" w:pos="9016"/>
            </w:tabs>
            <w:rPr>
              <w:noProof/>
              <w:lang w:val="es-AR" w:eastAsia="es-AR"/>
            </w:rPr>
          </w:pPr>
          <w:hyperlink w:anchor="_Toc70608848" w:history="1">
            <w:r w:rsidR="00FA501E" w:rsidRPr="00F562EF">
              <w:rPr>
                <w:rStyle w:val="Hipervnculo"/>
                <w:noProof/>
                <w:lang w:val="es-ES_tradnl"/>
              </w:rPr>
              <w:t>5.1 Introducción</w:t>
            </w:r>
            <w:r w:rsidR="00FA501E">
              <w:rPr>
                <w:noProof/>
                <w:webHidden/>
              </w:rPr>
              <w:tab/>
            </w:r>
            <w:r w:rsidR="00FA501E">
              <w:rPr>
                <w:noProof/>
                <w:webHidden/>
              </w:rPr>
              <w:fldChar w:fldCharType="begin"/>
            </w:r>
            <w:r w:rsidR="00FA501E">
              <w:rPr>
                <w:noProof/>
                <w:webHidden/>
              </w:rPr>
              <w:instrText xml:space="preserve"> PAGEREF _Toc70608848 \h </w:instrText>
            </w:r>
            <w:r w:rsidR="00FA501E">
              <w:rPr>
                <w:noProof/>
                <w:webHidden/>
              </w:rPr>
            </w:r>
            <w:r w:rsidR="00FA501E">
              <w:rPr>
                <w:noProof/>
                <w:webHidden/>
              </w:rPr>
              <w:fldChar w:fldCharType="separate"/>
            </w:r>
            <w:r w:rsidR="003D65B7">
              <w:rPr>
                <w:noProof/>
                <w:webHidden/>
              </w:rPr>
              <w:t>115</w:t>
            </w:r>
            <w:r w:rsidR="00FA501E">
              <w:rPr>
                <w:noProof/>
                <w:webHidden/>
              </w:rPr>
              <w:fldChar w:fldCharType="end"/>
            </w:r>
          </w:hyperlink>
        </w:p>
        <w:p w14:paraId="11D968D1" w14:textId="3A76054A" w:rsidR="00FA501E" w:rsidRDefault="00875152">
          <w:pPr>
            <w:pStyle w:val="TDC2"/>
            <w:tabs>
              <w:tab w:val="right" w:leader="dot" w:pos="9016"/>
            </w:tabs>
            <w:rPr>
              <w:noProof/>
              <w:lang w:val="es-AR" w:eastAsia="es-AR"/>
            </w:rPr>
          </w:pPr>
          <w:hyperlink w:anchor="_Toc70608849" w:history="1">
            <w:r w:rsidR="00FA501E" w:rsidRPr="00F562EF">
              <w:rPr>
                <w:rStyle w:val="Hipervnculo"/>
                <w:noProof/>
                <w:lang w:val="es-ES_tradnl"/>
              </w:rPr>
              <w:t>5.2 Modelos de Sistemas con Retardo</w:t>
            </w:r>
            <w:r w:rsidR="00FA501E">
              <w:rPr>
                <w:noProof/>
                <w:webHidden/>
              </w:rPr>
              <w:tab/>
            </w:r>
            <w:r w:rsidR="00FA501E">
              <w:rPr>
                <w:noProof/>
                <w:webHidden/>
              </w:rPr>
              <w:fldChar w:fldCharType="begin"/>
            </w:r>
            <w:r w:rsidR="00FA501E">
              <w:rPr>
                <w:noProof/>
                <w:webHidden/>
              </w:rPr>
              <w:instrText xml:space="preserve"> PAGEREF _Toc70608849 \h </w:instrText>
            </w:r>
            <w:r w:rsidR="00FA501E">
              <w:rPr>
                <w:noProof/>
                <w:webHidden/>
              </w:rPr>
            </w:r>
            <w:r w:rsidR="00FA501E">
              <w:rPr>
                <w:noProof/>
                <w:webHidden/>
              </w:rPr>
              <w:fldChar w:fldCharType="separate"/>
            </w:r>
            <w:r w:rsidR="003D65B7">
              <w:rPr>
                <w:noProof/>
                <w:webHidden/>
              </w:rPr>
              <w:t>115</w:t>
            </w:r>
            <w:r w:rsidR="00FA501E">
              <w:rPr>
                <w:noProof/>
                <w:webHidden/>
              </w:rPr>
              <w:fldChar w:fldCharType="end"/>
            </w:r>
          </w:hyperlink>
        </w:p>
        <w:p w14:paraId="5C96E7A0" w14:textId="418B4243" w:rsidR="00FA501E" w:rsidRDefault="00875152">
          <w:pPr>
            <w:pStyle w:val="TDC2"/>
            <w:tabs>
              <w:tab w:val="right" w:leader="dot" w:pos="9016"/>
            </w:tabs>
            <w:rPr>
              <w:noProof/>
              <w:lang w:val="es-AR" w:eastAsia="es-AR"/>
            </w:rPr>
          </w:pPr>
          <w:hyperlink w:anchor="_Toc70608850" w:history="1">
            <w:r w:rsidR="00FA501E" w:rsidRPr="00F562EF">
              <w:rPr>
                <w:rStyle w:val="Hipervnculo"/>
                <w:noProof/>
                <w:lang w:val="es-ES_tradnl"/>
              </w:rPr>
              <w:t>5.3 Principio de Smith</w:t>
            </w:r>
            <w:r w:rsidR="00FA501E">
              <w:rPr>
                <w:noProof/>
                <w:webHidden/>
              </w:rPr>
              <w:tab/>
            </w:r>
            <w:r w:rsidR="00FA501E">
              <w:rPr>
                <w:noProof/>
                <w:webHidden/>
              </w:rPr>
              <w:fldChar w:fldCharType="begin"/>
            </w:r>
            <w:r w:rsidR="00FA501E">
              <w:rPr>
                <w:noProof/>
                <w:webHidden/>
              </w:rPr>
              <w:instrText xml:space="preserve"> PAGEREF _Toc70608850 \h </w:instrText>
            </w:r>
            <w:r w:rsidR="00FA501E">
              <w:rPr>
                <w:noProof/>
                <w:webHidden/>
              </w:rPr>
            </w:r>
            <w:r w:rsidR="00FA501E">
              <w:rPr>
                <w:noProof/>
                <w:webHidden/>
              </w:rPr>
              <w:fldChar w:fldCharType="separate"/>
            </w:r>
            <w:r w:rsidR="003D65B7">
              <w:rPr>
                <w:noProof/>
                <w:webHidden/>
              </w:rPr>
              <w:t>115</w:t>
            </w:r>
            <w:r w:rsidR="00FA501E">
              <w:rPr>
                <w:noProof/>
                <w:webHidden/>
              </w:rPr>
              <w:fldChar w:fldCharType="end"/>
            </w:r>
          </w:hyperlink>
        </w:p>
        <w:p w14:paraId="2440CCD4" w14:textId="5BBDA2D9" w:rsidR="00FA501E" w:rsidRDefault="00875152">
          <w:pPr>
            <w:pStyle w:val="TDC2"/>
            <w:tabs>
              <w:tab w:val="right" w:leader="dot" w:pos="9016"/>
            </w:tabs>
            <w:rPr>
              <w:noProof/>
              <w:lang w:val="es-AR" w:eastAsia="es-AR"/>
            </w:rPr>
          </w:pPr>
          <w:hyperlink w:anchor="_Toc70608851" w:history="1">
            <w:r w:rsidR="00FA501E" w:rsidRPr="00F562EF">
              <w:rPr>
                <w:rStyle w:val="Hipervnculo"/>
                <w:noProof/>
                <w:lang w:val="es-ES_tradnl"/>
              </w:rPr>
              <w:t>5.4 Método de Smith</w:t>
            </w:r>
            <w:r w:rsidR="00FA501E">
              <w:rPr>
                <w:noProof/>
                <w:webHidden/>
              </w:rPr>
              <w:tab/>
            </w:r>
            <w:r w:rsidR="00FA501E">
              <w:rPr>
                <w:noProof/>
                <w:webHidden/>
              </w:rPr>
              <w:fldChar w:fldCharType="begin"/>
            </w:r>
            <w:r w:rsidR="00FA501E">
              <w:rPr>
                <w:noProof/>
                <w:webHidden/>
              </w:rPr>
              <w:instrText xml:space="preserve"> PAGEREF _Toc70608851 \h </w:instrText>
            </w:r>
            <w:r w:rsidR="00FA501E">
              <w:rPr>
                <w:noProof/>
                <w:webHidden/>
              </w:rPr>
            </w:r>
            <w:r w:rsidR="00FA501E">
              <w:rPr>
                <w:noProof/>
                <w:webHidden/>
              </w:rPr>
              <w:fldChar w:fldCharType="separate"/>
            </w:r>
            <w:r w:rsidR="003D65B7">
              <w:rPr>
                <w:noProof/>
                <w:webHidden/>
              </w:rPr>
              <w:t>116</w:t>
            </w:r>
            <w:r w:rsidR="00FA501E">
              <w:rPr>
                <w:noProof/>
                <w:webHidden/>
              </w:rPr>
              <w:fldChar w:fldCharType="end"/>
            </w:r>
          </w:hyperlink>
        </w:p>
        <w:p w14:paraId="64FEA37A" w14:textId="1F24D85D" w:rsidR="00FA501E" w:rsidRDefault="00875152">
          <w:pPr>
            <w:pStyle w:val="TDC2"/>
            <w:tabs>
              <w:tab w:val="right" w:leader="dot" w:pos="9016"/>
            </w:tabs>
            <w:rPr>
              <w:noProof/>
              <w:lang w:val="es-AR" w:eastAsia="es-AR"/>
            </w:rPr>
          </w:pPr>
          <w:hyperlink w:anchor="_Toc70608852" w:history="1">
            <w:r w:rsidR="00FA501E" w:rsidRPr="00F562EF">
              <w:rPr>
                <w:rStyle w:val="Hipervnculo"/>
                <w:noProof/>
                <w:lang w:val="es-ES_tradnl"/>
              </w:rPr>
              <w:t>5.5 Necesidad de Precisión en el modelado</w:t>
            </w:r>
            <w:r w:rsidR="00FA501E">
              <w:rPr>
                <w:noProof/>
                <w:webHidden/>
              </w:rPr>
              <w:tab/>
            </w:r>
            <w:r w:rsidR="00FA501E">
              <w:rPr>
                <w:noProof/>
                <w:webHidden/>
              </w:rPr>
              <w:fldChar w:fldCharType="begin"/>
            </w:r>
            <w:r w:rsidR="00FA501E">
              <w:rPr>
                <w:noProof/>
                <w:webHidden/>
              </w:rPr>
              <w:instrText xml:space="preserve"> PAGEREF _Toc70608852 \h </w:instrText>
            </w:r>
            <w:r w:rsidR="00FA501E">
              <w:rPr>
                <w:noProof/>
                <w:webHidden/>
              </w:rPr>
            </w:r>
            <w:r w:rsidR="00FA501E">
              <w:rPr>
                <w:noProof/>
                <w:webHidden/>
              </w:rPr>
              <w:fldChar w:fldCharType="separate"/>
            </w:r>
            <w:r w:rsidR="003D65B7">
              <w:rPr>
                <w:noProof/>
                <w:webHidden/>
              </w:rPr>
              <w:t>118</w:t>
            </w:r>
            <w:r w:rsidR="00FA501E">
              <w:rPr>
                <w:noProof/>
                <w:webHidden/>
              </w:rPr>
              <w:fldChar w:fldCharType="end"/>
            </w:r>
          </w:hyperlink>
        </w:p>
        <w:p w14:paraId="17D25D95" w14:textId="38A35C45" w:rsidR="00FA501E" w:rsidRDefault="00875152">
          <w:pPr>
            <w:pStyle w:val="TDC3"/>
            <w:tabs>
              <w:tab w:val="right" w:leader="dot" w:pos="9016"/>
            </w:tabs>
            <w:rPr>
              <w:noProof/>
              <w:lang w:val="es-AR" w:eastAsia="es-AR"/>
            </w:rPr>
          </w:pPr>
          <w:hyperlink w:anchor="_Toc70608853" w:history="1">
            <w:r w:rsidR="00FA501E" w:rsidRPr="00F562EF">
              <w:rPr>
                <w:rStyle w:val="Hipervnculo"/>
                <w:noProof/>
                <w:lang w:val="es-ES_tradnl"/>
              </w:rPr>
              <w:t>EJEMPLO 5.1</w:t>
            </w:r>
            <w:r w:rsidR="00FA501E">
              <w:rPr>
                <w:noProof/>
                <w:webHidden/>
              </w:rPr>
              <w:tab/>
            </w:r>
            <w:r w:rsidR="00FA501E">
              <w:rPr>
                <w:noProof/>
                <w:webHidden/>
              </w:rPr>
              <w:fldChar w:fldCharType="begin"/>
            </w:r>
            <w:r w:rsidR="00FA501E">
              <w:rPr>
                <w:noProof/>
                <w:webHidden/>
              </w:rPr>
              <w:instrText xml:space="preserve"> PAGEREF _Toc70608853 \h </w:instrText>
            </w:r>
            <w:r w:rsidR="00FA501E">
              <w:rPr>
                <w:noProof/>
                <w:webHidden/>
              </w:rPr>
            </w:r>
            <w:r w:rsidR="00FA501E">
              <w:rPr>
                <w:noProof/>
                <w:webHidden/>
              </w:rPr>
              <w:fldChar w:fldCharType="separate"/>
            </w:r>
            <w:r w:rsidR="003D65B7">
              <w:rPr>
                <w:noProof/>
                <w:webHidden/>
              </w:rPr>
              <w:t>118</w:t>
            </w:r>
            <w:r w:rsidR="00FA501E">
              <w:rPr>
                <w:noProof/>
                <w:webHidden/>
              </w:rPr>
              <w:fldChar w:fldCharType="end"/>
            </w:r>
          </w:hyperlink>
        </w:p>
        <w:p w14:paraId="7C5CE3EF" w14:textId="196FD307" w:rsidR="00FA501E" w:rsidRDefault="00875152">
          <w:pPr>
            <w:pStyle w:val="TDC2"/>
            <w:tabs>
              <w:tab w:val="right" w:leader="dot" w:pos="9016"/>
            </w:tabs>
            <w:rPr>
              <w:noProof/>
              <w:lang w:val="es-AR" w:eastAsia="es-AR"/>
            </w:rPr>
          </w:pPr>
          <w:hyperlink w:anchor="_Toc70608854" w:history="1">
            <w:r w:rsidR="00FA501E" w:rsidRPr="00F562EF">
              <w:rPr>
                <w:rStyle w:val="Hipervnculo"/>
                <w:noProof/>
                <w:lang w:val="es-ES_tradnl"/>
              </w:rPr>
              <w:t>5.6 Sensibilidad a Errores del Modelo de Retardo</w:t>
            </w:r>
            <w:r w:rsidR="00FA501E">
              <w:rPr>
                <w:noProof/>
                <w:webHidden/>
              </w:rPr>
              <w:tab/>
            </w:r>
            <w:r w:rsidR="00FA501E">
              <w:rPr>
                <w:noProof/>
                <w:webHidden/>
              </w:rPr>
              <w:fldChar w:fldCharType="begin"/>
            </w:r>
            <w:r w:rsidR="00FA501E">
              <w:rPr>
                <w:noProof/>
                <w:webHidden/>
              </w:rPr>
              <w:instrText xml:space="preserve"> PAGEREF _Toc70608854 \h </w:instrText>
            </w:r>
            <w:r w:rsidR="00FA501E">
              <w:rPr>
                <w:noProof/>
                <w:webHidden/>
              </w:rPr>
            </w:r>
            <w:r w:rsidR="00FA501E">
              <w:rPr>
                <w:noProof/>
                <w:webHidden/>
              </w:rPr>
              <w:fldChar w:fldCharType="separate"/>
            </w:r>
            <w:r w:rsidR="003D65B7">
              <w:rPr>
                <w:noProof/>
                <w:webHidden/>
              </w:rPr>
              <w:t>120</w:t>
            </w:r>
            <w:r w:rsidR="00FA501E">
              <w:rPr>
                <w:noProof/>
                <w:webHidden/>
              </w:rPr>
              <w:fldChar w:fldCharType="end"/>
            </w:r>
          </w:hyperlink>
        </w:p>
        <w:p w14:paraId="12A13A9E" w14:textId="6F1CF11B" w:rsidR="00FA501E" w:rsidRDefault="00875152">
          <w:pPr>
            <w:pStyle w:val="TDC3"/>
            <w:tabs>
              <w:tab w:val="right" w:leader="dot" w:pos="9016"/>
            </w:tabs>
            <w:rPr>
              <w:noProof/>
              <w:lang w:val="es-AR" w:eastAsia="es-AR"/>
            </w:rPr>
          </w:pPr>
          <w:hyperlink w:anchor="_Toc70608855" w:history="1">
            <w:r w:rsidR="00FA501E" w:rsidRPr="00F562EF">
              <w:rPr>
                <w:rStyle w:val="Hipervnculo"/>
                <w:noProof/>
                <w:lang w:val="es-ES_tradnl"/>
              </w:rPr>
              <w:t>EJEMPLO 5.2</w:t>
            </w:r>
            <w:r w:rsidR="00FA501E">
              <w:rPr>
                <w:noProof/>
                <w:webHidden/>
              </w:rPr>
              <w:tab/>
            </w:r>
            <w:r w:rsidR="00FA501E">
              <w:rPr>
                <w:noProof/>
                <w:webHidden/>
              </w:rPr>
              <w:fldChar w:fldCharType="begin"/>
            </w:r>
            <w:r w:rsidR="00FA501E">
              <w:rPr>
                <w:noProof/>
                <w:webHidden/>
              </w:rPr>
              <w:instrText xml:space="preserve"> PAGEREF _Toc70608855 \h </w:instrText>
            </w:r>
            <w:r w:rsidR="00FA501E">
              <w:rPr>
                <w:noProof/>
                <w:webHidden/>
              </w:rPr>
            </w:r>
            <w:r w:rsidR="00FA501E">
              <w:rPr>
                <w:noProof/>
                <w:webHidden/>
              </w:rPr>
              <w:fldChar w:fldCharType="separate"/>
            </w:r>
            <w:r w:rsidR="003D65B7">
              <w:rPr>
                <w:noProof/>
                <w:webHidden/>
              </w:rPr>
              <w:t>121</w:t>
            </w:r>
            <w:r w:rsidR="00FA501E">
              <w:rPr>
                <w:noProof/>
                <w:webHidden/>
              </w:rPr>
              <w:fldChar w:fldCharType="end"/>
            </w:r>
          </w:hyperlink>
        </w:p>
        <w:p w14:paraId="03E5BDA6" w14:textId="4E527D5D" w:rsidR="00D021F4" w:rsidRDefault="00D021F4">
          <w:r>
            <w:rPr>
              <w:b/>
              <w:bCs/>
            </w:rPr>
            <w:fldChar w:fldCharType="end"/>
          </w:r>
        </w:p>
      </w:sdtContent>
    </w:sdt>
    <w:p w14:paraId="1FA94433" w14:textId="77777777" w:rsidR="00D021F4" w:rsidRDefault="00D021F4"/>
    <w:p w14:paraId="3BAA2987" w14:textId="77777777" w:rsidR="00D021F4" w:rsidRDefault="00D021F4">
      <w:r>
        <w:br w:type="page"/>
      </w:r>
    </w:p>
    <w:p w14:paraId="0A07E116" w14:textId="77777777" w:rsidR="00D021F4" w:rsidRDefault="00D021F4" w:rsidP="00D021F4">
      <w:pPr>
        <w:pStyle w:val="Ttulo1"/>
      </w:pPr>
      <w:bookmarkStart w:id="0" w:name="_Toc70608791"/>
      <w:r>
        <w:lastRenderedPageBreak/>
        <w:t>Prefacio</w:t>
      </w:r>
      <w:bookmarkEnd w:id="0"/>
    </w:p>
    <w:p w14:paraId="6B52AF94" w14:textId="77777777" w:rsidR="00C23CA9" w:rsidRDefault="00C23CA9"/>
    <w:p w14:paraId="5E26AF82" w14:textId="77777777" w:rsidR="00C23CA9" w:rsidRPr="00B26A1A" w:rsidRDefault="00C23CA9" w:rsidP="00C23CA9">
      <w:pPr>
        <w:jc w:val="both"/>
        <w:rPr>
          <w:rFonts w:ascii="Arial" w:hAnsi="Arial"/>
          <w:noProof/>
        </w:rPr>
      </w:pPr>
      <w:r w:rsidRPr="00B26A1A">
        <w:rPr>
          <w:rFonts w:ascii="Arial" w:hAnsi="Arial"/>
          <w:noProof/>
        </w:rPr>
        <w:t>El</w:t>
      </w:r>
      <w:r w:rsidRPr="00B26A1A">
        <w:rPr>
          <w:rFonts w:ascii="Arial" w:hAnsi="Arial"/>
          <w:b/>
          <w:noProof/>
        </w:rPr>
        <w:t xml:space="preserve"> Control Digital</w:t>
      </w:r>
      <w:r w:rsidRPr="00B26A1A">
        <w:rPr>
          <w:rFonts w:ascii="Arial" w:hAnsi="Arial"/>
          <w:noProof/>
        </w:rPr>
        <w:t xml:space="preserve"> constituye un aspecto particular del</w:t>
      </w:r>
      <w:r w:rsidRPr="00B26A1A">
        <w:rPr>
          <w:rFonts w:ascii="Arial" w:hAnsi="Arial"/>
          <w:b/>
          <w:noProof/>
        </w:rPr>
        <w:t xml:space="preserve"> Control Computarizado de Procesos,</w:t>
      </w:r>
      <w:r w:rsidRPr="00B26A1A">
        <w:rPr>
          <w:rFonts w:ascii="Arial" w:hAnsi="Arial"/>
          <w:noProof/>
        </w:rPr>
        <w:t xml:space="preserve"> el cual es un concepto amplio que en términos globales involucra a todas las acciones que un sistema de cómputo ejerce sobre una determinada planta y a todas las informaciones que obtiene de ésta sobre su operación, en base a las cuales se planifican las acciones. En este planteo se distinguen varios niveles o jerarquías de control que pueden implicar, en los niveles más altos, acciones de gerencia de la planta, y descendiendo acciones de coordinación, optimización, supervisión, monitoreo y finalmente lo que se denomina</w:t>
      </w:r>
      <w:r w:rsidRPr="00B26A1A">
        <w:rPr>
          <w:rFonts w:ascii="Arial" w:hAnsi="Arial"/>
          <w:b/>
          <w:noProof/>
        </w:rPr>
        <w:t xml:space="preserve"> Control Digital Directo.</w:t>
      </w:r>
      <w:r w:rsidRPr="00B26A1A">
        <w:rPr>
          <w:rFonts w:ascii="Arial" w:hAnsi="Arial"/>
          <w:noProof/>
        </w:rPr>
        <w:t xml:space="preserve"> La denominación precisa y las funciones de cada uno de los niveles está bien tratada en la bibliografía especializada, y no es objetivo de este texto. Específicamente se tratará aquí el nivel inferior de control, esto es, el Control Digital Directo, incluyendo los conceptos de</w:t>
      </w:r>
      <w:r w:rsidRPr="00B26A1A">
        <w:rPr>
          <w:rFonts w:ascii="Arial" w:hAnsi="Arial"/>
          <w:b/>
          <w:noProof/>
        </w:rPr>
        <w:t xml:space="preserve"> Optimización</w:t>
      </w:r>
      <w:r w:rsidRPr="00B26A1A">
        <w:rPr>
          <w:rFonts w:ascii="Arial" w:hAnsi="Arial"/>
          <w:noProof/>
        </w:rPr>
        <w:t xml:space="preserve"> a nivel de proceso.</w:t>
      </w:r>
    </w:p>
    <w:p w14:paraId="0D27FA0D" w14:textId="77777777" w:rsidR="00C23CA9" w:rsidRPr="00B26A1A" w:rsidRDefault="00C23CA9" w:rsidP="00C23CA9">
      <w:pPr>
        <w:jc w:val="both"/>
        <w:rPr>
          <w:rFonts w:ascii="Arial" w:hAnsi="Arial"/>
          <w:noProof/>
        </w:rPr>
      </w:pPr>
      <w:r w:rsidRPr="00B26A1A">
        <w:rPr>
          <w:rFonts w:ascii="Arial" w:hAnsi="Arial"/>
          <w:noProof/>
        </w:rPr>
        <w:t>Como su nombre lo indica, el Control Digital Directo está vinculado directamente a un proceso y tiene como objetivo fundamental ejercer el</w:t>
      </w:r>
      <w:r w:rsidRPr="00B26A1A">
        <w:rPr>
          <w:rFonts w:ascii="Arial" w:hAnsi="Arial"/>
          <w:b/>
          <w:noProof/>
        </w:rPr>
        <w:t xml:space="preserve"> Control Dinámico</w:t>
      </w:r>
      <w:r w:rsidRPr="00B26A1A">
        <w:rPr>
          <w:rFonts w:ascii="Arial" w:hAnsi="Arial"/>
          <w:noProof/>
        </w:rPr>
        <w:t xml:space="preserve"> del mismo en forma eficiente, tal que sus variables de salida permanezcan en un determinado estado, o evolucionen bajo determinada forma establecida por los niveles superiores de control, con la mínima influencia posible de perturbaciones externas al proceso. Cuando no existen niveles superiores de control computarizado, las referencias o perfiles de evolución son provistos por un operador.</w:t>
      </w:r>
    </w:p>
    <w:p w14:paraId="51B086CF" w14:textId="77777777" w:rsidR="00C23CA9" w:rsidRPr="00B26A1A" w:rsidRDefault="00C23CA9" w:rsidP="00C23CA9">
      <w:pPr>
        <w:jc w:val="both"/>
        <w:rPr>
          <w:rFonts w:ascii="Arial" w:hAnsi="Arial"/>
          <w:noProof/>
        </w:rPr>
      </w:pPr>
      <w:r w:rsidRPr="00B26A1A">
        <w:rPr>
          <w:rFonts w:ascii="Arial" w:hAnsi="Arial"/>
          <w:noProof/>
        </w:rPr>
        <w:t>Con la incorporación de equipos de cómputo de alta capacidad en el control directo, se ampliaron notablemente las posibilidades de ejercer controles eficientes sobre procesos cada vez más complejos. Desaparecen las limitaciones tecnológicas para la implementación de algoritmos muy elaborados y esto incentiva la creación de planteos cada vez más avanzados. En la actualidad prácticamente no se imponen límites de magnitud o complejidad al desarrollo de nuevos métodos de control directo. Esta situación conduce a que exista una gran motivación para la investigación y el desarrollo en el área.</w:t>
      </w:r>
    </w:p>
    <w:p w14:paraId="7C3094FA" w14:textId="77777777" w:rsidR="00C23CA9" w:rsidRPr="00B26A1A" w:rsidRDefault="00C23CA9" w:rsidP="00C23CA9">
      <w:pPr>
        <w:jc w:val="both"/>
        <w:rPr>
          <w:rFonts w:ascii="Arial" w:hAnsi="Arial"/>
          <w:noProof/>
        </w:rPr>
      </w:pPr>
      <w:r w:rsidRPr="00B26A1A">
        <w:rPr>
          <w:rFonts w:ascii="Arial" w:hAnsi="Arial"/>
          <w:noProof/>
        </w:rPr>
        <w:t xml:space="preserve">En este texto se presentan las herramientas fundamentales del control digital directo, algoritmos de control clásicos con implementación digital que ya cuentan con amplia aplicación industrial y algoritmos más complejos que aún se encuentran en una fase de consolidación, optimización y estudio. </w:t>
      </w:r>
    </w:p>
    <w:p w14:paraId="6ED03C98" w14:textId="77777777" w:rsidR="00C23CA9" w:rsidRPr="00B26A1A" w:rsidRDefault="00C23CA9" w:rsidP="00C23CA9">
      <w:pPr>
        <w:jc w:val="both"/>
        <w:rPr>
          <w:rFonts w:ascii="Arial" w:hAnsi="Arial"/>
          <w:noProof/>
        </w:rPr>
      </w:pPr>
      <w:r w:rsidRPr="00B26A1A">
        <w:rPr>
          <w:rFonts w:ascii="Arial" w:hAnsi="Arial"/>
          <w:noProof/>
        </w:rPr>
        <w:t>El primer capítulo consta de un breve resumen histórico sobre el control digital con mención de distintas filosofías de control, relacionadas al control centralizado y distribuido.</w:t>
      </w:r>
    </w:p>
    <w:p w14:paraId="45B18423" w14:textId="77777777" w:rsidR="00C23CA9" w:rsidRPr="00B26A1A" w:rsidRDefault="00C23CA9" w:rsidP="00C23CA9">
      <w:pPr>
        <w:jc w:val="both"/>
        <w:rPr>
          <w:rFonts w:ascii="Arial" w:hAnsi="Arial"/>
          <w:noProof/>
        </w:rPr>
      </w:pPr>
      <w:r w:rsidRPr="00B26A1A">
        <w:rPr>
          <w:rFonts w:ascii="Arial" w:hAnsi="Arial"/>
          <w:noProof/>
        </w:rPr>
        <w:t xml:space="preserve">En el segundo capítulo se hace un repaso de los conceptos matemáticos fundamentales y métodos para el tratamiento de las señales digitalizadas representadas en tiempo discreto, incluyendo los tratamientos en transformadas de Fourier, transformada Z y transformada W. </w:t>
      </w:r>
    </w:p>
    <w:p w14:paraId="4627025D" w14:textId="77777777" w:rsidR="00C23CA9" w:rsidRPr="00B26A1A" w:rsidRDefault="00C23CA9" w:rsidP="00C23CA9">
      <w:pPr>
        <w:jc w:val="both"/>
        <w:rPr>
          <w:rFonts w:ascii="Arial" w:hAnsi="Arial"/>
          <w:noProof/>
        </w:rPr>
      </w:pPr>
      <w:r w:rsidRPr="00B26A1A">
        <w:rPr>
          <w:rFonts w:ascii="Arial" w:hAnsi="Arial"/>
          <w:noProof/>
        </w:rPr>
        <w:lastRenderedPageBreak/>
        <w:t xml:space="preserve">En el capítulo tercero se describen las distintas formas de representar matemáticamente los procesos determinísticos. Se analizan los modelos basados en Secuencia de Ponderación, Función de Transferencia de Impulso (plano S), Función de Transferencia Discreta (plano Z), Matriz de Transferencia Discreta y Espacio de Estado. </w:t>
      </w:r>
    </w:p>
    <w:p w14:paraId="619286D8" w14:textId="77777777" w:rsidR="00C23CA9" w:rsidRPr="00B26A1A" w:rsidRDefault="00C23CA9" w:rsidP="00C23CA9">
      <w:pPr>
        <w:jc w:val="both"/>
        <w:rPr>
          <w:rFonts w:ascii="Arial" w:hAnsi="Arial"/>
          <w:noProof/>
        </w:rPr>
      </w:pPr>
      <w:r w:rsidRPr="00B26A1A">
        <w:rPr>
          <w:rFonts w:ascii="Arial" w:hAnsi="Arial"/>
          <w:noProof/>
        </w:rPr>
        <w:t xml:space="preserve">El capítulo cuarto representa el núcleo central del texto en el cual se desarrollan los algoritmos digitales de control más importantes en el campo determinístico. En este contexto se estudian distintas versiones del controlador PID, Controladores de Cancelación, de Tiempo Finito y Controladores de Estado. </w:t>
      </w:r>
    </w:p>
    <w:p w14:paraId="4D4BFD3C" w14:textId="77777777" w:rsidR="00C23CA9" w:rsidRDefault="00C23CA9" w:rsidP="00C23CA9">
      <w:pPr>
        <w:jc w:val="both"/>
        <w:rPr>
          <w:rFonts w:ascii="Arial" w:hAnsi="Arial"/>
          <w:noProof/>
        </w:rPr>
      </w:pPr>
      <w:r w:rsidRPr="00B26A1A">
        <w:rPr>
          <w:rFonts w:ascii="Arial" w:hAnsi="Arial"/>
          <w:noProof/>
        </w:rPr>
        <w:t xml:space="preserve">El capítulo cinco comienza con un estudio de las herramientas básicas para el tratamiento de señales y procesos estocásticos. Este estudio se completa con el desarrollo de modelos estocásticos de entrada-salida y de estado, así como el desarrollo de controladores de los tipos de Mínima Varianza Monovariables y de Estado Estocástico. </w:t>
      </w:r>
      <w:r>
        <w:rPr>
          <w:rFonts w:ascii="Arial" w:hAnsi="Arial"/>
          <w:noProof/>
        </w:rPr>
        <w:t>Finalmente se incluyen las referencias bibliográficas.</w:t>
      </w:r>
    </w:p>
    <w:p w14:paraId="773ECECB" w14:textId="77777777" w:rsidR="00C23CA9" w:rsidRDefault="00C23CA9" w:rsidP="00C23CA9">
      <w:pPr>
        <w:ind w:firstLine="7200"/>
        <w:jc w:val="both"/>
        <w:rPr>
          <w:rFonts w:ascii="Arial" w:hAnsi="Arial"/>
          <w:noProof/>
        </w:rPr>
      </w:pPr>
    </w:p>
    <w:p w14:paraId="3F904672" w14:textId="77777777" w:rsidR="009565B0" w:rsidRDefault="009565B0">
      <w:pPr>
        <w:rPr>
          <w:rFonts w:asciiTheme="majorHAnsi" w:eastAsiaTheme="majorEastAsia" w:hAnsiTheme="majorHAnsi" w:cstheme="majorBidi"/>
          <w:b/>
          <w:bCs/>
          <w:color w:val="365F91" w:themeColor="accent1" w:themeShade="BF"/>
          <w:sz w:val="28"/>
          <w:szCs w:val="28"/>
        </w:rPr>
      </w:pPr>
      <w:r>
        <w:br w:type="page"/>
      </w:r>
    </w:p>
    <w:p w14:paraId="1CEB5144" w14:textId="77777777" w:rsidR="00D021F4" w:rsidRDefault="00D021F4" w:rsidP="00D021F4">
      <w:pPr>
        <w:pStyle w:val="Ttulo1"/>
      </w:pPr>
      <w:bookmarkStart w:id="1" w:name="_Toc70608792"/>
      <w:r>
        <w:lastRenderedPageBreak/>
        <w:t>Capítulo 1</w:t>
      </w:r>
      <w:r w:rsidR="001B0115">
        <w:t>: INTRODUCCIÓN</w:t>
      </w:r>
      <w:bookmarkEnd w:id="1"/>
    </w:p>
    <w:p w14:paraId="0A996CFB" w14:textId="77777777" w:rsidR="001B0115" w:rsidRPr="00C859EF" w:rsidRDefault="001B0115" w:rsidP="001B0115">
      <w:pPr>
        <w:pStyle w:val="Ttulo2"/>
        <w:rPr>
          <w:lang w:val="es-ES_tradnl"/>
        </w:rPr>
      </w:pPr>
      <w:bookmarkStart w:id="2" w:name="_Toc70608793"/>
      <w:r w:rsidRPr="00C859EF">
        <w:rPr>
          <w:lang w:val="es-ES_tradnl"/>
        </w:rPr>
        <w:t>1.1 Síntesis Histórica.</w:t>
      </w:r>
      <w:bookmarkEnd w:id="2"/>
      <w:r w:rsidRPr="00C859EF">
        <w:rPr>
          <w:lang w:val="es-ES_tradnl"/>
        </w:rPr>
        <w:fldChar w:fldCharType="begin"/>
      </w:r>
      <w:r w:rsidRPr="00C859EF">
        <w:rPr>
          <w:lang w:val="es-ES_tradnl"/>
        </w:rPr>
        <w:instrText>TC \l2 "1.1 Síntesis Histórica.</w:instrText>
      </w:r>
      <w:r w:rsidRPr="00C859EF">
        <w:rPr>
          <w:lang w:val="es-ES_tradnl"/>
        </w:rPr>
        <w:fldChar w:fldCharType="end"/>
      </w:r>
    </w:p>
    <w:p w14:paraId="3AF69367" w14:textId="77777777" w:rsidR="001B0115" w:rsidRPr="00C859EF" w:rsidRDefault="001B0115" w:rsidP="001B0115">
      <w:pPr>
        <w:jc w:val="both"/>
        <w:rPr>
          <w:rFonts w:ascii="Times New Roman" w:hAnsi="Times New Roman" w:cs="Times New Roman"/>
          <w:lang w:val="es-ES_tradnl"/>
        </w:rPr>
      </w:pPr>
      <w:r w:rsidRPr="00C859EF">
        <w:rPr>
          <w:rFonts w:ascii="Times New Roman" w:hAnsi="Times New Roman" w:cs="Times New Roman"/>
          <w:lang w:val="es-ES_tradnl"/>
        </w:rPr>
        <w:t>Si bien se conocen estudios sobre control automático desde principios de siglo, recién a partir de 1930, con la formalización del concepto de</w:t>
      </w:r>
      <w:r w:rsidRPr="00C859EF">
        <w:rPr>
          <w:rFonts w:ascii="Times New Roman" w:hAnsi="Times New Roman" w:cs="Times New Roman"/>
          <w:b/>
          <w:lang w:val="es-ES_tradnl"/>
        </w:rPr>
        <w:t xml:space="preserve"> realimentación</w:t>
      </w:r>
      <w:r w:rsidRPr="00C859EF">
        <w:rPr>
          <w:rFonts w:ascii="Times New Roman" w:hAnsi="Times New Roman" w:cs="Times New Roman"/>
          <w:lang w:val="es-ES_tradnl"/>
        </w:rPr>
        <w:t xml:space="preserve"> toma importancia esta disciplina. A partir de allí, con las contribuciones de Nyquist, Hazen, Bode y Evans entre otros, se forma el corazón de lo que hoy se denomina</w:t>
      </w:r>
      <w:r w:rsidRPr="00C859EF">
        <w:rPr>
          <w:rFonts w:ascii="Times New Roman" w:hAnsi="Times New Roman" w:cs="Times New Roman"/>
          <w:b/>
          <w:lang w:val="es-ES_tradnl"/>
        </w:rPr>
        <w:t xml:space="preserve"> Teoría Clásica de Control</w:t>
      </w:r>
      <w:r w:rsidRPr="00C859EF">
        <w:rPr>
          <w:rFonts w:ascii="Times New Roman" w:hAnsi="Times New Roman" w:cs="Times New Roman"/>
          <w:lang w:val="es-ES_tradnl"/>
        </w:rPr>
        <w:t>, cuyo objetivo más importante es el análisis de los sistemas de control.</w:t>
      </w:r>
    </w:p>
    <w:p w14:paraId="2081B56E" w14:textId="77777777" w:rsidR="001B0115" w:rsidRPr="00C859EF" w:rsidRDefault="001B0115" w:rsidP="001B0115">
      <w:pPr>
        <w:jc w:val="both"/>
        <w:rPr>
          <w:rFonts w:ascii="Times New Roman" w:hAnsi="Times New Roman" w:cs="Times New Roman"/>
          <w:lang w:val="es-ES_tradnl"/>
        </w:rPr>
      </w:pPr>
      <w:r w:rsidRPr="00C859EF">
        <w:rPr>
          <w:rFonts w:ascii="Times New Roman" w:hAnsi="Times New Roman" w:cs="Times New Roman"/>
          <w:lang w:val="es-ES_tradnl"/>
        </w:rPr>
        <w:t xml:space="preserve"> Hacia 1940, se realizaron los primeros controladores analógicos con dispositivos hidráulicos, neumáticos y eléctricos. A partir de entonces comienza el desarrollo de la teoría de control para sistemas de datos muestreados o de tiempo discreto y la aplicación de la teoría matemática de optimización al desarrollo de algoritmos de control, para ser ejecutados por computadores digitales, dando origen al </w:t>
      </w:r>
      <w:r w:rsidRPr="00C859EF">
        <w:rPr>
          <w:rFonts w:ascii="Times New Roman" w:hAnsi="Times New Roman" w:cs="Times New Roman"/>
          <w:b/>
          <w:lang w:val="es-ES_tradnl"/>
        </w:rPr>
        <w:t>Control Digital</w:t>
      </w:r>
      <w:r w:rsidRPr="00C859EF">
        <w:rPr>
          <w:rFonts w:ascii="Times New Roman" w:hAnsi="Times New Roman" w:cs="Times New Roman"/>
          <w:lang w:val="es-ES_tradnl"/>
        </w:rPr>
        <w:t xml:space="preserve">. Simultáneamente con esto surgen con fuerza todas las teorías para el tratamiento de las señales digitales generándose una disciplina específica relacionada al </w:t>
      </w:r>
      <w:r w:rsidRPr="00C859EF">
        <w:rPr>
          <w:rFonts w:ascii="Times New Roman" w:hAnsi="Times New Roman" w:cs="Times New Roman"/>
          <w:b/>
          <w:lang w:val="es-ES_tradnl"/>
        </w:rPr>
        <w:t>Procesamiento Digital de Señales</w:t>
      </w:r>
      <w:r w:rsidRPr="00C859EF">
        <w:rPr>
          <w:rFonts w:ascii="Times New Roman" w:hAnsi="Times New Roman" w:cs="Times New Roman"/>
          <w:lang w:val="es-ES_tradnl"/>
        </w:rPr>
        <w:t>, imprescindibles para el desarrollo del control digital.  Desde 1970, con la generalización del uso de la tecnología del silicio y la aparición de los</w:t>
      </w:r>
      <w:r w:rsidRPr="00C859EF">
        <w:rPr>
          <w:rFonts w:ascii="Times New Roman" w:hAnsi="Times New Roman" w:cs="Times New Roman"/>
          <w:b/>
          <w:lang w:val="es-ES_tradnl"/>
        </w:rPr>
        <w:t xml:space="preserve"> microprocesadores,</w:t>
      </w:r>
      <w:r w:rsidRPr="00C859EF">
        <w:rPr>
          <w:rFonts w:ascii="Times New Roman" w:hAnsi="Times New Roman" w:cs="Times New Roman"/>
          <w:lang w:val="es-ES_tradnl"/>
        </w:rPr>
        <w:t xml:space="preserve"> se inicia una rápida evolución tecnológica, tanto en el ámbito del control digital como en el procesamiento digital de señales. En la actualidad, el control digital incluye técnicas avanzadas como el control óptimo, el control predictivo, el control robusto, el control estocástico, el control adaptable, el control experto, el control borroso, etc. </w:t>
      </w:r>
    </w:p>
    <w:p w14:paraId="2B19FCBA" w14:textId="3BF9DA90" w:rsidR="001B0115" w:rsidRDefault="001B0115" w:rsidP="001B0115">
      <w:pPr>
        <w:jc w:val="both"/>
        <w:rPr>
          <w:rFonts w:ascii="Times New Roman" w:hAnsi="Times New Roman" w:cs="Times New Roman"/>
          <w:lang w:val="es-ES_tradnl"/>
        </w:rPr>
      </w:pPr>
      <w:r w:rsidRPr="00C859EF">
        <w:rPr>
          <w:rFonts w:ascii="Times New Roman" w:hAnsi="Times New Roman" w:cs="Times New Roman"/>
          <w:lang w:val="es-ES_tradnl"/>
        </w:rPr>
        <w:t xml:space="preserve">El desarrollo del control automático, como integrante de la ciencia denominada </w:t>
      </w:r>
      <w:r w:rsidRPr="00C859EF">
        <w:rPr>
          <w:rFonts w:ascii="Times New Roman" w:hAnsi="Times New Roman" w:cs="Times New Roman"/>
          <w:b/>
          <w:lang w:val="es-ES_tradnl"/>
        </w:rPr>
        <w:t>Automática</w:t>
      </w:r>
      <w:r w:rsidRPr="00C859EF">
        <w:rPr>
          <w:rFonts w:ascii="Times New Roman" w:hAnsi="Times New Roman" w:cs="Times New Roman"/>
          <w:lang w:val="es-ES_tradnl"/>
        </w:rPr>
        <w:t xml:space="preserve">, ha estado históricamente condicionado por el avance de distintas teorías o tecnologías. Cada etapa está signada por una característica en particular: </w:t>
      </w:r>
      <w:r w:rsidR="00A90165" w:rsidRPr="00C859EF">
        <w:rPr>
          <w:rFonts w:ascii="Times New Roman" w:hAnsi="Times New Roman" w:cs="Times New Roman"/>
          <w:lang w:val="es-ES_tradnl"/>
        </w:rPr>
        <w:t>primeramente,</w:t>
      </w:r>
      <w:r w:rsidRPr="00C859EF">
        <w:rPr>
          <w:rFonts w:ascii="Times New Roman" w:hAnsi="Times New Roman" w:cs="Times New Roman"/>
          <w:lang w:val="es-ES_tradnl"/>
        </w:rPr>
        <w:t xml:space="preserve"> los computadores eran demasiado lentos, luego la teoría de control fue insuficiente y actualmente los sensores y actuadores han pasado a ser los elementos más críticos, debido al incremento de las precisiones que maneja el computador. Sólo cuando se producen mejoras en los tres campos mencionados, el Control Digital crece significativamente.</w:t>
      </w:r>
    </w:p>
    <w:p w14:paraId="1F013527" w14:textId="77777777" w:rsidR="00F8387F" w:rsidRPr="00C859EF" w:rsidRDefault="00F8387F" w:rsidP="001B0115">
      <w:pPr>
        <w:jc w:val="both"/>
        <w:rPr>
          <w:rFonts w:ascii="Times New Roman" w:hAnsi="Times New Roman" w:cs="Times New Roman"/>
          <w:lang w:val="es-ES_tradnl"/>
        </w:rPr>
      </w:pPr>
    </w:p>
    <w:p w14:paraId="0C60DAE2" w14:textId="77777777" w:rsidR="001B0115" w:rsidRPr="00C859EF" w:rsidRDefault="001B0115" w:rsidP="001B0115">
      <w:pPr>
        <w:pStyle w:val="Ttulo2"/>
        <w:rPr>
          <w:lang w:val="es-ES_tradnl"/>
        </w:rPr>
      </w:pPr>
      <w:bookmarkStart w:id="3" w:name="_Toc70608794"/>
      <w:r w:rsidRPr="00C859EF">
        <w:rPr>
          <w:lang w:val="es-ES_tradnl"/>
        </w:rPr>
        <w:t>1.2 Control Centralizado y Control Distribuido.</w:t>
      </w:r>
      <w:bookmarkEnd w:id="3"/>
      <w:r w:rsidRPr="00C859EF">
        <w:rPr>
          <w:lang w:val="es-ES_tradnl"/>
        </w:rPr>
        <w:fldChar w:fldCharType="begin"/>
      </w:r>
      <w:r w:rsidRPr="00C859EF">
        <w:rPr>
          <w:lang w:val="es-ES_tradnl"/>
        </w:rPr>
        <w:instrText>TC \l2 "1.2 Control Centralizado y Control Distribuido.</w:instrText>
      </w:r>
      <w:r w:rsidRPr="00C859EF">
        <w:rPr>
          <w:lang w:val="es-ES_tradnl"/>
        </w:rPr>
        <w:fldChar w:fldCharType="end"/>
      </w:r>
    </w:p>
    <w:p w14:paraId="7AB9CF0A" w14:textId="77777777" w:rsidR="001B0115" w:rsidRPr="00C859EF" w:rsidRDefault="001B0115" w:rsidP="001B0115">
      <w:pPr>
        <w:jc w:val="both"/>
        <w:rPr>
          <w:rFonts w:ascii="Times New Roman" w:hAnsi="Times New Roman" w:cs="Times New Roman"/>
          <w:b/>
          <w:lang w:val="es-ES_tradnl"/>
        </w:rPr>
      </w:pPr>
      <w:r w:rsidRPr="00C859EF">
        <w:rPr>
          <w:rFonts w:ascii="Times New Roman" w:hAnsi="Times New Roman" w:cs="Times New Roman"/>
          <w:lang w:val="es-ES_tradnl"/>
        </w:rPr>
        <w:t>Los avances tecnológicos mencionados anteriormente produjeron una notable disminución del costo de los sistemas de cómputo y con ello un cambio fundamental en la filosofía de diseño de sistemas de control. Inicialmente, el elevado precio de los computadores llevó a plantear sistemas de control en donde todas las operaciones se realizan en un sólo computador, ubicado en una sala de operaciones y de instrumentos de la planta. Esto se denominó</w:t>
      </w:r>
      <w:r w:rsidRPr="00C859EF">
        <w:rPr>
          <w:rFonts w:ascii="Times New Roman" w:hAnsi="Times New Roman" w:cs="Times New Roman"/>
          <w:b/>
          <w:lang w:val="es-ES_tradnl"/>
        </w:rPr>
        <w:t xml:space="preserve"> Control Centralizado.</w:t>
      </w:r>
    </w:p>
    <w:p w14:paraId="4548A2A7" w14:textId="77777777" w:rsidR="001B0115" w:rsidRPr="00C859EF" w:rsidRDefault="001B0115" w:rsidP="001B0115">
      <w:pPr>
        <w:jc w:val="both"/>
        <w:rPr>
          <w:rFonts w:ascii="Times New Roman" w:hAnsi="Times New Roman" w:cs="Times New Roman"/>
          <w:lang w:val="es-ES_tradnl"/>
        </w:rPr>
      </w:pPr>
      <w:r w:rsidRPr="00C859EF">
        <w:rPr>
          <w:rFonts w:ascii="Times New Roman" w:hAnsi="Times New Roman" w:cs="Times New Roman"/>
          <w:lang w:val="es-ES_tradnl"/>
        </w:rPr>
        <w:t>La aparición de los microprocesadores ha llevado a plantear esquemas de control en los cuales se realiza un control local de cada proceso de la planta, dando origen a una descentralización del mismo</w:t>
      </w:r>
      <w:r>
        <w:rPr>
          <w:rFonts w:ascii="Times New Roman" w:hAnsi="Times New Roman" w:cs="Times New Roman"/>
          <w:lang w:val="es-ES_tradnl"/>
        </w:rPr>
        <w:t xml:space="preserve"> </w:t>
      </w:r>
      <w:r w:rsidRPr="00C859EF">
        <w:rPr>
          <w:rFonts w:ascii="Times New Roman" w:hAnsi="Times New Roman" w:cs="Times New Roman"/>
          <w:lang w:val="es-ES_tradnl"/>
        </w:rPr>
        <w:t>denominándose</w:t>
      </w:r>
      <w:r w:rsidRPr="00C859EF">
        <w:rPr>
          <w:rFonts w:ascii="Times New Roman" w:hAnsi="Times New Roman" w:cs="Times New Roman"/>
          <w:b/>
          <w:lang w:val="es-ES_tradnl"/>
        </w:rPr>
        <w:t xml:space="preserve"> Control Distribuido.</w:t>
      </w:r>
      <w:r w:rsidRPr="00C859EF">
        <w:rPr>
          <w:rFonts w:ascii="Times New Roman" w:hAnsi="Times New Roman" w:cs="Times New Roman"/>
          <w:lang w:val="es-ES_tradnl"/>
        </w:rPr>
        <w:t xml:space="preserve"> Esta nueva filosofía de descentralización requiere de nuevos niveles de control, para coordinar el funcionamiento de los diferentes controladores y realizar además tratamiento de alarmas, monitoreo, optimización y supervisión del control global de la planta. Así se </w:t>
      </w:r>
      <w:r w:rsidRPr="00C859EF">
        <w:rPr>
          <w:rFonts w:ascii="Times New Roman" w:hAnsi="Times New Roman" w:cs="Times New Roman"/>
          <w:lang w:val="es-ES_tradnl"/>
        </w:rPr>
        <w:lastRenderedPageBreak/>
        <w:t>establecen</w:t>
      </w:r>
      <w:r w:rsidRPr="00C859EF">
        <w:rPr>
          <w:rFonts w:ascii="Times New Roman" w:hAnsi="Times New Roman" w:cs="Times New Roman"/>
          <w:b/>
          <w:lang w:val="es-ES_tradnl"/>
        </w:rPr>
        <w:t xml:space="preserve"> niveles de jerarquía</w:t>
      </w:r>
      <w:r w:rsidRPr="00C859EF">
        <w:rPr>
          <w:rFonts w:ascii="Times New Roman" w:hAnsi="Times New Roman" w:cs="Times New Roman"/>
          <w:lang w:val="es-ES_tradnl"/>
        </w:rPr>
        <w:t xml:space="preserve"> en el</w:t>
      </w:r>
      <w:r w:rsidR="00954302">
        <w:rPr>
          <w:rFonts w:ascii="Times New Roman" w:hAnsi="Times New Roman" w:cs="Times New Roman"/>
          <w:lang w:val="es-ES_tradnl"/>
        </w:rPr>
        <w:t xml:space="preserve"> control industrial. En la Fig.1</w:t>
      </w:r>
      <w:r w:rsidRPr="00C859EF">
        <w:rPr>
          <w:rFonts w:ascii="Times New Roman" w:hAnsi="Times New Roman" w:cs="Times New Roman"/>
          <w:lang w:val="es-ES_tradnl"/>
        </w:rPr>
        <w:t>.1 se puede observar una posible estructura de control distribuido.</w:t>
      </w:r>
    </w:p>
    <w:p w14:paraId="0E94A96D" w14:textId="77777777" w:rsidR="001B0115" w:rsidRPr="00C859EF" w:rsidRDefault="001B0115" w:rsidP="001B0115">
      <w:pPr>
        <w:jc w:val="both"/>
        <w:rPr>
          <w:rFonts w:ascii="Times New Roman" w:hAnsi="Times New Roman" w:cs="Times New Roman"/>
          <w:lang w:val="es-ES_tradnl"/>
        </w:rPr>
      </w:pPr>
      <w:r w:rsidRPr="00C859EF">
        <w:rPr>
          <w:rFonts w:ascii="Times New Roman" w:hAnsi="Times New Roman" w:cs="Times New Roman"/>
          <w:lang w:val="es-ES_tradnl"/>
        </w:rPr>
        <w:t xml:space="preserve"> </w:t>
      </w:r>
    </w:p>
    <w:p w14:paraId="78347C62" w14:textId="77777777" w:rsidR="001B0115" w:rsidRDefault="001B0115" w:rsidP="001B0115">
      <w:pPr>
        <w:jc w:val="both"/>
        <w:rPr>
          <w:rFonts w:ascii="Times New Roman" w:hAnsi="Times New Roman" w:cs="Times New Roman"/>
          <w:lang w:val="es-ES_tradnl"/>
        </w:rPr>
      </w:pPr>
      <w:r w:rsidRPr="00C859EF">
        <w:rPr>
          <w:rFonts w:ascii="Times New Roman" w:hAnsi="Times New Roman" w:cs="Times New Roman"/>
          <w:lang w:val="es-ES_tradnl"/>
        </w:rPr>
        <w:t>En el presente texto se tratará específicamente el control digital directo, esto es, el diseño y análisis de los controladores en el nivel 1 del</w:t>
      </w:r>
      <w:r w:rsidR="00954302">
        <w:rPr>
          <w:rFonts w:ascii="Times New Roman" w:hAnsi="Times New Roman" w:cs="Times New Roman"/>
          <w:lang w:val="es-ES_tradnl"/>
        </w:rPr>
        <w:t xml:space="preserve"> esquema de la Fig.1.</w:t>
      </w:r>
      <w:r w:rsidRPr="00C859EF">
        <w:rPr>
          <w:rFonts w:ascii="Times New Roman" w:hAnsi="Times New Roman" w:cs="Times New Roman"/>
          <w:lang w:val="es-ES_tradnl"/>
        </w:rPr>
        <w:t>1. De igual modo el tipo de procesamiento de señales que se presenta, es el específico que se usa en este nivel de control.</w:t>
      </w:r>
    </w:p>
    <w:p w14:paraId="1094A7E0" w14:textId="77777777" w:rsidR="001B0115" w:rsidRDefault="00C25A83" w:rsidP="00932ACD">
      <w:pPr>
        <w:jc w:val="center"/>
        <w:rPr>
          <w:rFonts w:ascii="Times New Roman" w:hAnsi="Times New Roman" w:cs="Times New Roman"/>
          <w:lang w:val="es-ES_tradnl"/>
        </w:rPr>
      </w:pPr>
      <w:r>
        <w:rPr>
          <w:rFonts w:ascii="Times New Roman" w:hAnsi="Times New Roman" w:cs="Times New Roman"/>
          <w:noProof/>
          <w:lang w:eastAsia="es-ES"/>
        </w:rPr>
        <mc:AlternateContent>
          <mc:Choice Requires="wpc">
            <w:drawing>
              <wp:inline distT="0" distB="0" distL="0" distR="0" wp14:anchorId="1FC099ED" wp14:editId="3ADDE7FF">
                <wp:extent cx="4786685" cy="3053301"/>
                <wp:effectExtent l="0" t="0" r="0" b="0"/>
                <wp:docPr id="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10 Conector recto"/>
                        <wps:cNvCnPr/>
                        <wps:spPr>
                          <a:xfrm>
                            <a:off x="246490" y="1248355"/>
                            <a:ext cx="4389120" cy="0"/>
                          </a:xfrm>
                          <a:prstGeom prst="line">
                            <a:avLst/>
                          </a:prstGeom>
                          <a:ln w="15875">
                            <a:prstDash val="dash"/>
                          </a:ln>
                          <a:effectLst>
                            <a:glow rad="127000">
                              <a:schemeClr val="accent1">
                                <a:alpha val="20000"/>
                              </a:schemeClr>
                            </a:glow>
                          </a:effectLst>
                        </wps:spPr>
                        <wps:style>
                          <a:lnRef idx="1">
                            <a:schemeClr val="accent1"/>
                          </a:lnRef>
                          <a:fillRef idx="0">
                            <a:schemeClr val="accent1"/>
                          </a:fillRef>
                          <a:effectRef idx="0">
                            <a:schemeClr val="accent1"/>
                          </a:effectRef>
                          <a:fontRef idx="minor">
                            <a:schemeClr val="tx1"/>
                          </a:fontRef>
                        </wps:style>
                        <wps:bodyPr/>
                      </wps:wsp>
                      <wps:wsp>
                        <wps:cNvPr id="40" name="10 Conector recto"/>
                        <wps:cNvCnPr/>
                        <wps:spPr>
                          <a:xfrm>
                            <a:off x="246492" y="1896902"/>
                            <a:ext cx="4388485" cy="0"/>
                          </a:xfrm>
                          <a:prstGeom prst="line">
                            <a:avLst/>
                          </a:prstGeom>
                          <a:ln w="15875">
                            <a:prstDash val="dash"/>
                          </a:ln>
                          <a:effectLst>
                            <a:glow rad="127000">
                              <a:schemeClr val="accent1">
                                <a:alpha val="20000"/>
                              </a:schemeClr>
                            </a:glow>
                          </a:effectLst>
                        </wps:spPr>
                        <wps:style>
                          <a:lnRef idx="1">
                            <a:schemeClr val="accent1"/>
                          </a:lnRef>
                          <a:fillRef idx="0">
                            <a:schemeClr val="accent1"/>
                          </a:fillRef>
                          <a:effectRef idx="0">
                            <a:schemeClr val="accent1"/>
                          </a:effectRef>
                          <a:fontRef idx="minor">
                            <a:schemeClr val="tx1"/>
                          </a:fontRef>
                        </wps:style>
                        <wps:bodyPr/>
                      </wps:wsp>
                      <wps:wsp>
                        <wps:cNvPr id="41" name="10 Conector recto"/>
                        <wps:cNvCnPr/>
                        <wps:spPr>
                          <a:xfrm>
                            <a:off x="254443" y="592888"/>
                            <a:ext cx="4388485" cy="0"/>
                          </a:xfrm>
                          <a:prstGeom prst="line">
                            <a:avLst/>
                          </a:prstGeom>
                          <a:ln w="15875">
                            <a:prstDash val="dash"/>
                          </a:ln>
                          <a:effectLst>
                            <a:glow rad="127000">
                              <a:schemeClr val="accent1">
                                <a:alpha val="20000"/>
                              </a:schemeClr>
                            </a:glow>
                          </a:effectLst>
                        </wps:spPr>
                        <wps:style>
                          <a:lnRef idx="1">
                            <a:schemeClr val="accent1"/>
                          </a:lnRef>
                          <a:fillRef idx="0">
                            <a:schemeClr val="accent1"/>
                          </a:fillRef>
                          <a:effectRef idx="0">
                            <a:schemeClr val="accent1"/>
                          </a:effectRef>
                          <a:fontRef idx="minor">
                            <a:schemeClr val="tx1"/>
                          </a:fontRef>
                        </wps:style>
                        <wps:bodyPr/>
                      </wps:wsp>
                      <wps:wsp>
                        <wps:cNvPr id="5" name="5 Rectángulo redondeado"/>
                        <wps:cNvSpPr/>
                        <wps:spPr>
                          <a:xfrm>
                            <a:off x="1200646" y="111320"/>
                            <a:ext cx="3371353" cy="3101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F625741" w14:textId="77777777" w:rsidR="005047DB" w:rsidRPr="00C25A83" w:rsidRDefault="005047DB" w:rsidP="00C25A83">
                              <w:pPr>
                                <w:jc w:val="center"/>
                                <w:rPr>
                                  <w:b/>
                                </w:rPr>
                              </w:pPr>
                              <w:r w:rsidRPr="00C25A83">
                                <w:rPr>
                                  <w:b/>
                                </w:rPr>
                                <w:t>ADMINISTRACIÓN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5 Rectángulo redondeado"/>
                        <wps:cNvSpPr/>
                        <wps:spPr>
                          <a:xfrm>
                            <a:off x="1200784" y="768391"/>
                            <a:ext cx="3371215" cy="309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15FBE26" w14:textId="77777777" w:rsidR="005047DB" w:rsidRPr="00C25A83" w:rsidRDefault="005047DB" w:rsidP="00C25A83">
                              <w:pPr>
                                <w:jc w:val="center"/>
                                <w:rPr>
                                  <w:b/>
                                </w:rPr>
                              </w:pPr>
                              <w:r>
                                <w:rPr>
                                  <w:b/>
                                </w:rPr>
                                <w:t>SUPERVISIÓN Y OPTIMIZACIÓN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5 Rectángulo redondeado"/>
                        <wps:cNvSpPr/>
                        <wps:spPr>
                          <a:xfrm>
                            <a:off x="1200784" y="1420395"/>
                            <a:ext cx="3371215" cy="309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050852D" w14:textId="77777777" w:rsidR="005047DB" w:rsidRPr="00C25A83" w:rsidRDefault="005047DB" w:rsidP="00C25A83">
                              <w:pPr>
                                <w:jc w:val="center"/>
                                <w:rPr>
                                  <w:b/>
                                </w:rPr>
                              </w:pPr>
                              <w:r w:rsidRPr="00C25A83">
                                <w:rPr>
                                  <w:b/>
                                </w:rPr>
                                <w:t>COORDINACIÓN Y MONITOREO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5 Rectángulo redondeado"/>
                        <wps:cNvSpPr/>
                        <wps:spPr>
                          <a:xfrm>
                            <a:off x="1200376" y="2069294"/>
                            <a:ext cx="874642" cy="309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3C483CA" w14:textId="77777777" w:rsidR="005047DB" w:rsidRPr="00C25A83" w:rsidRDefault="005047DB" w:rsidP="00C25A83">
                              <w:pPr>
                                <w:jc w:val="center"/>
                                <w:rPr>
                                  <w:b/>
                                  <w:sz w:val="20"/>
                                </w:rPr>
                              </w:pPr>
                              <w:r w:rsidRPr="00C25A83">
                                <w:rPr>
                                  <w:b/>
                                  <w:sz w:val="20"/>
                                </w:rPr>
                                <w:t>CONTROL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5 Rectángulo redondeado"/>
                        <wps:cNvSpPr/>
                        <wps:spPr>
                          <a:xfrm>
                            <a:off x="1200646" y="2649738"/>
                            <a:ext cx="874372" cy="309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1793E26" w14:textId="77777777" w:rsidR="005047DB" w:rsidRPr="00C25A83" w:rsidRDefault="005047DB" w:rsidP="00C25A83">
                              <w:pPr>
                                <w:pStyle w:val="NormalWeb"/>
                                <w:spacing w:before="0" w:beforeAutospacing="0" w:after="200" w:afterAutospacing="0" w:line="276" w:lineRule="auto"/>
                                <w:jc w:val="center"/>
                                <w:rPr>
                                  <w:sz w:val="22"/>
                                </w:rPr>
                              </w:pPr>
                              <w:r w:rsidRPr="00C25A83">
                                <w:rPr>
                                  <w:rFonts w:asciiTheme="minorHAnsi" w:eastAsiaTheme="minorHAnsi" w:hAnsiTheme="minorHAnsi" w:cstheme="minorBidi"/>
                                  <w:b/>
                                  <w:sz w:val="20"/>
                                  <w:szCs w:val="22"/>
                                  <w:lang w:eastAsia="en-US"/>
                                </w:rPr>
                                <w:t xml:space="preserve">PROCESO </w:t>
                              </w:r>
                              <w:r w:rsidRPr="00C25A83">
                                <w:rPr>
                                  <w:rFonts w:eastAsia="Calibri"/>
                                  <w:b/>
                                  <w:bCs/>
                                  <w:sz w:val="20"/>
                                  <w:szCs w:val="22"/>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7 Flecha abajo"/>
                        <wps:cNvSpPr/>
                        <wps:spPr>
                          <a:xfrm>
                            <a:off x="1806665" y="2410979"/>
                            <a:ext cx="45719" cy="1987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7 Flecha abajo"/>
                        <wps:cNvSpPr/>
                        <wps:spPr>
                          <a:xfrm flipV="1">
                            <a:off x="1499645" y="2411006"/>
                            <a:ext cx="45085" cy="1987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542877" w14:textId="77777777" w:rsidR="005047DB" w:rsidRDefault="005047DB" w:rsidP="00C25A8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5 Rectángulo redondeado"/>
                        <wps:cNvSpPr/>
                        <wps:spPr>
                          <a:xfrm>
                            <a:off x="2159874" y="2069348"/>
                            <a:ext cx="874395" cy="309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74390CD" w14:textId="77777777" w:rsidR="005047DB" w:rsidRDefault="005047DB" w:rsidP="00C25A83">
                              <w:pPr>
                                <w:pStyle w:val="NormalWeb"/>
                                <w:spacing w:before="0" w:beforeAutospacing="0" w:after="200" w:afterAutospacing="0" w:line="276" w:lineRule="auto"/>
                                <w:jc w:val="center"/>
                              </w:pPr>
                              <w:r w:rsidRPr="00500323">
                                <w:rPr>
                                  <w:rFonts w:asciiTheme="minorHAnsi" w:eastAsiaTheme="minorHAnsi" w:hAnsiTheme="minorHAnsi" w:cstheme="minorBidi"/>
                                  <w:b/>
                                  <w:sz w:val="20"/>
                                  <w:szCs w:val="22"/>
                                  <w:lang w:eastAsia="en-US"/>
                                </w:rPr>
                                <w:t>CONTRO</w:t>
                              </w:r>
                              <w:r>
                                <w:rPr>
                                  <w:rFonts w:asciiTheme="minorHAnsi" w:eastAsiaTheme="minorHAnsi" w:hAnsiTheme="minorHAnsi" w:cstheme="minorBidi"/>
                                  <w:b/>
                                  <w:sz w:val="20"/>
                                  <w:szCs w:val="22"/>
                                  <w:lang w:eastAsia="en-US"/>
                                </w:rPr>
                                <w:t>L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5 Rectángulo redondeado"/>
                        <wps:cNvSpPr/>
                        <wps:spPr>
                          <a:xfrm>
                            <a:off x="2159874" y="2649738"/>
                            <a:ext cx="873760" cy="309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4A4C360" w14:textId="77777777" w:rsidR="005047DB" w:rsidRPr="00C25A83" w:rsidRDefault="005047DB" w:rsidP="00500323">
                              <w:pPr>
                                <w:pStyle w:val="NormalWeb"/>
                                <w:spacing w:before="0" w:beforeAutospacing="0" w:after="200" w:afterAutospacing="0" w:line="276" w:lineRule="auto"/>
                                <w:jc w:val="center"/>
                                <w:rPr>
                                  <w:sz w:val="22"/>
                                </w:rPr>
                              </w:pPr>
                              <w:r w:rsidRPr="00C25A83">
                                <w:rPr>
                                  <w:rFonts w:asciiTheme="minorHAnsi" w:eastAsiaTheme="minorHAnsi" w:hAnsiTheme="minorHAnsi" w:cstheme="minorBidi"/>
                                  <w:b/>
                                  <w:sz w:val="20"/>
                                  <w:szCs w:val="22"/>
                                  <w:lang w:eastAsia="en-US"/>
                                </w:rPr>
                                <w:t xml:space="preserve">PROCESO </w:t>
                              </w:r>
                              <w:r>
                                <w:rPr>
                                  <w:rFonts w:asciiTheme="minorHAnsi" w:eastAsiaTheme="minorHAnsi" w:hAnsiTheme="minorHAnsi" w:cstheme="minorBidi"/>
                                  <w:b/>
                                  <w:sz w:val="20"/>
                                  <w:szCs w:val="22"/>
                                  <w:lang w:eastAsia="en-US"/>
                                </w:rPr>
                                <w:t>2</w:t>
                              </w:r>
                            </w:p>
                            <w:p w14:paraId="2FE81836" w14:textId="77777777" w:rsidR="005047DB" w:rsidRDefault="005047DB" w:rsidP="00C25A83">
                              <w:pPr>
                                <w:pStyle w:val="NormalWeb"/>
                                <w:spacing w:before="0" w:beforeAutospacing="0" w:after="200" w:afterAutospacing="0" w:line="276" w:lineRule="auto"/>
                                <w:jc w:val="center"/>
                              </w:pPr>
                              <w:r>
                                <w:rPr>
                                  <w:rFonts w:eastAsia="Calibri"/>
                                  <w:b/>
                                  <w:bCs/>
                                  <w:sz w:val="20"/>
                                  <w:szCs w:val="20"/>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7 Flecha abajo"/>
                        <wps:cNvSpPr/>
                        <wps:spPr>
                          <a:xfrm>
                            <a:off x="2766299" y="2410978"/>
                            <a:ext cx="45085" cy="1987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A3F3FF" w14:textId="77777777" w:rsidR="005047DB" w:rsidRDefault="005047DB" w:rsidP="00C25A8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7 Flecha abajo"/>
                        <wps:cNvSpPr/>
                        <wps:spPr>
                          <a:xfrm flipV="1">
                            <a:off x="2458959" y="2410978"/>
                            <a:ext cx="45085" cy="1987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0621D" w14:textId="77777777" w:rsidR="005047DB" w:rsidRDefault="005047DB" w:rsidP="00C25A83">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5 Rectángulo redondeado"/>
                        <wps:cNvSpPr/>
                        <wps:spPr>
                          <a:xfrm>
                            <a:off x="3646769" y="2069348"/>
                            <a:ext cx="874395" cy="309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57BDFE96" w14:textId="77777777" w:rsidR="005047DB" w:rsidRDefault="005047DB" w:rsidP="00500323">
                              <w:pPr>
                                <w:pStyle w:val="NormalWeb"/>
                                <w:spacing w:before="0" w:beforeAutospacing="0" w:after="200" w:afterAutospacing="0" w:line="276" w:lineRule="auto"/>
                                <w:jc w:val="center"/>
                              </w:pPr>
                              <w:r w:rsidRPr="00500323">
                                <w:rPr>
                                  <w:rFonts w:asciiTheme="minorHAnsi" w:eastAsiaTheme="minorHAnsi" w:hAnsiTheme="minorHAnsi" w:cstheme="minorBidi"/>
                                  <w:b/>
                                  <w:sz w:val="20"/>
                                  <w:szCs w:val="22"/>
                                  <w:lang w:eastAsia="en-US"/>
                                </w:rPr>
                                <w:t>CONTRO</w:t>
                              </w:r>
                              <w:r>
                                <w:rPr>
                                  <w:rFonts w:asciiTheme="minorHAnsi" w:eastAsiaTheme="minorHAnsi" w:hAnsiTheme="minorHAnsi" w:cstheme="minorBidi"/>
                                  <w:b/>
                                  <w:sz w:val="20"/>
                                  <w:szCs w:val="22"/>
                                  <w:lang w:eastAsia="en-US"/>
                                </w:rPr>
                                <w:t>L n</w:t>
                              </w:r>
                            </w:p>
                            <w:p w14:paraId="2EDCA32D" w14:textId="77777777" w:rsidR="005047DB" w:rsidRDefault="005047DB" w:rsidP="00500323">
                              <w:pPr>
                                <w:pStyle w:val="NormalWeb"/>
                                <w:spacing w:before="0" w:beforeAutospacing="0" w:after="200" w:afterAutospacing="0" w:line="276" w:lineRule="auto"/>
                              </w:pPr>
                              <w:r>
                                <w:rPr>
                                  <w:rFonts w:eastAsia="Calibri"/>
                                  <w:b/>
                                  <w:bCs/>
                                  <w:sz w:val="20"/>
                                  <w:szCs w:val="20"/>
                                </w:rPr>
                                <w:t>NL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5 Rectángulo redondeado"/>
                        <wps:cNvSpPr/>
                        <wps:spPr>
                          <a:xfrm>
                            <a:off x="3646769" y="2649738"/>
                            <a:ext cx="873760" cy="309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1DA49B6" w14:textId="77777777" w:rsidR="005047DB" w:rsidRPr="00C25A83" w:rsidRDefault="005047DB" w:rsidP="00500323">
                              <w:pPr>
                                <w:pStyle w:val="NormalWeb"/>
                                <w:spacing w:before="0" w:beforeAutospacing="0" w:after="200" w:afterAutospacing="0" w:line="276" w:lineRule="auto"/>
                                <w:jc w:val="center"/>
                                <w:rPr>
                                  <w:sz w:val="22"/>
                                </w:rPr>
                              </w:pPr>
                              <w:r w:rsidRPr="00C25A83">
                                <w:rPr>
                                  <w:rFonts w:asciiTheme="minorHAnsi" w:eastAsiaTheme="minorHAnsi" w:hAnsiTheme="minorHAnsi" w:cstheme="minorBidi"/>
                                  <w:b/>
                                  <w:sz w:val="20"/>
                                  <w:szCs w:val="22"/>
                                  <w:lang w:eastAsia="en-US"/>
                                </w:rPr>
                                <w:t xml:space="preserve">PROCESO </w:t>
                              </w:r>
                              <w:r>
                                <w:rPr>
                                  <w:rFonts w:asciiTheme="minorHAnsi" w:eastAsiaTheme="minorHAnsi" w:hAnsiTheme="minorHAnsi" w:cstheme="minorBidi"/>
                                  <w:b/>
                                  <w:sz w:val="20"/>
                                  <w:szCs w:val="22"/>
                                  <w:lang w:eastAsia="en-US"/>
                                </w:rPr>
                                <w:t>n</w:t>
                              </w:r>
                            </w:p>
                            <w:p w14:paraId="4E4A9F30" w14:textId="77777777" w:rsidR="005047DB" w:rsidRDefault="005047DB" w:rsidP="00C25A83">
                              <w:pPr>
                                <w:pStyle w:val="NormalWeb"/>
                                <w:spacing w:before="0" w:beforeAutospacing="0" w:after="200" w:afterAutospacing="0" w:line="276" w:lineRule="auto"/>
                                <w:jc w:val="center"/>
                              </w:pPr>
                              <w:r>
                                <w:rPr>
                                  <w:rFonts w:eastAsia="Calibri"/>
                                  <w:b/>
                                  <w:bCs/>
                                  <w:sz w:val="20"/>
                                  <w:szCs w:val="20"/>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7 Flecha abajo"/>
                        <wps:cNvSpPr/>
                        <wps:spPr>
                          <a:xfrm>
                            <a:off x="4253194" y="2410978"/>
                            <a:ext cx="45085" cy="1987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D618A9" w14:textId="77777777" w:rsidR="005047DB" w:rsidRDefault="005047DB" w:rsidP="00C25A8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7 Flecha abajo"/>
                        <wps:cNvSpPr/>
                        <wps:spPr>
                          <a:xfrm flipV="1">
                            <a:off x="3945854" y="2410978"/>
                            <a:ext cx="45085" cy="1987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2C64E" w14:textId="77777777" w:rsidR="005047DB" w:rsidRDefault="005047DB" w:rsidP="00C25A83">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8 Flecha arriba y abajo"/>
                        <wps:cNvSpPr/>
                        <wps:spPr>
                          <a:xfrm>
                            <a:off x="1582310" y="1762079"/>
                            <a:ext cx="135172" cy="270344"/>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8 Flecha arriba y abajo"/>
                        <wps:cNvSpPr/>
                        <wps:spPr>
                          <a:xfrm>
                            <a:off x="2504044" y="1762548"/>
                            <a:ext cx="134620" cy="2698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2F6847" w14:textId="77777777" w:rsidR="005047DB" w:rsidRDefault="005047DB" w:rsidP="0050032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8 Flecha arriba y abajo"/>
                        <wps:cNvSpPr/>
                        <wps:spPr>
                          <a:xfrm>
                            <a:off x="4044334" y="1762079"/>
                            <a:ext cx="134620" cy="2698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71C13" w14:textId="77777777" w:rsidR="005047DB" w:rsidRDefault="005047DB" w:rsidP="0050032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8 Flecha arriba y abajo"/>
                        <wps:cNvSpPr/>
                        <wps:spPr>
                          <a:xfrm>
                            <a:off x="2811384" y="1110765"/>
                            <a:ext cx="134620" cy="2698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E17C98" w14:textId="77777777" w:rsidR="005047DB" w:rsidRDefault="005047DB" w:rsidP="0050032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8 Flecha arriba y abajo"/>
                        <wps:cNvSpPr/>
                        <wps:spPr>
                          <a:xfrm>
                            <a:off x="2811384" y="458290"/>
                            <a:ext cx="134620" cy="2698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BF32A8" w14:textId="77777777" w:rsidR="005047DB" w:rsidRDefault="005047DB" w:rsidP="0050032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9 Cuadro de texto"/>
                        <wps:cNvSpPr txBox="1"/>
                        <wps:spPr>
                          <a:xfrm>
                            <a:off x="103245" y="2081254"/>
                            <a:ext cx="62357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5DA782" w14:textId="77777777" w:rsidR="005047DB" w:rsidRDefault="005047DB">
                              <w:r>
                                <w:t>NIVEL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9 Cuadro de texto"/>
                        <wps:cNvSpPr txBox="1"/>
                        <wps:spPr>
                          <a:xfrm>
                            <a:off x="101103" y="1472726"/>
                            <a:ext cx="623570" cy="2565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EAFE2" w14:textId="77777777" w:rsidR="005047DB" w:rsidRDefault="005047DB" w:rsidP="00932ACD">
                              <w:r>
                                <w:t>NIVEL 2</w:t>
                              </w:r>
                            </w:p>
                            <w:p w14:paraId="0FEE482D" w14:textId="77777777" w:rsidR="005047DB" w:rsidRDefault="005047DB" w:rsidP="00932ACD">
                              <w:pPr>
                                <w:pStyle w:val="NormalWeb"/>
                                <w:spacing w:before="0" w:beforeAutospacing="0" w:after="200" w:afterAutospacing="0" w:line="276" w:lineRule="auto"/>
                              </w:pPr>
                              <w:r>
                                <w:rPr>
                                  <w:rFonts w:eastAsia="Calibri"/>
                                  <w:sz w:val="22"/>
                                  <w:szCs w:val="22"/>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 name="9 Cuadro de texto"/>
                        <wps:cNvSpPr txBox="1"/>
                        <wps:spPr>
                          <a:xfrm>
                            <a:off x="132215" y="799972"/>
                            <a:ext cx="623570" cy="2565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557B70" w14:textId="77777777" w:rsidR="005047DB" w:rsidRDefault="005047DB" w:rsidP="00932ACD">
                              <w:r>
                                <w:t>NIVEL 3</w:t>
                              </w:r>
                            </w:p>
                            <w:p w14:paraId="256D5F3E" w14:textId="77777777" w:rsidR="005047DB" w:rsidRDefault="005047DB" w:rsidP="00932ACD">
                              <w:pPr>
                                <w:pStyle w:val="NormalWeb"/>
                                <w:spacing w:before="0" w:beforeAutospacing="0" w:after="200" w:afterAutospacing="0" w:line="276" w:lineRule="auto"/>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9 Cuadro de texto"/>
                        <wps:cNvSpPr txBox="1"/>
                        <wps:spPr>
                          <a:xfrm>
                            <a:off x="124265" y="148150"/>
                            <a:ext cx="623570" cy="2565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EEAC9A" w14:textId="77777777" w:rsidR="005047DB" w:rsidRDefault="005047DB" w:rsidP="00932ACD">
                              <w:r>
                                <w:t>NIVEL 4</w:t>
                              </w:r>
                            </w:p>
                            <w:p w14:paraId="37607446" w14:textId="77777777" w:rsidR="005047DB" w:rsidRDefault="005047DB" w:rsidP="00932ACD">
                              <w:pPr>
                                <w:pStyle w:val="NormalWeb"/>
                                <w:spacing w:before="0" w:beforeAutospacing="0" w:after="200" w:afterAutospacing="0" w:line="276" w:lineRule="auto"/>
                              </w:pP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C099ED" id="Lienzo 1" o:spid="_x0000_s1026" editas="canvas" style="width:376.9pt;height:240.4pt;mso-position-horizontal-relative:char;mso-position-vertical-relative:line" coordsize="47866,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866;height:30530;visibility:visible;mso-wrap-style:square">
                  <v:fill o:detectmouseclick="t"/>
                  <v:path o:connecttype="none"/>
                </v:shape>
                <v:line id="10 Conector recto" o:spid="_x0000_s1028" style="position:absolute;visibility:visible;mso-wrap-style:square" from="2464,12483" to="46356,12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" strokecolor="#4579b8 [3044]" strokeweight="1.25pt">
                  <v:stroke dashstyle="dash"/>
                </v:line>
                <v:line id="10 Conector recto" o:spid="_x0000_s1029" style="position:absolute;visibility:visible;mso-wrap-style:square" from="2464,18969" to="46349,18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" strokecolor="#4579b8 [3044]" strokeweight="1.25pt">
                  <v:stroke dashstyle="dash"/>
                </v:line>
                <v:line id="10 Conector recto" o:spid="_x0000_s1030" style="position:absolute;visibility:visible;mso-wrap-style:square" from="2544,5928" to="46429,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" strokecolor="#4579b8 [3044]" strokeweight="1.25pt">
                  <v:stroke dashstyle="dash"/>
                </v:line>
                <v:roundrect id="5 Rectángulo redondeado" o:spid="_x0000_s1031" style="position:absolute;left:12006;top:1113;width:33713;height:31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" fillcolor="#a7bfde [1620]" strokecolor="#4579b8 [3044]">
                  <v:fill color2="#e4ecf5 [500]" rotate="t" angle="180" colors="0 #a3c4ff;22938f #bfd5ff;1 #e5eeff" focus="100%" type="gradient"/>
                  <v:shadow on="t" color="black" opacity="24903f" origin=",.5" offset="0,.55556mm"/>
                  <v:textbox>
                    <w:txbxContent>
                      <w:p w14:paraId="3F625741" w14:textId="77777777" w:rsidR="005047DB" w:rsidRPr="00C25A83" w:rsidRDefault="005047DB" w:rsidP="00C25A83">
                        <w:pPr>
                          <w:jc w:val="center"/>
                          <w:rPr>
                            <w:b/>
                          </w:rPr>
                        </w:pPr>
                        <w:r w:rsidRPr="00C25A83">
                          <w:rPr>
                            <w:b/>
                          </w:rPr>
                          <w:t>ADMINISTRACIÓN</w:t>
                        </w:r>
                      </w:p>
                    </w:txbxContent>
                  </v:textbox>
                </v:roundrect>
                <v:roundrect id="5 Rectángulo redondeado" o:spid="_x0000_s1032" style="position:absolute;left:12007;top:7683;width:33712;height:3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" fillcolor="#a7bfde [1620]" strokecolor="#4579b8 [3044]">
                  <v:fill color2="#e4ecf5 [500]" rotate="t" angle="180" colors="0 #a3c4ff;22938f #bfd5ff;1 #e5eeff" focus="100%" type="gradient"/>
                  <v:shadow on="t" color="black" opacity="24903f" origin=",.5" offset="0,.55556mm"/>
                  <v:textbox>
                    <w:txbxContent>
                      <w:p w14:paraId="115FBE26" w14:textId="77777777" w:rsidR="005047DB" w:rsidRPr="00C25A83" w:rsidRDefault="005047DB" w:rsidP="00C25A83">
                        <w:pPr>
                          <w:jc w:val="center"/>
                          <w:rPr>
                            <w:b/>
                          </w:rPr>
                        </w:pPr>
                        <w:r>
                          <w:rPr>
                            <w:b/>
                          </w:rPr>
                          <w:t>SUPERVISIÓN Y OPTIMIZACIÓN</w:t>
                        </w:r>
                      </w:p>
                    </w:txbxContent>
                  </v:textbox>
                </v:roundrect>
                <v:roundrect id="5 Rectángulo redondeado" o:spid="_x0000_s1033" style="position:absolute;left:12007;top:14203;width:33712;height:3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w:txbxContent>
                      <w:p w14:paraId="4050852D" w14:textId="77777777" w:rsidR="005047DB" w:rsidRPr="00C25A83" w:rsidRDefault="005047DB" w:rsidP="00C25A83">
                        <w:pPr>
                          <w:jc w:val="center"/>
                          <w:rPr>
                            <w:b/>
                          </w:rPr>
                        </w:pPr>
                        <w:r w:rsidRPr="00C25A83">
                          <w:rPr>
                            <w:b/>
                          </w:rPr>
                          <w:t>COORDINACIÓN Y MONITOREO</w:t>
                        </w:r>
                      </w:p>
                    </w:txbxContent>
                  </v:textbox>
                </v:roundrect>
                <v:roundrect id="5 Rectángulo redondeado" o:spid="_x0000_s1034" style="position:absolute;left:12003;top:20692;width:8747;height:3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" fillcolor="#a7bfde [1620]" strokecolor="#4579b8 [3044]">
                  <v:fill color2="#e4ecf5 [500]" rotate="t" angle="180" colors="0 #a3c4ff;22938f #bfd5ff;1 #e5eeff" focus="100%" type="gradient"/>
                  <v:shadow on="t" color="black" opacity="24903f" origin=",.5" offset="0,.55556mm"/>
                  <v:textbox>
                    <w:txbxContent>
                      <w:p w14:paraId="03C483CA" w14:textId="77777777" w:rsidR="005047DB" w:rsidRPr="00C25A83" w:rsidRDefault="005047DB" w:rsidP="00C25A83">
                        <w:pPr>
                          <w:jc w:val="center"/>
                          <w:rPr>
                            <w:b/>
                            <w:sz w:val="20"/>
                          </w:rPr>
                        </w:pPr>
                        <w:r w:rsidRPr="00C25A83">
                          <w:rPr>
                            <w:b/>
                            <w:sz w:val="20"/>
                          </w:rPr>
                          <w:t>CONTROL 1</w:t>
                        </w:r>
                      </w:p>
                    </w:txbxContent>
                  </v:textbox>
                </v:roundrect>
                <v:roundrect id="5 Rectángulo redondeado" o:spid="_x0000_s1035" style="position:absolute;left:12006;top:26497;width:8744;height:3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w:txbxContent>
                      <w:p w14:paraId="21793E26" w14:textId="77777777" w:rsidR="005047DB" w:rsidRPr="00C25A83" w:rsidRDefault="005047DB" w:rsidP="00C25A83">
                        <w:pPr>
                          <w:pStyle w:val="NormalWeb"/>
                          <w:spacing w:before="0" w:beforeAutospacing="0" w:after="200" w:afterAutospacing="0" w:line="276" w:lineRule="auto"/>
                          <w:jc w:val="center"/>
                          <w:rPr>
                            <w:sz w:val="22"/>
                          </w:rPr>
                        </w:pPr>
                        <w:r w:rsidRPr="00C25A83">
                          <w:rPr>
                            <w:rFonts w:asciiTheme="minorHAnsi" w:eastAsiaTheme="minorHAnsi" w:hAnsiTheme="minorHAnsi" w:cstheme="minorBidi"/>
                            <w:b/>
                            <w:sz w:val="20"/>
                            <w:szCs w:val="22"/>
                            <w:lang w:eastAsia="en-US"/>
                          </w:rPr>
                          <w:t xml:space="preserve">PROCESO </w:t>
                        </w:r>
                        <w:r w:rsidRPr="00C25A83">
                          <w:rPr>
                            <w:rFonts w:eastAsia="Calibri"/>
                            <w:b/>
                            <w:bCs/>
                            <w:sz w:val="20"/>
                            <w:szCs w:val="22"/>
                          </w:rPr>
                          <w:t>1</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7 Flecha abajo" o:spid="_x0000_s1036" type="#_x0000_t67" style="position:absolute;left:18066;top:24109;width:457;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" adj="19116" fillcolor="#4f81bd [3204]" strokecolor="#243f60 [1604]" strokeweight="2pt"/>
                <v:shape id="7 Flecha abajo" o:spid="_x0000_s1037" type="#_x0000_t67" style="position:absolute;left:14996;top:24110;width:451;height:198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" adj="19150" fillcolor="#4f81bd [3204]" strokecolor="#243f60 [1604]" strokeweight="2pt">
                  <v:textbox>
                    <w:txbxContent>
                      <w:p w14:paraId="3A542877" w14:textId="77777777" w:rsidR="005047DB" w:rsidRDefault="005047DB" w:rsidP="00C25A83">
                        <w:pPr>
                          <w:rPr>
                            <w:rFonts w:eastAsia="Times New Roman"/>
                          </w:rPr>
                        </w:pPr>
                      </w:p>
                    </w:txbxContent>
                  </v:textbox>
                </v:shape>
                <v:roundrect id="5 Rectángulo redondeado" o:spid="_x0000_s1038" style="position:absolute;left:21598;top:20693;width:8744;height:3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" fillcolor="#a7bfde [1620]" strokecolor="#4579b8 [3044]">
                  <v:fill color2="#e4ecf5 [500]" rotate="t" angle="180" colors="0 #a3c4ff;22938f #bfd5ff;1 #e5eeff" focus="100%" type="gradient"/>
                  <v:shadow on="t" color="black" opacity="24903f" origin=",.5" offset="0,.55556mm"/>
                  <v:textbox>
                    <w:txbxContent>
                      <w:p w14:paraId="474390CD" w14:textId="77777777" w:rsidR="005047DB" w:rsidRDefault="005047DB" w:rsidP="00C25A83">
                        <w:pPr>
                          <w:pStyle w:val="NormalWeb"/>
                          <w:spacing w:before="0" w:beforeAutospacing="0" w:after="200" w:afterAutospacing="0" w:line="276" w:lineRule="auto"/>
                          <w:jc w:val="center"/>
                        </w:pPr>
                        <w:r w:rsidRPr="00500323">
                          <w:rPr>
                            <w:rFonts w:asciiTheme="minorHAnsi" w:eastAsiaTheme="minorHAnsi" w:hAnsiTheme="minorHAnsi" w:cstheme="minorBidi"/>
                            <w:b/>
                            <w:sz w:val="20"/>
                            <w:szCs w:val="22"/>
                            <w:lang w:eastAsia="en-US"/>
                          </w:rPr>
                          <w:t>CONTRO</w:t>
                        </w:r>
                        <w:r>
                          <w:rPr>
                            <w:rFonts w:asciiTheme="minorHAnsi" w:eastAsiaTheme="minorHAnsi" w:hAnsiTheme="minorHAnsi" w:cstheme="minorBidi"/>
                            <w:b/>
                            <w:sz w:val="20"/>
                            <w:szCs w:val="22"/>
                            <w:lang w:eastAsia="en-US"/>
                          </w:rPr>
                          <w:t>L 2</w:t>
                        </w:r>
                      </w:p>
                    </w:txbxContent>
                  </v:textbox>
                </v:roundrect>
                <v:roundrect id="5 Rectángulo redondeado" o:spid="_x0000_s1039" style="position:absolute;left:21598;top:26497;width:8738;height:3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" fillcolor="#a7bfde [1620]" strokecolor="#4579b8 [3044]">
                  <v:fill color2="#e4ecf5 [500]" rotate="t" angle="180" colors="0 #a3c4ff;22938f #bfd5ff;1 #e5eeff" focus="100%" type="gradient"/>
                  <v:shadow on="t" color="black" opacity="24903f" origin=",.5" offset="0,.55556mm"/>
                  <v:textbox>
                    <w:txbxContent>
                      <w:p w14:paraId="34A4C360" w14:textId="77777777" w:rsidR="005047DB" w:rsidRPr="00C25A83" w:rsidRDefault="005047DB" w:rsidP="00500323">
                        <w:pPr>
                          <w:pStyle w:val="NormalWeb"/>
                          <w:spacing w:before="0" w:beforeAutospacing="0" w:after="200" w:afterAutospacing="0" w:line="276" w:lineRule="auto"/>
                          <w:jc w:val="center"/>
                          <w:rPr>
                            <w:sz w:val="22"/>
                          </w:rPr>
                        </w:pPr>
                        <w:r w:rsidRPr="00C25A83">
                          <w:rPr>
                            <w:rFonts w:asciiTheme="minorHAnsi" w:eastAsiaTheme="minorHAnsi" w:hAnsiTheme="minorHAnsi" w:cstheme="minorBidi"/>
                            <w:b/>
                            <w:sz w:val="20"/>
                            <w:szCs w:val="22"/>
                            <w:lang w:eastAsia="en-US"/>
                          </w:rPr>
                          <w:t xml:space="preserve">PROCESO </w:t>
                        </w:r>
                        <w:r>
                          <w:rPr>
                            <w:rFonts w:asciiTheme="minorHAnsi" w:eastAsiaTheme="minorHAnsi" w:hAnsiTheme="minorHAnsi" w:cstheme="minorBidi"/>
                            <w:b/>
                            <w:sz w:val="20"/>
                            <w:szCs w:val="22"/>
                            <w:lang w:eastAsia="en-US"/>
                          </w:rPr>
                          <w:t>2</w:t>
                        </w:r>
                      </w:p>
                      <w:p w14:paraId="2FE81836" w14:textId="77777777" w:rsidR="005047DB" w:rsidRDefault="005047DB" w:rsidP="00C25A83">
                        <w:pPr>
                          <w:pStyle w:val="NormalWeb"/>
                          <w:spacing w:before="0" w:beforeAutospacing="0" w:after="200" w:afterAutospacing="0" w:line="276" w:lineRule="auto"/>
                          <w:jc w:val="center"/>
                        </w:pPr>
                        <w:r>
                          <w:rPr>
                            <w:rFonts w:eastAsia="Calibri"/>
                            <w:b/>
                            <w:bCs/>
                            <w:sz w:val="20"/>
                            <w:szCs w:val="20"/>
                          </w:rPr>
                          <w:t>1</w:t>
                        </w:r>
                      </w:p>
                    </w:txbxContent>
                  </v:textbox>
                </v:roundrect>
                <v:shape id="7 Flecha abajo" o:spid="_x0000_s1040" type="#_x0000_t67" style="position:absolute;left:27662;top:24109;width:451;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" adj="19150" fillcolor="#4f81bd [3204]" strokecolor="#243f60 [1604]" strokeweight="2pt">
                  <v:textbox>
                    <w:txbxContent>
                      <w:p w14:paraId="6AA3F3FF" w14:textId="77777777" w:rsidR="005047DB" w:rsidRDefault="005047DB" w:rsidP="00C25A83">
                        <w:pPr>
                          <w:rPr>
                            <w:rFonts w:eastAsia="Times New Roman"/>
                          </w:rPr>
                        </w:pPr>
                      </w:p>
                    </w:txbxContent>
                  </v:textbox>
                </v:shape>
                <v:shape id="7 Flecha abajo" o:spid="_x0000_s1041" type="#_x0000_t67" style="position:absolute;left:24589;top:24109;width:451;height:198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" adj="19150" fillcolor="#4f81bd [3204]" strokecolor="#243f60 [1604]" strokeweight="2pt">
                  <v:textbox>
                    <w:txbxContent>
                      <w:p w14:paraId="24D0621D" w14:textId="77777777" w:rsidR="005047DB" w:rsidRDefault="005047DB" w:rsidP="00C25A83">
                        <w:pPr>
                          <w:pStyle w:val="NormalWeb"/>
                          <w:spacing w:before="0" w:beforeAutospacing="0" w:after="200" w:afterAutospacing="0" w:line="276" w:lineRule="auto"/>
                        </w:pPr>
                        <w:r>
                          <w:rPr>
                            <w:rFonts w:eastAsia="Times New Roman"/>
                            <w:sz w:val="22"/>
                            <w:szCs w:val="22"/>
                          </w:rPr>
                          <w:t> </w:t>
                        </w:r>
                      </w:p>
                    </w:txbxContent>
                  </v:textbox>
                </v:shape>
                <v:roundrect id="5 Rectángulo redondeado" o:spid="_x0000_s1042" style="position:absolute;left:36467;top:20693;width:8744;height:3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" fillcolor="#a7bfde [1620]" strokecolor="#4579b8 [3044]">
                  <v:fill color2="#e4ecf5 [500]" rotate="t" angle="180" colors="0 #a3c4ff;22938f #bfd5ff;1 #e5eeff" focus="100%" type="gradient"/>
                  <v:shadow on="t" color="black" opacity="24903f" origin=",.5" offset="0,.55556mm"/>
                  <v:textbox>
                    <w:txbxContent>
                      <w:p w14:paraId="57BDFE96" w14:textId="77777777" w:rsidR="005047DB" w:rsidRDefault="005047DB" w:rsidP="00500323">
                        <w:pPr>
                          <w:pStyle w:val="NormalWeb"/>
                          <w:spacing w:before="0" w:beforeAutospacing="0" w:after="200" w:afterAutospacing="0" w:line="276" w:lineRule="auto"/>
                          <w:jc w:val="center"/>
                        </w:pPr>
                        <w:r w:rsidRPr="00500323">
                          <w:rPr>
                            <w:rFonts w:asciiTheme="minorHAnsi" w:eastAsiaTheme="minorHAnsi" w:hAnsiTheme="minorHAnsi" w:cstheme="minorBidi"/>
                            <w:b/>
                            <w:sz w:val="20"/>
                            <w:szCs w:val="22"/>
                            <w:lang w:eastAsia="en-US"/>
                          </w:rPr>
                          <w:t>CONTRO</w:t>
                        </w:r>
                        <w:r>
                          <w:rPr>
                            <w:rFonts w:asciiTheme="minorHAnsi" w:eastAsiaTheme="minorHAnsi" w:hAnsiTheme="minorHAnsi" w:cstheme="minorBidi"/>
                            <w:b/>
                            <w:sz w:val="20"/>
                            <w:szCs w:val="22"/>
                            <w:lang w:eastAsia="en-US"/>
                          </w:rPr>
                          <w:t>L n</w:t>
                        </w:r>
                      </w:p>
                      <w:p w14:paraId="2EDCA32D" w14:textId="77777777" w:rsidR="005047DB" w:rsidRDefault="005047DB" w:rsidP="00500323">
                        <w:pPr>
                          <w:pStyle w:val="NormalWeb"/>
                          <w:spacing w:before="0" w:beforeAutospacing="0" w:after="200" w:afterAutospacing="0" w:line="276" w:lineRule="auto"/>
                        </w:pPr>
                        <w:r>
                          <w:rPr>
                            <w:rFonts w:eastAsia="Calibri"/>
                            <w:b/>
                            <w:bCs/>
                            <w:sz w:val="20"/>
                            <w:szCs w:val="20"/>
                          </w:rPr>
                          <w:t>NL 1</w:t>
                        </w:r>
                      </w:p>
                    </w:txbxContent>
                  </v:textbox>
                </v:roundrect>
                <v:roundrect id="5 Rectángulo redondeado" o:spid="_x0000_s1043" style="position:absolute;left:36467;top:26497;width:8738;height:3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" fillcolor="#a7bfde [1620]" strokecolor="#4579b8 [3044]">
                  <v:fill color2="#e4ecf5 [500]" rotate="t" angle="180" colors="0 #a3c4ff;22938f #bfd5ff;1 #e5eeff" focus="100%" type="gradient"/>
                  <v:shadow on="t" color="black" opacity="24903f" origin=",.5" offset="0,.55556mm"/>
                  <v:textbox>
                    <w:txbxContent>
                      <w:p w14:paraId="21DA49B6" w14:textId="77777777" w:rsidR="005047DB" w:rsidRPr="00C25A83" w:rsidRDefault="005047DB" w:rsidP="00500323">
                        <w:pPr>
                          <w:pStyle w:val="NormalWeb"/>
                          <w:spacing w:before="0" w:beforeAutospacing="0" w:after="200" w:afterAutospacing="0" w:line="276" w:lineRule="auto"/>
                          <w:jc w:val="center"/>
                          <w:rPr>
                            <w:sz w:val="22"/>
                          </w:rPr>
                        </w:pPr>
                        <w:r w:rsidRPr="00C25A83">
                          <w:rPr>
                            <w:rFonts w:asciiTheme="minorHAnsi" w:eastAsiaTheme="minorHAnsi" w:hAnsiTheme="minorHAnsi" w:cstheme="minorBidi"/>
                            <w:b/>
                            <w:sz w:val="20"/>
                            <w:szCs w:val="22"/>
                            <w:lang w:eastAsia="en-US"/>
                          </w:rPr>
                          <w:t xml:space="preserve">PROCESO </w:t>
                        </w:r>
                        <w:r>
                          <w:rPr>
                            <w:rFonts w:asciiTheme="minorHAnsi" w:eastAsiaTheme="minorHAnsi" w:hAnsiTheme="minorHAnsi" w:cstheme="minorBidi"/>
                            <w:b/>
                            <w:sz w:val="20"/>
                            <w:szCs w:val="22"/>
                            <w:lang w:eastAsia="en-US"/>
                          </w:rPr>
                          <w:t>n</w:t>
                        </w:r>
                      </w:p>
                      <w:p w14:paraId="4E4A9F30" w14:textId="77777777" w:rsidR="005047DB" w:rsidRDefault="005047DB" w:rsidP="00C25A83">
                        <w:pPr>
                          <w:pStyle w:val="NormalWeb"/>
                          <w:spacing w:before="0" w:beforeAutospacing="0" w:after="200" w:afterAutospacing="0" w:line="276" w:lineRule="auto"/>
                          <w:jc w:val="center"/>
                        </w:pPr>
                        <w:r>
                          <w:rPr>
                            <w:rFonts w:eastAsia="Calibri"/>
                            <w:b/>
                            <w:bCs/>
                            <w:sz w:val="20"/>
                            <w:szCs w:val="20"/>
                          </w:rPr>
                          <w:t>1</w:t>
                        </w:r>
                      </w:p>
                    </w:txbxContent>
                  </v:textbox>
                </v:roundrect>
                <v:shape id="7 Flecha abajo" o:spid="_x0000_s1044" type="#_x0000_t67" style="position:absolute;left:42531;top:24109;width:451;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" adj="19150" fillcolor="#4f81bd [3204]" strokecolor="#243f60 [1604]" strokeweight="2pt">
                  <v:textbox>
                    <w:txbxContent>
                      <w:p w14:paraId="1AD618A9" w14:textId="77777777" w:rsidR="005047DB" w:rsidRDefault="005047DB" w:rsidP="00C25A83">
                        <w:pPr>
                          <w:rPr>
                            <w:rFonts w:eastAsia="Times New Roman"/>
                          </w:rPr>
                        </w:pPr>
                      </w:p>
                    </w:txbxContent>
                  </v:textbox>
                </v:shape>
                <v:shape id="7 Flecha abajo" o:spid="_x0000_s1045" type="#_x0000_t67" style="position:absolute;left:39458;top:24109;width:451;height:198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" adj="19150" fillcolor="#4f81bd [3204]" strokecolor="#243f60 [1604]" strokeweight="2pt">
                  <v:textbox>
                    <w:txbxContent>
                      <w:p w14:paraId="2662C64E" w14:textId="77777777" w:rsidR="005047DB" w:rsidRDefault="005047DB" w:rsidP="00C25A83">
                        <w:pPr>
                          <w:pStyle w:val="NormalWeb"/>
                          <w:spacing w:before="0" w:beforeAutospacing="0" w:after="200" w:afterAutospacing="0" w:line="276" w:lineRule="auto"/>
                        </w:pPr>
                        <w:r>
                          <w:rPr>
                            <w:rFonts w:eastAsia="Times New Roman"/>
                            <w:sz w:val="22"/>
                            <w:szCs w:val="22"/>
                          </w:rPr>
                          <w:t> </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8 Flecha arriba y abajo" o:spid="_x0000_s1046" type="#_x0000_t70" style="position:absolute;left:15823;top:17620;width:1351;height:2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" adj=",5400" fillcolor="#4f81bd [3204]" strokecolor="#243f60 [1604]" strokeweight="2pt"/>
                <v:shape id="8 Flecha arriba y abajo" o:spid="_x0000_s1047" type="#_x0000_t70" style="position:absolute;left:25040;top:17625;width:1346;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" adj=",5387" fillcolor="#4f81bd [3204]" strokecolor="#243f60 [1604]" strokeweight="2pt">
                  <v:textbox>
                    <w:txbxContent>
                      <w:p w14:paraId="612F6847" w14:textId="77777777" w:rsidR="005047DB" w:rsidRDefault="005047DB" w:rsidP="00500323">
                        <w:pPr>
                          <w:rPr>
                            <w:rFonts w:eastAsia="Times New Roman"/>
                          </w:rPr>
                        </w:pPr>
                      </w:p>
                    </w:txbxContent>
                  </v:textbox>
                </v:shape>
                <v:shape id="8 Flecha arriba y abajo" o:spid="_x0000_s1048" type="#_x0000_t70" style="position:absolute;left:40443;top:17620;width:1346;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" adj=",5387" fillcolor="#4f81bd [3204]" strokecolor="#243f60 [1604]" strokeweight="2pt">
                  <v:textbox>
                    <w:txbxContent>
                      <w:p w14:paraId="56671C13" w14:textId="77777777" w:rsidR="005047DB" w:rsidRDefault="005047DB" w:rsidP="00500323">
                        <w:pPr>
                          <w:rPr>
                            <w:rFonts w:eastAsia="Times New Roman"/>
                          </w:rPr>
                        </w:pPr>
                      </w:p>
                    </w:txbxContent>
                  </v:textbox>
                </v:shape>
                <v:shape id="8 Flecha arriba y abajo" o:spid="_x0000_s1049" type="#_x0000_t70" style="position:absolute;left:28113;top:11107;width:134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" adj=",5387" fillcolor="#4f81bd [3204]" strokecolor="#243f60 [1604]" strokeweight="2pt">
                  <v:textbox>
                    <w:txbxContent>
                      <w:p w14:paraId="1DE17C98" w14:textId="77777777" w:rsidR="005047DB" w:rsidRDefault="005047DB" w:rsidP="00500323">
                        <w:pPr>
                          <w:rPr>
                            <w:rFonts w:eastAsia="Times New Roman"/>
                          </w:rPr>
                        </w:pPr>
                      </w:p>
                    </w:txbxContent>
                  </v:textbox>
                </v:shape>
                <v:shape id="8 Flecha arriba y abajo" o:spid="_x0000_s1050" type="#_x0000_t70" style="position:absolute;left:28113;top:4582;width:134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" adj=",5387" fillcolor="#4f81bd [3204]" strokecolor="#243f60 [1604]" strokeweight="2pt">
                  <v:textbox>
                    <w:txbxContent>
                      <w:p w14:paraId="32BF32A8" w14:textId="77777777" w:rsidR="005047DB" w:rsidRDefault="005047DB" w:rsidP="00500323">
                        <w:pPr>
                          <w:rPr>
                            <w:rFonts w:eastAsia="Times New Roman"/>
                          </w:rPr>
                        </w:pPr>
                      </w:p>
                    </w:txbxContent>
                  </v:textbox>
                </v:shape>
                <v:shapetype id="_x0000_t202" coordsize="21600,21600" o:spt="202" path="m,l,21600r21600,l21600,xe">
                  <v:stroke joinstyle="miter"/>
                  <v:path gradientshapeok="t" o:connecttype="rect"/>
                </v:shapetype>
                <v:shape id="9 Cuadro de texto" o:spid="_x0000_s1051" type="#_x0000_t202" style="position:absolute;left:1032;top:20812;width:6236;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" fillcolor="white [3201]" stroked="f" strokeweight=".5pt">
                  <v:textbox>
                    <w:txbxContent>
                      <w:p w14:paraId="6B5DA782" w14:textId="77777777" w:rsidR="005047DB" w:rsidRDefault="005047DB">
                        <w:r>
                          <w:t>NIVEL 1</w:t>
                        </w:r>
                      </w:p>
                    </w:txbxContent>
                  </v:textbox>
                </v:shape>
                <v:shape id="9 Cuadro de texto" o:spid="_x0000_s1052" type="#_x0000_t202" style="position:absolute;left:1011;top:14727;width:6235;height:25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" fillcolor="white [3201]" stroked="f" strokeweight=".5pt">
                  <v:textbox>
                    <w:txbxContent>
                      <w:p w14:paraId="503EAFE2" w14:textId="77777777" w:rsidR="005047DB" w:rsidRDefault="005047DB" w:rsidP="00932ACD">
                        <w:r>
                          <w:t>NIVEL 2</w:t>
                        </w:r>
                      </w:p>
                      <w:p w14:paraId="0FEE482D" w14:textId="77777777" w:rsidR="005047DB" w:rsidRDefault="005047DB" w:rsidP="00932ACD">
                        <w:pPr>
                          <w:pStyle w:val="NormalWeb"/>
                          <w:spacing w:before="0" w:beforeAutospacing="0" w:after="200" w:afterAutospacing="0" w:line="276" w:lineRule="auto"/>
                        </w:pPr>
                        <w:r>
                          <w:rPr>
                            <w:rFonts w:eastAsia="Calibri"/>
                            <w:sz w:val="22"/>
                            <w:szCs w:val="22"/>
                          </w:rPr>
                          <w:t>1</w:t>
                        </w:r>
                      </w:p>
                    </w:txbxContent>
                  </v:textbox>
                </v:shape>
                <v:shape id="9 Cuadro de texto" o:spid="_x0000_s1053" type="#_x0000_t202" style="position:absolute;left:1322;top:7999;width:6235;height:2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" fillcolor="white [3201]" stroked="f" strokeweight=".5pt">
                  <v:textbox>
                    <w:txbxContent>
                      <w:p w14:paraId="77557B70" w14:textId="77777777" w:rsidR="005047DB" w:rsidRDefault="005047DB" w:rsidP="00932ACD">
                        <w:r>
                          <w:t>NIVEL 3</w:t>
                        </w:r>
                      </w:p>
                      <w:p w14:paraId="256D5F3E" w14:textId="77777777" w:rsidR="005047DB" w:rsidRDefault="005047DB" w:rsidP="00932ACD">
                        <w:pPr>
                          <w:pStyle w:val="NormalWeb"/>
                          <w:spacing w:before="0" w:beforeAutospacing="0" w:after="200" w:afterAutospacing="0" w:line="276" w:lineRule="auto"/>
                        </w:pPr>
                      </w:p>
                    </w:txbxContent>
                  </v:textbox>
                </v:shape>
                <v:shape id="9 Cuadro de texto" o:spid="_x0000_s1054" type="#_x0000_t202" style="position:absolute;left:1242;top:1481;width:6236;height:25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" fillcolor="white [3201]" stroked="f" strokeweight=".5pt">
                  <v:textbox>
                    <w:txbxContent>
                      <w:p w14:paraId="38EEAC9A" w14:textId="77777777" w:rsidR="005047DB" w:rsidRDefault="005047DB" w:rsidP="00932ACD">
                        <w:r>
                          <w:t>NIVEL 4</w:t>
                        </w:r>
                      </w:p>
                      <w:p w14:paraId="37607446" w14:textId="77777777" w:rsidR="005047DB" w:rsidRDefault="005047DB" w:rsidP="00932ACD">
                        <w:pPr>
                          <w:pStyle w:val="NormalWeb"/>
                          <w:spacing w:before="0" w:beforeAutospacing="0" w:after="200" w:afterAutospacing="0" w:line="276" w:lineRule="auto"/>
                        </w:pPr>
                      </w:p>
                    </w:txbxContent>
                  </v:textbox>
                </v:shape>
                <w10:anchorlock/>
              </v:group>
            </w:pict>
          </mc:Fallback>
        </mc:AlternateContent>
      </w:r>
    </w:p>
    <w:p w14:paraId="31F901FC" w14:textId="77777777" w:rsidR="001B0115" w:rsidRPr="00C859EF" w:rsidRDefault="001B0115" w:rsidP="001B0115">
      <w:pPr>
        <w:ind w:left="720"/>
        <w:jc w:val="center"/>
        <w:rPr>
          <w:rFonts w:ascii="Times New Roman" w:hAnsi="Times New Roman" w:cs="Times New Roman"/>
          <w:lang w:val="es-ES_tradnl"/>
        </w:rPr>
      </w:pPr>
      <w:r>
        <w:rPr>
          <w:rFonts w:ascii="Times New Roman" w:hAnsi="Times New Roman" w:cs="Times New Roman"/>
          <w:lang w:val="es-ES_tradnl"/>
        </w:rPr>
        <w:t>Fig.</w:t>
      </w:r>
      <w:r w:rsidR="00954302">
        <w:rPr>
          <w:rFonts w:ascii="Times New Roman" w:hAnsi="Times New Roman" w:cs="Times New Roman"/>
          <w:lang w:val="es-ES_tradnl"/>
        </w:rPr>
        <w:t>1.1</w:t>
      </w:r>
      <w:r w:rsidRPr="00C859EF">
        <w:rPr>
          <w:rFonts w:ascii="Times New Roman" w:hAnsi="Times New Roman" w:cs="Times New Roman"/>
          <w:lang w:val="es-ES_tradnl"/>
        </w:rPr>
        <w:t>.</w:t>
      </w:r>
      <w:r>
        <w:rPr>
          <w:rFonts w:ascii="Times New Roman" w:hAnsi="Times New Roman" w:cs="Times New Roman"/>
          <w:lang w:val="es-ES_tradnl"/>
        </w:rPr>
        <w:t xml:space="preserve"> Esquema de control distribuido</w:t>
      </w:r>
    </w:p>
    <w:p w14:paraId="38CDF092" w14:textId="77777777" w:rsidR="001B0115" w:rsidRPr="00C859EF" w:rsidRDefault="001B0115" w:rsidP="001B0115">
      <w:pPr>
        <w:jc w:val="both"/>
        <w:rPr>
          <w:rFonts w:ascii="Times New Roman" w:hAnsi="Times New Roman" w:cs="Times New Roman"/>
          <w:lang w:val="es-ES_tradnl"/>
        </w:rPr>
      </w:pPr>
      <w:r w:rsidRPr="00C859EF">
        <w:rPr>
          <w:rFonts w:ascii="Times New Roman" w:hAnsi="Times New Roman" w:cs="Times New Roman"/>
          <w:lang w:val="es-ES_tradnl"/>
        </w:rPr>
        <w:t xml:space="preserve"> </w:t>
      </w:r>
    </w:p>
    <w:p w14:paraId="4F92EA94" w14:textId="77777777" w:rsidR="001B0115" w:rsidRPr="00C859EF" w:rsidRDefault="001B0115" w:rsidP="001B0115">
      <w:pPr>
        <w:jc w:val="both"/>
        <w:rPr>
          <w:rFonts w:ascii="Times New Roman" w:hAnsi="Times New Roman" w:cs="Times New Roman"/>
          <w:lang w:val="es-ES_tradnl"/>
        </w:rPr>
      </w:pPr>
    </w:p>
    <w:p w14:paraId="523E0BED" w14:textId="77777777" w:rsidR="001B0115" w:rsidRPr="001B0115" w:rsidRDefault="001B0115" w:rsidP="00D021F4">
      <w:pPr>
        <w:rPr>
          <w:lang w:val="es-ES_tradnl"/>
        </w:rPr>
      </w:pPr>
    </w:p>
    <w:p w14:paraId="315C6CF9" w14:textId="77777777" w:rsidR="00A50C36" w:rsidRDefault="00A50C36"/>
    <w:p w14:paraId="41CD592F" w14:textId="77777777" w:rsidR="00A502EF" w:rsidRDefault="00A44CBD" w:rsidP="00A502EF">
      <w:pPr>
        <w:pStyle w:val="Ttulo1"/>
      </w:pPr>
      <w:r>
        <w:br w:type="page"/>
      </w:r>
    </w:p>
    <w:p w14:paraId="7DE339E9" w14:textId="77777777" w:rsidR="00A50C36" w:rsidRDefault="00A44CBD" w:rsidP="00A502EF">
      <w:pPr>
        <w:pStyle w:val="Ttulo1"/>
      </w:pPr>
      <w:bookmarkStart w:id="4" w:name="_Toc70608795"/>
      <w:r>
        <w:lastRenderedPageBreak/>
        <w:t>Capítulo 2: TRATAMIENTO DE SEÑALES EN TIEMPO DISCRETO</w:t>
      </w:r>
      <w:bookmarkEnd w:id="4"/>
    </w:p>
    <w:p w14:paraId="113197AF" w14:textId="77777777" w:rsidR="00F2086C" w:rsidRPr="00F86D99" w:rsidRDefault="00F2086C" w:rsidP="00A502EF">
      <w:pPr>
        <w:pStyle w:val="Ttulo2"/>
        <w:rPr>
          <w:lang w:val="es-ES_tradnl"/>
        </w:rPr>
      </w:pPr>
      <w:bookmarkStart w:id="5" w:name="_Toc70608796"/>
      <w:r w:rsidRPr="00F86D99">
        <w:rPr>
          <w:lang w:val="es-ES_tradnl"/>
        </w:rPr>
        <w:t>2.1 Digitalización de señales</w:t>
      </w:r>
      <w:r w:rsidR="00A502EF">
        <w:rPr>
          <w:lang w:val="es-ES_tradnl"/>
        </w:rPr>
        <w:t xml:space="preserve"> continuas</w:t>
      </w:r>
      <w:bookmarkEnd w:id="5"/>
      <w:r w:rsidRPr="00F86D99">
        <w:rPr>
          <w:lang w:val="es-ES_tradnl"/>
        </w:rPr>
        <w:t xml:space="preserve"> </w:t>
      </w:r>
    </w:p>
    <w:p w14:paraId="3694C7C0" w14:textId="77777777" w:rsidR="00F2086C" w:rsidRPr="00F86D99" w:rsidRDefault="00F2086C" w:rsidP="00F2086C">
      <w:pPr>
        <w:jc w:val="both"/>
        <w:rPr>
          <w:rFonts w:ascii="Times New Roman" w:hAnsi="Times New Roman" w:cs="Times New Roman"/>
          <w:b/>
          <w:lang w:val="es-ES_tradnl"/>
        </w:rPr>
      </w:pPr>
      <w:r w:rsidRPr="00F86D99">
        <w:rPr>
          <w:rFonts w:ascii="Times New Roman" w:hAnsi="Times New Roman" w:cs="Times New Roman"/>
          <w:lang w:val="es-ES_tradnl"/>
        </w:rPr>
        <w:t>Para realizar el control digital directo de un proceso, las señales involucradas, tanto las de entrada como las de salida, deben ser medidas a intervalos regulares para posibilitar su procesamiento digital. De esta forma resultan señales discontinuas que están d</w:t>
      </w:r>
      <w:r>
        <w:rPr>
          <w:rFonts w:ascii="Times New Roman" w:hAnsi="Times New Roman" w:cs="Times New Roman"/>
          <w:lang w:val="es-ES_tradnl"/>
        </w:rPr>
        <w:t xml:space="preserve">iscretizadas tanto en el tiempo </w:t>
      </w:r>
      <w:r w:rsidRPr="00F86D99">
        <w:rPr>
          <w:rFonts w:ascii="Times New Roman" w:hAnsi="Times New Roman" w:cs="Times New Roman"/>
          <w:lang w:val="es-ES_tradnl"/>
        </w:rPr>
        <w:t>como en su amplitud. Cada medida se denomina muestra y la acción de obtener las muestras discretas de una señal continua se denomina</w:t>
      </w:r>
      <w:r w:rsidRPr="00F86D99">
        <w:rPr>
          <w:rFonts w:ascii="Times New Roman" w:hAnsi="Times New Roman" w:cs="Times New Roman"/>
          <w:b/>
          <w:lang w:val="es-ES_tradnl"/>
        </w:rPr>
        <w:t xml:space="preserve"> discretización o muestreo.</w:t>
      </w:r>
    </w:p>
    <w:p w14:paraId="04BFECEA"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En este capítulo se presentarán resumidamente las herramientas teóricas para el tratamiento de las señales discretizadas, sin tocar el aspecto tecnológico de la obtención de las muestras.</w:t>
      </w:r>
    </w:p>
    <w:p w14:paraId="51F09084"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Contrariamente a las señales continuas, que pueden tener cualquier amplitud para cualquier instante, las señales discretas contienen solamente valores discretos de amplitud para instantes determinados. Normalmente las señales discretas se obtienen por discretización de señales continuas a intervalos de tiempo constantes. Si bien es posible obtener pulsos discretos modulados en distintas formas, por ejemplo, modulación de ancho, de alto o modulación de frecuencia, en el control digital se utiliza casi con exclusividad la modulación en amplitud; esto es, cuando la amplitud del pulso que representa a la muestra es proporcional al valor de la señal continua en ese instante de tiempo,</w:t>
      </w:r>
      <w:r w:rsidR="00C929EF">
        <w:rPr>
          <w:rFonts w:ascii="Times New Roman" w:hAnsi="Times New Roman" w:cs="Times New Roman"/>
          <w:lang w:val="es-ES_tradnl"/>
        </w:rPr>
        <w:t xml:space="preserve"> como se esquematiza en la Fig.</w:t>
      </w:r>
      <w:r w:rsidR="00954302">
        <w:rPr>
          <w:rFonts w:ascii="Times New Roman" w:hAnsi="Times New Roman" w:cs="Times New Roman"/>
          <w:lang w:val="es-ES_tradnl"/>
        </w:rPr>
        <w:t>2.</w:t>
      </w:r>
      <w:r w:rsidRPr="00F86D99">
        <w:rPr>
          <w:rFonts w:ascii="Times New Roman" w:hAnsi="Times New Roman" w:cs="Times New Roman"/>
          <w:lang w:val="es-ES_tradnl"/>
        </w:rPr>
        <w:t>1.</w:t>
      </w:r>
    </w:p>
    <w:p w14:paraId="14E50B0C" w14:textId="77777777" w:rsidR="00212687" w:rsidRDefault="00F2086C" w:rsidP="00212687">
      <w:pPr>
        <w:jc w:val="both"/>
        <w:rPr>
          <w:rFonts w:ascii="Times New Roman" w:hAnsi="Times New Roman" w:cs="Times New Roman"/>
          <w:lang w:val="es-ES_tradnl"/>
        </w:rPr>
      </w:pPr>
      <w:r w:rsidRPr="00F86D99">
        <w:rPr>
          <w:rFonts w:ascii="Times New Roman" w:hAnsi="Times New Roman" w:cs="Times New Roman"/>
          <w:lang w:val="es-ES_tradnl"/>
        </w:rPr>
        <w:t xml:space="preserve"> Cuando el intervalo entre muestras</w:t>
      </w:r>
      <w:r w:rsidR="00C929EF">
        <w:rPr>
          <w:rFonts w:ascii="Times New Roman" w:hAnsi="Times New Roman" w:cs="Times New Roman"/>
          <w:lang w:val="es-ES_tradnl"/>
        </w:rPr>
        <w:t xml:space="preserve">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Pr="00F86D99">
        <w:rPr>
          <w:rFonts w:ascii="Times New Roman" w:hAnsi="Times New Roman" w:cs="Times New Roman"/>
          <w:lang w:val="es-ES_tradnl"/>
        </w:rPr>
        <w:t xml:space="preserve"> es constante, se denomina muestreo coherente y es el único que se considera aquí. Con este tipo de modulación es fácil encontrar relaciones lineales en el tratamiento de los sistemas dinámicos lineales y se puede aplicar el principio de superposición.</w:t>
      </w:r>
    </w:p>
    <w:p w14:paraId="31E57ED6" w14:textId="77777777" w:rsidR="000319D6" w:rsidRDefault="00212687" w:rsidP="00212687">
      <w:pPr>
        <w:jc w:val="both"/>
        <w:rPr>
          <w:rFonts w:ascii="Times New Roman" w:hAnsi="Times New Roman" w:cs="Times New Roman"/>
          <w:lang w:val="es-ES_tradnl"/>
        </w:rPr>
      </w:pPr>
      <w:r>
        <w:rPr>
          <w:rFonts w:ascii="Times New Roman" w:hAnsi="Times New Roman" w:cs="Times New Roman"/>
          <w:noProof/>
          <w:lang w:eastAsia="es-ES"/>
        </w:rPr>
        <mc:AlternateContent>
          <mc:Choice Requires="wpc">
            <w:drawing>
              <wp:inline distT="0" distB="0" distL="0" distR="0" wp14:anchorId="6E1A05BD" wp14:editId="775B1745">
                <wp:extent cx="5684292" cy="1917511"/>
                <wp:effectExtent l="0" t="0" r="0" b="0"/>
                <wp:docPr id="2"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4 Imagen"/>
                          <pic:cNvPicPr>
                            <a:picLocks noChangeAspect="1"/>
                          </pic:cNvPicPr>
                        </pic:nvPicPr>
                        <pic:blipFill rotWithShape="1">
                          <a:blip r:embed="rId8"/>
                          <a:srcRect l="4195" r="7084" b="16"/>
                          <a:stretch/>
                        </pic:blipFill>
                        <pic:spPr>
                          <a:xfrm>
                            <a:off x="0" y="25301"/>
                            <a:ext cx="2235787" cy="1890824"/>
                          </a:xfrm>
                          <a:prstGeom prst="rect">
                            <a:avLst/>
                          </a:prstGeom>
                        </pic:spPr>
                      </pic:pic>
                      <wps:wsp>
                        <wps:cNvPr id="14" name="14 Conector recto de flecha"/>
                        <wps:cNvCnPr/>
                        <wps:spPr>
                          <a:xfrm>
                            <a:off x="2247622" y="899770"/>
                            <a:ext cx="219456"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9" name="14 Conector recto de flecha"/>
                        <wps:cNvCnPr/>
                        <wps:spPr>
                          <a:xfrm>
                            <a:off x="3163842" y="896210"/>
                            <a:ext cx="21907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2" name="12 Rectángulo"/>
                        <wps:cNvSpPr/>
                        <wps:spPr>
                          <a:xfrm>
                            <a:off x="2560288" y="468142"/>
                            <a:ext cx="581541" cy="34050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2719E963" w14:textId="77777777" w:rsidR="005047DB" w:rsidRDefault="00875152" w:rsidP="00212687">
                              <w:pPr>
                                <w:pStyle w:val="NormalWeb"/>
                                <w:spacing w:before="0" w:beforeAutospacing="0" w:after="200" w:afterAutospacing="0" w:line="276" w:lineRule="auto"/>
                                <w:jc w:val="center"/>
                              </w:pPr>
                              <m:oMath>
                                <m:sSub>
                                  <m:sSubPr>
                                    <m:ctrlPr>
                                      <w:rPr>
                                        <w:rFonts w:ascii="Cambria Math" w:eastAsia="Calibri" w:hAnsi="Cambria Math"/>
                                        <w:i/>
                                        <w:sz w:val="22"/>
                                        <w:szCs w:val="22"/>
                                      </w:rPr>
                                    </m:ctrlPr>
                                  </m:sSubPr>
                                  <m:e>
                                    <m:r>
                                      <w:rPr>
                                        <w:rFonts w:ascii="Cambria Math" w:eastAsia="Calibri" w:hAnsi="Cambria Math"/>
                                        <w:sz w:val="22"/>
                                        <w:szCs w:val="22"/>
                                      </w:rPr>
                                      <m:t>T</m:t>
                                    </m:r>
                                  </m:e>
                                  <m:sub>
                                    <m:r>
                                      <w:rPr>
                                        <w:rFonts w:ascii="Cambria Math" w:eastAsia="Calibri" w:hAnsi="Cambria Math"/>
                                        <w:sz w:val="22"/>
                                        <w:szCs w:val="22"/>
                                      </w:rPr>
                                      <m:t>0</m:t>
                                    </m:r>
                                  </m:sub>
                                </m:sSub>
                                <m:r>
                                  <w:rPr>
                                    <w:rFonts w:ascii="Cambria Math" w:eastAsia="Calibri" w:hAnsi="Cambria Math"/>
                                    <w:sz w:val="22"/>
                                    <w:szCs w:val="22"/>
                                  </w:rPr>
                                  <m:t>,h</m:t>
                                </m:r>
                              </m:oMath>
                              <w:r w:rsidR="005047DB">
                                <w:rPr>
                                  <w:rFonts w:eastAsia="Calibri"/>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35" name="35 Grupo"/>
                        <wpg:cNvGrpSpPr/>
                        <wpg:grpSpPr>
                          <a:xfrm>
                            <a:off x="2505350" y="721537"/>
                            <a:ext cx="605588" cy="366624"/>
                            <a:chOff x="2505350" y="721537"/>
                            <a:chExt cx="605588" cy="366624"/>
                          </a:xfrm>
                        </wpg:grpSpPr>
                        <wps:wsp>
                          <wps:cNvPr id="12" name="12 Rectángulo"/>
                          <wps:cNvSpPr/>
                          <wps:spPr>
                            <a:xfrm>
                              <a:off x="2505350" y="721537"/>
                              <a:ext cx="605588" cy="366624"/>
                            </a:xfrm>
                            <a:prstGeom prst="rect">
                              <a:avLst/>
                            </a:prstGeom>
                            <a:ln>
                              <a:solidFill>
                                <a:schemeClr val="accent1">
                                  <a:lumMod val="75000"/>
                                </a:schemeClr>
                              </a:solidFill>
                            </a:ln>
                          </wps:spPr>
                          <wps:style>
                            <a:lnRef idx="1">
                              <a:schemeClr val="accent1"/>
                            </a:lnRef>
                            <a:fillRef idx="2">
                              <a:schemeClr val="accent1"/>
                            </a:fillRef>
                            <a:effectRef idx="1">
                              <a:schemeClr val="accent1"/>
                            </a:effectRef>
                            <a:fontRef idx="minor">
                              <a:schemeClr val="dk1"/>
                            </a:fontRef>
                          </wps:style>
                          <wps:txbx>
                            <w:txbxContent>
                              <w:p w14:paraId="36305275" w14:textId="77777777" w:rsidR="005047DB" w:rsidRDefault="005047DB" w:rsidP="002126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 name="30 Grupo"/>
                          <wpg:cNvGrpSpPr/>
                          <wpg:grpSpPr>
                            <a:xfrm>
                              <a:off x="2608749" y="798116"/>
                              <a:ext cx="401800" cy="126641"/>
                              <a:chOff x="2624821" y="1263247"/>
                              <a:chExt cx="401800" cy="126641"/>
                            </a:xfrm>
                          </wpg:grpSpPr>
                          <wps:wsp>
                            <wps:cNvPr id="44" name="20 Conector recto"/>
                            <wps:cNvCnPr/>
                            <wps:spPr>
                              <a:xfrm>
                                <a:off x="2900854" y="1365615"/>
                                <a:ext cx="125767"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5" name="20 Conector recto"/>
                            <wps:cNvCnPr/>
                            <wps:spPr>
                              <a:xfrm>
                                <a:off x="2624821" y="1356241"/>
                                <a:ext cx="12573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20 Conector recto"/>
                            <wps:cNvCnPr/>
                            <wps:spPr>
                              <a:xfrm flipV="1">
                                <a:off x="2750548" y="1263247"/>
                                <a:ext cx="126333" cy="9651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5" name="15 Elipse"/>
                            <wps:cNvSpPr/>
                            <wps:spPr>
                              <a:xfrm>
                                <a:off x="2729415" y="1338681"/>
                                <a:ext cx="45719" cy="51207"/>
                              </a:xfrm>
                              <a:prstGeom prst="ellipse">
                                <a:avLst/>
                              </a:prstGeom>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15 Elipse"/>
                            <wps:cNvSpPr/>
                            <wps:spPr>
                              <a:xfrm>
                                <a:off x="2876894" y="1338708"/>
                                <a:ext cx="45085" cy="50800"/>
                              </a:xfrm>
                              <a:prstGeom prst="ellipse">
                                <a:avLst/>
                              </a:prstGeom>
                              <a:ln w="12700"/>
                            </wps:spPr>
                            <wps:style>
                              <a:lnRef idx="1">
                                <a:schemeClr val="accent1"/>
                              </a:lnRef>
                              <a:fillRef idx="3">
                                <a:schemeClr val="accent1"/>
                              </a:fillRef>
                              <a:effectRef idx="2">
                                <a:schemeClr val="accent1"/>
                              </a:effectRef>
                              <a:fontRef idx="minor">
                                <a:schemeClr val="lt1"/>
                              </a:fontRef>
                            </wps:style>
                            <wps:txbx>
                              <w:txbxContent>
                                <w:p w14:paraId="5AF6C27F" w14:textId="77777777" w:rsidR="005047DB" w:rsidRDefault="005047DB" w:rsidP="0021268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pic:pic xmlns:pic="http://schemas.openxmlformats.org/drawingml/2006/picture">
                        <pic:nvPicPr>
                          <pic:cNvPr id="62" name="62 Imagen"/>
                          <pic:cNvPicPr>
                            <a:picLocks noChangeAspect="1"/>
                          </pic:cNvPicPr>
                        </pic:nvPicPr>
                        <pic:blipFill rotWithShape="1">
                          <a:blip r:embed="rId9"/>
                          <a:srcRect l="-8" r="6944" b="23"/>
                          <a:stretch/>
                        </pic:blipFill>
                        <pic:spPr>
                          <a:xfrm>
                            <a:off x="3306325" y="0"/>
                            <a:ext cx="2377967" cy="1917065"/>
                          </a:xfrm>
                          <a:prstGeom prst="rect">
                            <a:avLst/>
                          </a:prstGeom>
                        </pic:spPr>
                      </pic:pic>
                    </wpc:wpc>
                  </a:graphicData>
                </a:graphic>
              </wp:inline>
            </w:drawing>
          </mc:Choice>
          <mc:Fallback>
            <w:pict>
              <v:group w14:anchorId="6E1A05BD" id="Lienzo 2" o:spid="_x0000_s1055" editas="canvas" style="width:447.6pt;height:151pt;mso-position-horizontal-relative:char;mso-position-vertical-relative:line" coordsize="56838,191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&#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">
                <v:shape id="_x0000_s1056" type="#_x0000_t75" style="position:absolute;width:56838;height:19170;visibility:visible;mso-wrap-style:square">
                  <v:fill o:detectmouseclick="t"/>
                  <v:path o:connecttype="none"/>
                </v:shape>
                <v:shape id="4 Imagen" o:spid="_x0000_s1057" type="#_x0000_t75" style="position:absolute;top:253;width:22357;height:18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">
                  <v:imagedata r:id="rId10" o:title="" cropbottom="10f" cropleft="2749f" cropright="4643f"/>
                </v:shape>
                <v:shapetype id="_x0000_t32" coordsize="21600,21600" o:spt="32" o:oned="t" path="m,l21600,21600e" filled="f">
                  <v:path arrowok="t" fillok="f" o:connecttype="none"/>
                  <o:lock v:ext="edit" shapetype="t"/>
                </v:shapetype>
                <v:shape id="14 Conector recto de flecha" o:spid="_x0000_s1058" type="#_x0000_t32" style="position:absolute;left:22476;top:8997;width:21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" strokecolor="#4f81bd [3204]" strokeweight="2pt">
                  <v:stroke endarrow="open"/>
                  <v:shadow on="t" color="black" opacity="24903f" origin=",.5" offset="0,.55556mm"/>
                </v:shape>
                <v:shape id="14 Conector recto de flecha" o:spid="_x0000_s1059" type="#_x0000_t32" style="position:absolute;left:31638;top:8962;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" strokecolor="#4f81bd [3204]" strokeweight="2pt">
                  <v:stroke endarrow="open"/>
                  <v:shadow on="t" color="black" opacity="24903f" origin=",.5" offset="0,.55556mm"/>
                </v:shape>
                <v:rect id="12 Rectángulo" o:spid="_x0000_s1060" style="position:absolute;left:25602;top:4681;width:5816;height:3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" filled="f" stroked="f" strokeweight="2pt">
                  <v:textbox>
                    <w:txbxContent>
                      <w:p w14:paraId="2719E963" w14:textId="77777777" w:rsidR="005047DB" w:rsidRDefault="00875152" w:rsidP="00212687">
                        <w:pPr>
                          <w:pStyle w:val="NormalWeb"/>
                          <w:spacing w:before="0" w:beforeAutospacing="0" w:after="200" w:afterAutospacing="0" w:line="276" w:lineRule="auto"/>
                          <w:jc w:val="center"/>
                        </w:pPr>
                        <m:oMath>
                          <m:sSub>
                            <m:sSubPr>
                              <m:ctrlPr>
                                <w:rPr>
                                  <w:rFonts w:ascii="Cambria Math" w:eastAsia="Calibri" w:hAnsi="Cambria Math"/>
                                  <w:i/>
                                  <w:sz w:val="22"/>
                                  <w:szCs w:val="22"/>
                                </w:rPr>
                              </m:ctrlPr>
                            </m:sSubPr>
                            <m:e>
                              <m:r>
                                <w:rPr>
                                  <w:rFonts w:ascii="Cambria Math" w:eastAsia="Calibri" w:hAnsi="Cambria Math"/>
                                  <w:sz w:val="22"/>
                                  <w:szCs w:val="22"/>
                                </w:rPr>
                                <m:t>T</m:t>
                              </m:r>
                            </m:e>
                            <m:sub>
                              <m:r>
                                <w:rPr>
                                  <w:rFonts w:ascii="Cambria Math" w:eastAsia="Calibri" w:hAnsi="Cambria Math"/>
                                  <w:sz w:val="22"/>
                                  <w:szCs w:val="22"/>
                                </w:rPr>
                                <m:t>0</m:t>
                              </m:r>
                            </m:sub>
                          </m:sSub>
                          <m:r>
                            <w:rPr>
                              <w:rFonts w:ascii="Cambria Math" w:eastAsia="Calibri" w:hAnsi="Cambria Math"/>
                              <w:sz w:val="22"/>
                              <w:szCs w:val="22"/>
                            </w:rPr>
                            <m:t>,h</m:t>
                          </m:r>
                        </m:oMath>
                        <w:r w:rsidR="005047DB">
                          <w:rPr>
                            <w:rFonts w:eastAsia="Calibri"/>
                            <w:sz w:val="22"/>
                            <w:szCs w:val="22"/>
                          </w:rPr>
                          <w:t> </w:t>
                        </w:r>
                      </w:p>
                    </w:txbxContent>
                  </v:textbox>
                </v:rect>
                <v:group id="35 Grupo" o:spid="_x0000_s1061" style="position:absolute;left:25053;top:7215;width:6056;height:3666" coordorigin="25053,7215" coordsize="6055,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12 Rectángulo" o:spid="_x0000_s1062" style="position:absolute;left:25053;top:7215;width:6056;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" fillcolor="#a7bfde [1620]" strokecolor="#365f91 [2404]">
                    <v:fill color2="#e4ecf5 [500]" rotate="t" angle="180" colors="0 #a3c4ff;22938f #bfd5ff;1 #e5eeff" focus="100%" type="gradient"/>
                    <v:shadow on="t" color="black" opacity="24903f" origin=",.5" offset="0,.55556mm"/>
                    <v:textbox>
                      <w:txbxContent>
                        <w:p w14:paraId="36305275" w14:textId="77777777" w:rsidR="005047DB" w:rsidRDefault="005047DB" w:rsidP="00212687">
                          <w:pPr>
                            <w:jc w:val="center"/>
                          </w:pPr>
                        </w:p>
                      </w:txbxContent>
                    </v:textbox>
                  </v:rect>
                  <v:group id="30 Grupo" o:spid="_x0000_s1063" style="position:absolute;left:26087;top:7981;width:4018;height:1266" coordorigin="26248,12632" coordsize="4018,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20 Conector recto" o:spid="_x0000_s1064" style="position:absolute;visibility:visible;mso-wrap-style:square" from="29008,13656" to="30266,1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" strokecolor="#4f81bd [3204]" strokeweight="2pt">
                      <v:shadow on="t" color="black" opacity="24903f" origin=",.5" offset="0,.55556mm"/>
                    </v:line>
                    <v:line id="20 Conector recto" o:spid="_x0000_s1065" style="position:absolute;visibility:visible;mso-wrap-style:square" from="26248,13562" to="27505,13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" strokecolor="#4f81bd [3204]" strokeweight="2pt">
                      <v:shadow on="t" color="black" opacity="24903f" origin=",.5" offset="0,.55556mm"/>
                    </v:line>
                    <v:line id="20 Conector recto" o:spid="_x0000_s1066" style="position:absolute;flip:y;visibility:visible;mso-wrap-style:square" from="27505,12632" to="28768,13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" strokecolor="#4f81bd [3204]" strokeweight="2pt">
                      <v:shadow on="t" color="black" opacity="24903f" origin=",.5" offset="0,.55556mm"/>
                    </v:line>
                    <v:oval id="15 Elipse" o:spid="_x0000_s1067" style="position:absolute;left:27294;top:13386;width:45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" fillcolor="#254163 [1636]" strokecolor="#4579b8 [3044]" strokeweight="1pt">
                      <v:fill color2="#4477b6 [3012]" rotate="t" angle="180" colors="0 #2c5d98;52429f #3c7bc7;1 #3a7ccb" focus="100%" type="gradient">
                        <o:fill v:ext="view" type="gradientUnscaled"/>
                      </v:fill>
                      <v:shadow on="t" color="black" opacity="22937f" origin=",.5" offset="0,.63889mm"/>
                    </v:oval>
                    <v:oval id="15 Elipse" o:spid="_x0000_s1068" style="position:absolute;left:28768;top:13387;width:451;height: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" fillcolor="#254163 [1636]" strokecolor="#4579b8 [3044]" strokeweight="1pt">
                      <v:fill color2="#4477b6 [3012]" rotate="t" angle="180" colors="0 #2c5d98;52429f #3c7bc7;1 #3a7ccb" focus="100%" type="gradient">
                        <o:fill v:ext="view" type="gradientUnscaled"/>
                      </v:fill>
                      <v:shadow on="t" color="black" opacity="22937f" origin=",.5" offset="0,.63889mm"/>
                      <v:textbox>
                        <w:txbxContent>
                          <w:p w14:paraId="5AF6C27F" w14:textId="77777777" w:rsidR="005047DB" w:rsidRDefault="005047DB" w:rsidP="00212687">
                            <w:pPr>
                              <w:rPr>
                                <w:rFonts w:eastAsia="Times New Roman"/>
                              </w:rPr>
                            </w:pPr>
                          </w:p>
                        </w:txbxContent>
                      </v:textbox>
                    </v:oval>
                  </v:group>
                </v:group>
                <v:shape id="62 Imagen" o:spid="_x0000_s1069" type="#_x0000_t75" style="position:absolute;left:33063;width:23779;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">
                  <v:imagedata r:id="rId11" o:title="" cropbottom="15f" cropleft="-5f" cropright="4551f"/>
                </v:shape>
                <w10:anchorlock/>
              </v:group>
            </w:pict>
          </mc:Fallback>
        </mc:AlternateContent>
      </w:r>
    </w:p>
    <w:p w14:paraId="4C3FA96A" w14:textId="77777777" w:rsidR="00F2086C" w:rsidRPr="00A502EF" w:rsidRDefault="00A502EF" w:rsidP="00A502EF">
      <w:pPr>
        <w:tabs>
          <w:tab w:val="left" w:pos="-1440"/>
        </w:tabs>
        <w:ind w:left="2160" w:hanging="1440"/>
        <w:jc w:val="center"/>
        <w:rPr>
          <w:rFonts w:ascii="Times New Roman" w:hAnsi="Times New Roman" w:cs="Times New Roman"/>
          <w:lang w:val="es-ES_tradnl"/>
        </w:rPr>
        <w:sectPr w:rsidR="00F2086C" w:rsidRPr="00A502EF">
          <w:headerReference w:type="default" r:id="rId12"/>
          <w:footerReference w:type="default" r:id="rId13"/>
          <w:endnotePr>
            <w:numFmt w:val="decimal"/>
          </w:endnotePr>
          <w:pgSz w:w="11905" w:h="16837"/>
          <w:pgMar w:top="1440" w:right="1156" w:bottom="1440" w:left="1723" w:header="1440" w:footer="1440" w:gutter="0"/>
          <w:pgNumType w:start="5"/>
          <w:cols w:space="720"/>
          <w:noEndnote/>
        </w:sectPr>
      </w:pPr>
      <w:r>
        <w:rPr>
          <w:rFonts w:ascii="Times New Roman" w:hAnsi="Times New Roman" w:cs="Times New Roman"/>
          <w:lang w:val="es-ES_tradnl"/>
        </w:rPr>
        <w:t>Fig.</w:t>
      </w:r>
      <w:r w:rsidR="00954302">
        <w:rPr>
          <w:rFonts w:ascii="Times New Roman" w:hAnsi="Times New Roman" w:cs="Times New Roman"/>
          <w:lang w:val="es-ES_tradnl"/>
        </w:rPr>
        <w:t>2.</w:t>
      </w:r>
      <w:r w:rsidR="00F2086C" w:rsidRPr="00A502EF">
        <w:rPr>
          <w:rFonts w:ascii="Times New Roman" w:hAnsi="Times New Roman" w:cs="Times New Roman"/>
          <w:lang w:val="es-ES_tradnl"/>
        </w:rPr>
        <w:t>1.</w:t>
      </w:r>
      <w:r>
        <w:rPr>
          <w:rFonts w:ascii="Times New Roman" w:hAnsi="Times New Roman" w:cs="Times New Roman"/>
          <w:lang w:val="es-ES_tradnl"/>
        </w:rPr>
        <w:t xml:space="preserve"> </w:t>
      </w:r>
      <w:r w:rsidR="00F2086C" w:rsidRPr="00A502EF">
        <w:rPr>
          <w:rFonts w:ascii="Times New Roman" w:hAnsi="Times New Roman" w:cs="Times New Roman"/>
          <w:lang w:val="es-ES_tradnl"/>
        </w:rPr>
        <w:t>Discretiza</w:t>
      </w:r>
      <w:r>
        <w:rPr>
          <w:rFonts w:ascii="Times New Roman" w:hAnsi="Times New Roman" w:cs="Times New Roman"/>
          <w:lang w:val="es-ES_tradnl"/>
        </w:rPr>
        <w:t>ción por modulación de amplitud</w:t>
      </w:r>
    </w:p>
    <w:p w14:paraId="415320E6"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b/>
          <w:lang w:val="es-ES_tradnl"/>
        </w:rPr>
        <w:t xml:space="preserve"> </w:t>
      </w:r>
      <w:r w:rsidRPr="00F86D99">
        <w:rPr>
          <w:rFonts w:ascii="Times New Roman" w:hAnsi="Times New Roman" w:cs="Times New Roman"/>
          <w:lang w:val="es-ES_tradnl"/>
        </w:rPr>
        <w:t xml:space="preserve">Si el tiempo </w:t>
      </w:r>
      <m:oMath>
        <m:r>
          <w:rPr>
            <w:rFonts w:ascii="Cambria Math" w:hAnsi="Cambria Math" w:cs="Times New Roman"/>
            <w:lang w:val="es-ES_tradnl"/>
          </w:rPr>
          <m:t>h</m:t>
        </m:r>
      </m:oMath>
      <w:r w:rsidRPr="00F86D99">
        <w:rPr>
          <w:rFonts w:ascii="Times New Roman" w:hAnsi="Times New Roman" w:cs="Times New Roman"/>
          <w:lang w:val="es-ES_tradnl"/>
        </w:rPr>
        <w:t xml:space="preserve"> de duración de los pulsos es pequeño en comparación con el tiempo de muestreo</w:t>
      </w:r>
      <w:r w:rsidR="00C929EF">
        <w:rPr>
          <w:rFonts w:ascii="Times New Roman" w:hAnsi="Times New Roman" w:cs="Times New Roman"/>
          <w:lang w:val="es-ES_tradnl"/>
        </w:rPr>
        <w:t xml:space="preserve">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Pr="00F86D99">
        <w:rPr>
          <w:rFonts w:ascii="Times New Roman" w:hAnsi="Times New Roman" w:cs="Times New Roman"/>
          <w:lang w:val="es-ES_tradnl"/>
        </w:rPr>
        <w:t xml:space="preserve"> y si además las constantes de tiempo asociadas al proceso sobre el que va actuar la señal discretizada son grandes respecto de </w:t>
      </w:r>
      <m:oMath>
        <m:r>
          <w:rPr>
            <w:rFonts w:ascii="Cambria Math" w:hAnsi="Cambria Math" w:cs="Times New Roman"/>
            <w:lang w:val="es-ES_tradnl"/>
          </w:rPr>
          <m:t>h</m:t>
        </m:r>
      </m:oMath>
      <w:r w:rsidRPr="00F86D99">
        <w:rPr>
          <w:rFonts w:ascii="Times New Roman" w:hAnsi="Times New Roman" w:cs="Times New Roman"/>
          <w:lang w:val="es-ES_tradnl"/>
        </w:rPr>
        <w:t>, se puede considerar al tren de pulsos de ancho infinitesimal, lo cual introduce simplificaciones de importancia en el tratamiento matemático</w:t>
      </w:r>
      <w:r w:rsidR="00C929EF">
        <w:rPr>
          <w:rFonts w:ascii="Times New Roman" w:hAnsi="Times New Roman" w:cs="Times New Roman"/>
          <w:lang w:val="es-ES_tradnl"/>
        </w:rPr>
        <w:t>. Esto se representa en la Fig.</w:t>
      </w:r>
      <w:r w:rsidRPr="00F86D99">
        <w:rPr>
          <w:rFonts w:ascii="Times New Roman" w:hAnsi="Times New Roman" w:cs="Times New Roman"/>
          <w:lang w:val="es-ES_tradnl"/>
        </w:rPr>
        <w:t>2.</w:t>
      </w:r>
      <w:r w:rsidR="00954302">
        <w:rPr>
          <w:rFonts w:ascii="Times New Roman" w:hAnsi="Times New Roman" w:cs="Times New Roman"/>
          <w:lang w:val="es-ES_tradnl"/>
        </w:rPr>
        <w:t>2.</w:t>
      </w:r>
    </w:p>
    <w:p w14:paraId="2D21E5C8" w14:textId="77777777" w:rsidR="000319D6" w:rsidRDefault="00875542" w:rsidP="00F2086C">
      <w:pPr>
        <w:jc w:val="both"/>
        <w:rPr>
          <w:rFonts w:ascii="Times New Roman" w:hAnsi="Times New Roman" w:cs="Times New Roman"/>
          <w:lang w:val="es-ES_tradnl"/>
        </w:rPr>
      </w:pPr>
      <w:r>
        <w:rPr>
          <w:rFonts w:ascii="Times New Roman" w:hAnsi="Times New Roman" w:cs="Times New Roman"/>
          <w:noProof/>
          <w:lang w:eastAsia="es-ES"/>
        </w:rPr>
        <w:lastRenderedPageBreak/>
        <mc:AlternateContent>
          <mc:Choice Requires="wpc">
            <w:drawing>
              <wp:inline distT="0" distB="0" distL="0" distR="0" wp14:anchorId="7C98BCC1" wp14:editId="0A8E40B6">
                <wp:extent cx="5684292" cy="1917511"/>
                <wp:effectExtent l="0" t="0" r="0" b="0"/>
                <wp:docPr id="60" name="Lienzo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 name="47 Imagen"/>
                          <pic:cNvPicPr>
                            <a:picLocks noChangeAspect="1"/>
                          </pic:cNvPicPr>
                        </pic:nvPicPr>
                        <pic:blipFill rotWithShape="1">
                          <a:blip r:embed="rId8"/>
                          <a:srcRect l="4195" r="7084" b="16"/>
                          <a:stretch/>
                        </pic:blipFill>
                        <pic:spPr>
                          <a:xfrm>
                            <a:off x="0" y="25301"/>
                            <a:ext cx="2235787" cy="1890824"/>
                          </a:xfrm>
                          <a:prstGeom prst="rect">
                            <a:avLst/>
                          </a:prstGeom>
                        </pic:spPr>
                      </pic:pic>
                      <wps:wsp>
                        <wps:cNvPr id="48" name="48 Conector recto de flecha"/>
                        <wps:cNvCnPr/>
                        <wps:spPr>
                          <a:xfrm>
                            <a:off x="2247622" y="899770"/>
                            <a:ext cx="219456"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0" name="14 Conector recto de flecha"/>
                        <wps:cNvCnPr/>
                        <wps:spPr>
                          <a:xfrm>
                            <a:off x="3163842" y="896210"/>
                            <a:ext cx="21907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1" name="12 Rectángulo"/>
                        <wps:cNvSpPr/>
                        <wps:spPr>
                          <a:xfrm>
                            <a:off x="2560288" y="468142"/>
                            <a:ext cx="581541" cy="34050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BA06F68" w14:textId="77777777" w:rsidR="005047DB" w:rsidRDefault="00875152" w:rsidP="00875542">
                              <w:pPr>
                                <w:pStyle w:val="NormalWeb"/>
                                <w:spacing w:before="0" w:beforeAutospacing="0" w:after="200" w:afterAutospacing="0" w:line="276" w:lineRule="auto"/>
                                <w:jc w:val="center"/>
                              </w:pPr>
                              <m:oMath>
                                <m:sSub>
                                  <m:sSubPr>
                                    <m:ctrlPr>
                                      <w:rPr>
                                        <w:rFonts w:ascii="Cambria Math" w:eastAsia="Calibri" w:hAnsi="Cambria Math"/>
                                        <w:i/>
                                        <w:sz w:val="22"/>
                                        <w:szCs w:val="22"/>
                                      </w:rPr>
                                    </m:ctrlPr>
                                  </m:sSubPr>
                                  <m:e>
                                    <m:r>
                                      <w:rPr>
                                        <w:rFonts w:ascii="Cambria Math" w:eastAsia="Calibri" w:hAnsi="Cambria Math"/>
                                        <w:sz w:val="22"/>
                                        <w:szCs w:val="22"/>
                                      </w:rPr>
                                      <m:t>T</m:t>
                                    </m:r>
                                  </m:e>
                                  <m:sub>
                                    <m:r>
                                      <w:rPr>
                                        <w:rFonts w:ascii="Cambria Math" w:eastAsia="Calibri" w:hAnsi="Cambria Math"/>
                                        <w:sz w:val="22"/>
                                        <w:szCs w:val="22"/>
                                      </w:rPr>
                                      <m:t>0</m:t>
                                    </m:r>
                                  </m:sub>
                                </m:sSub>
                                <m:r>
                                  <w:rPr>
                                    <w:rFonts w:ascii="Cambria Math" w:eastAsia="Calibri" w:hAnsi="Cambria Math"/>
                                    <w:sz w:val="22"/>
                                    <w:szCs w:val="22"/>
                                  </w:rPr>
                                  <m:t>,h</m:t>
                                </m:r>
                              </m:oMath>
                              <w:r w:rsidR="005047DB">
                                <w:rPr>
                                  <w:rFonts w:eastAsia="Calibri"/>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52" name="52 Grupo"/>
                        <wpg:cNvGrpSpPr/>
                        <wpg:grpSpPr>
                          <a:xfrm>
                            <a:off x="2505350" y="721537"/>
                            <a:ext cx="605588" cy="366624"/>
                            <a:chOff x="2505350" y="721537"/>
                            <a:chExt cx="605588" cy="366624"/>
                          </a:xfrm>
                        </wpg:grpSpPr>
                        <wps:wsp>
                          <wps:cNvPr id="53" name="53 Rectángulo"/>
                          <wps:cNvSpPr/>
                          <wps:spPr>
                            <a:xfrm>
                              <a:off x="2505350" y="721537"/>
                              <a:ext cx="605588" cy="366624"/>
                            </a:xfrm>
                            <a:prstGeom prst="rect">
                              <a:avLst/>
                            </a:prstGeom>
                            <a:ln>
                              <a:solidFill>
                                <a:schemeClr val="accent1">
                                  <a:lumMod val="75000"/>
                                </a:schemeClr>
                              </a:solidFill>
                            </a:ln>
                          </wps:spPr>
                          <wps:style>
                            <a:lnRef idx="1">
                              <a:schemeClr val="accent1"/>
                            </a:lnRef>
                            <a:fillRef idx="2">
                              <a:schemeClr val="accent1"/>
                            </a:fillRef>
                            <a:effectRef idx="1">
                              <a:schemeClr val="accent1"/>
                            </a:effectRef>
                            <a:fontRef idx="minor">
                              <a:schemeClr val="dk1"/>
                            </a:fontRef>
                          </wps:style>
                          <wps:txbx>
                            <w:txbxContent>
                              <w:p w14:paraId="09517658" w14:textId="77777777" w:rsidR="005047DB" w:rsidRDefault="005047DB" w:rsidP="008755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 name="54 Grupo"/>
                          <wpg:cNvGrpSpPr/>
                          <wpg:grpSpPr>
                            <a:xfrm>
                              <a:off x="2608749" y="798116"/>
                              <a:ext cx="401800" cy="126641"/>
                              <a:chOff x="2624821" y="1263247"/>
                              <a:chExt cx="401800" cy="126641"/>
                            </a:xfrm>
                          </wpg:grpSpPr>
                          <wps:wsp>
                            <wps:cNvPr id="55" name="20 Conector recto"/>
                            <wps:cNvCnPr/>
                            <wps:spPr>
                              <a:xfrm>
                                <a:off x="2900854" y="1365615"/>
                                <a:ext cx="125767"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 name="20 Conector recto"/>
                            <wps:cNvCnPr/>
                            <wps:spPr>
                              <a:xfrm>
                                <a:off x="2624821" y="1356241"/>
                                <a:ext cx="12573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7" name="57 Conector recto"/>
                            <wps:cNvCnPr/>
                            <wps:spPr>
                              <a:xfrm flipV="1">
                                <a:off x="2750548" y="1263247"/>
                                <a:ext cx="126333" cy="9651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8" name="58 Elipse"/>
                            <wps:cNvSpPr/>
                            <wps:spPr>
                              <a:xfrm>
                                <a:off x="2729415" y="1338681"/>
                                <a:ext cx="45719" cy="51207"/>
                              </a:xfrm>
                              <a:prstGeom prst="ellipse">
                                <a:avLst/>
                              </a:prstGeom>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15 Elipse"/>
                            <wps:cNvSpPr/>
                            <wps:spPr>
                              <a:xfrm>
                                <a:off x="2876894" y="1338708"/>
                                <a:ext cx="45085" cy="50800"/>
                              </a:xfrm>
                              <a:prstGeom prst="ellipse">
                                <a:avLst/>
                              </a:prstGeom>
                              <a:ln w="12700"/>
                            </wps:spPr>
                            <wps:style>
                              <a:lnRef idx="1">
                                <a:schemeClr val="accent1"/>
                              </a:lnRef>
                              <a:fillRef idx="3">
                                <a:schemeClr val="accent1"/>
                              </a:fillRef>
                              <a:effectRef idx="2">
                                <a:schemeClr val="accent1"/>
                              </a:effectRef>
                              <a:fontRef idx="minor">
                                <a:schemeClr val="lt1"/>
                              </a:fontRef>
                            </wps:style>
                            <wps:txbx>
                              <w:txbxContent>
                                <w:p w14:paraId="4B4DB872" w14:textId="77777777" w:rsidR="005047DB" w:rsidRDefault="005047DB" w:rsidP="0087554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pic:pic xmlns:pic="http://schemas.openxmlformats.org/drawingml/2006/picture">
                        <pic:nvPicPr>
                          <pic:cNvPr id="61" name="61 Imagen"/>
                          <pic:cNvPicPr>
                            <a:picLocks noChangeAspect="1"/>
                          </pic:cNvPicPr>
                        </pic:nvPicPr>
                        <pic:blipFill rotWithShape="1">
                          <a:blip r:embed="rId14"/>
                          <a:srcRect l="-9" r="6410" b="23"/>
                          <a:stretch/>
                        </pic:blipFill>
                        <pic:spPr>
                          <a:xfrm>
                            <a:off x="3292679" y="0"/>
                            <a:ext cx="2391613" cy="1917064"/>
                          </a:xfrm>
                          <a:prstGeom prst="rect">
                            <a:avLst/>
                          </a:prstGeom>
                        </pic:spPr>
                      </pic:pic>
                    </wpc:wpc>
                  </a:graphicData>
                </a:graphic>
              </wp:inline>
            </w:drawing>
          </mc:Choice>
          <mc:Fallback>
            <w:pict>
              <v:group w14:anchorId="7C98BCC1" id="Lienzo 60" o:spid="_x0000_s1070" editas="canvas" style="width:447.6pt;height:151pt;mso-position-horizontal-relative:char;mso-position-vertical-relative:line" coordsize="56838,191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">
                <v:shape id="_x0000_s1071" type="#_x0000_t75" style="position:absolute;width:56838;height:19170;visibility:visible;mso-wrap-style:square">
                  <v:fill o:detectmouseclick="t"/>
                  <v:path o:connecttype="none"/>
                </v:shape>
                <v:shape id="47 Imagen" o:spid="_x0000_s1072" type="#_x0000_t75" style="position:absolute;top:253;width:22357;height:18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">
                  <v:imagedata r:id="rId10" o:title="" cropbottom="10f" cropleft="2749f" cropright="4643f"/>
                </v:shape>
                <v:shape id="48 Conector recto de flecha" o:spid="_x0000_s1073" type="#_x0000_t32" style="position:absolute;left:22476;top:8997;width:21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" strokecolor="#4f81bd [3204]" strokeweight="2pt">
                  <v:stroke endarrow="open"/>
                  <v:shadow on="t" color="black" opacity="24903f" origin=",.5" offset="0,.55556mm"/>
                </v:shape>
                <v:shape id="14 Conector recto de flecha" o:spid="_x0000_s1074" type="#_x0000_t32" style="position:absolute;left:31638;top:8962;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" strokecolor="#4f81bd [3204]" strokeweight="2pt">
                  <v:stroke endarrow="open"/>
                  <v:shadow on="t" color="black" opacity="24903f" origin=",.5" offset="0,.55556mm"/>
                </v:shape>
                <v:rect id="12 Rectángulo" o:spid="_x0000_s1075" style="position:absolute;left:25602;top:4681;width:5816;height:3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" filled="f" stroked="f" strokeweight="2pt">
                  <v:textbox>
                    <w:txbxContent>
                      <w:p w14:paraId="0BA06F68" w14:textId="77777777" w:rsidR="005047DB" w:rsidRDefault="00875152" w:rsidP="00875542">
                        <w:pPr>
                          <w:pStyle w:val="NormalWeb"/>
                          <w:spacing w:before="0" w:beforeAutospacing="0" w:after="200" w:afterAutospacing="0" w:line="276" w:lineRule="auto"/>
                          <w:jc w:val="center"/>
                        </w:pPr>
                        <m:oMath>
                          <m:sSub>
                            <m:sSubPr>
                              <m:ctrlPr>
                                <w:rPr>
                                  <w:rFonts w:ascii="Cambria Math" w:eastAsia="Calibri" w:hAnsi="Cambria Math"/>
                                  <w:i/>
                                  <w:sz w:val="22"/>
                                  <w:szCs w:val="22"/>
                                </w:rPr>
                              </m:ctrlPr>
                            </m:sSubPr>
                            <m:e>
                              <m:r>
                                <w:rPr>
                                  <w:rFonts w:ascii="Cambria Math" w:eastAsia="Calibri" w:hAnsi="Cambria Math"/>
                                  <w:sz w:val="22"/>
                                  <w:szCs w:val="22"/>
                                </w:rPr>
                                <m:t>T</m:t>
                              </m:r>
                            </m:e>
                            <m:sub>
                              <m:r>
                                <w:rPr>
                                  <w:rFonts w:ascii="Cambria Math" w:eastAsia="Calibri" w:hAnsi="Cambria Math"/>
                                  <w:sz w:val="22"/>
                                  <w:szCs w:val="22"/>
                                </w:rPr>
                                <m:t>0</m:t>
                              </m:r>
                            </m:sub>
                          </m:sSub>
                          <m:r>
                            <w:rPr>
                              <w:rFonts w:ascii="Cambria Math" w:eastAsia="Calibri" w:hAnsi="Cambria Math"/>
                              <w:sz w:val="22"/>
                              <w:szCs w:val="22"/>
                            </w:rPr>
                            <m:t>,h</m:t>
                          </m:r>
                        </m:oMath>
                        <w:r w:rsidR="005047DB">
                          <w:rPr>
                            <w:rFonts w:eastAsia="Calibri"/>
                            <w:sz w:val="22"/>
                            <w:szCs w:val="22"/>
                          </w:rPr>
                          <w:t> </w:t>
                        </w:r>
                      </w:p>
                    </w:txbxContent>
                  </v:textbox>
                </v:rect>
                <v:group id="52 Grupo" o:spid="_x0000_s1076" style="position:absolute;left:25053;top:7215;width:6056;height:3666" coordorigin="25053,7215" coordsize="6055,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53 Rectángulo" o:spid="_x0000_s1077" style="position:absolute;left:25053;top:7215;width:6056;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" fillcolor="#a7bfde [1620]" strokecolor="#365f91 [2404]">
                    <v:fill color2="#e4ecf5 [500]" rotate="t" angle="180" colors="0 #a3c4ff;22938f #bfd5ff;1 #e5eeff" focus="100%" type="gradient"/>
                    <v:shadow on="t" color="black" opacity="24903f" origin=",.5" offset="0,.55556mm"/>
                    <v:textbox>
                      <w:txbxContent>
                        <w:p w14:paraId="09517658" w14:textId="77777777" w:rsidR="005047DB" w:rsidRDefault="005047DB" w:rsidP="00875542">
                          <w:pPr>
                            <w:jc w:val="center"/>
                          </w:pPr>
                        </w:p>
                      </w:txbxContent>
                    </v:textbox>
                  </v:rect>
                  <v:group id="54 Grupo" o:spid="_x0000_s1078" style="position:absolute;left:26087;top:7981;width:4018;height:1266" coordorigin="26248,12632" coordsize="4018,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line id="20 Conector recto" o:spid="_x0000_s1079" style="position:absolute;visibility:visible;mso-wrap-style:square" from="29008,13656" to="30266,1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" strokecolor="#4f81bd [3204]" strokeweight="2pt">
                      <v:shadow on="t" color="black" opacity="24903f" origin=",.5" offset="0,.55556mm"/>
                    </v:line>
                    <v:line id="20 Conector recto" o:spid="_x0000_s1080" style="position:absolute;visibility:visible;mso-wrap-style:square" from="26248,13562" to="27505,13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" strokecolor="#4f81bd [3204]" strokeweight="2pt">
                      <v:shadow on="t" color="black" opacity="24903f" origin=",.5" offset="0,.55556mm"/>
                    </v:line>
                    <v:line id="57 Conector recto" o:spid="_x0000_s1081" style="position:absolute;flip:y;visibility:visible;mso-wrap-style:square" from="27505,12632" to="28768,13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" strokecolor="#4f81bd [3204]" strokeweight="2pt">
                      <v:shadow on="t" color="black" opacity="24903f" origin=",.5" offset="0,.55556mm"/>
                    </v:line>
                    <v:oval id="58 Elipse" o:spid="_x0000_s1082" style="position:absolute;left:27294;top:13386;width:45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" fillcolor="#254163 [1636]" strokecolor="#4579b8 [3044]" strokeweight="1pt">
                      <v:fill color2="#4477b6 [3012]" rotate="t" angle="180" colors="0 #2c5d98;52429f #3c7bc7;1 #3a7ccb" focus="100%" type="gradient">
                        <o:fill v:ext="view" type="gradientUnscaled"/>
                      </v:fill>
                      <v:shadow on="t" color="black" opacity="22937f" origin=",.5" offset="0,.63889mm"/>
                    </v:oval>
                    <v:oval id="15 Elipse" o:spid="_x0000_s1083" style="position:absolute;left:28768;top:13387;width:451;height: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" fillcolor="#254163 [1636]" strokecolor="#4579b8 [3044]" strokeweight="1pt">
                      <v:fill color2="#4477b6 [3012]" rotate="t" angle="180" colors="0 #2c5d98;52429f #3c7bc7;1 #3a7ccb" focus="100%" type="gradient">
                        <o:fill v:ext="view" type="gradientUnscaled"/>
                      </v:fill>
                      <v:shadow on="t" color="black" opacity="22937f" origin=",.5" offset="0,.63889mm"/>
                      <v:textbox>
                        <w:txbxContent>
                          <w:p w14:paraId="4B4DB872" w14:textId="77777777" w:rsidR="005047DB" w:rsidRDefault="005047DB" w:rsidP="00875542">
                            <w:pPr>
                              <w:rPr>
                                <w:rFonts w:eastAsia="Times New Roman"/>
                              </w:rPr>
                            </w:pPr>
                          </w:p>
                        </w:txbxContent>
                      </v:textbox>
                    </v:oval>
                  </v:group>
                </v:group>
                <v:shape id="61 Imagen" o:spid="_x0000_s1084" type="#_x0000_t75" style="position:absolute;left:32926;width:23916;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">
                  <v:imagedata r:id="rId15" o:title="" cropbottom="15f" cropleft="-6f" cropright="4201f"/>
                </v:shape>
                <w10:anchorlock/>
              </v:group>
            </w:pict>
          </mc:Fallback>
        </mc:AlternateContent>
      </w:r>
    </w:p>
    <w:p w14:paraId="0878F56A" w14:textId="77777777" w:rsidR="00F2086C" w:rsidRPr="007D5F60" w:rsidRDefault="007D5F60" w:rsidP="007D5F60">
      <w:pPr>
        <w:tabs>
          <w:tab w:val="left" w:pos="-1440"/>
        </w:tabs>
        <w:ind w:left="2160" w:hanging="1440"/>
        <w:jc w:val="center"/>
        <w:rPr>
          <w:rFonts w:ascii="Times New Roman" w:hAnsi="Times New Roman" w:cs="Times New Roman"/>
          <w:lang w:val="es-ES_tradnl"/>
        </w:rPr>
      </w:pPr>
      <w:r w:rsidRPr="007D5F60">
        <w:rPr>
          <w:rFonts w:ascii="Times New Roman" w:hAnsi="Times New Roman" w:cs="Times New Roman"/>
          <w:lang w:val="es-ES_tradnl"/>
        </w:rPr>
        <w:t>Fig.</w:t>
      </w:r>
      <w:r w:rsidR="00B60386">
        <w:rPr>
          <w:rFonts w:ascii="Times New Roman" w:hAnsi="Times New Roman" w:cs="Times New Roman"/>
          <w:lang w:val="es-ES_tradnl"/>
        </w:rPr>
        <w:t>2</w:t>
      </w:r>
      <w:r w:rsidR="00954302">
        <w:rPr>
          <w:rFonts w:ascii="Times New Roman" w:hAnsi="Times New Roman" w:cs="Times New Roman"/>
          <w:lang w:val="es-ES_tradnl"/>
        </w:rPr>
        <w:t>.2</w:t>
      </w:r>
      <w:r w:rsidR="00F2086C" w:rsidRPr="007D5F60">
        <w:rPr>
          <w:rFonts w:ascii="Times New Roman" w:hAnsi="Times New Roman" w:cs="Times New Roman"/>
          <w:lang w:val="es-ES_tradnl"/>
        </w:rPr>
        <w:t>.</w:t>
      </w:r>
      <w:r w:rsidRPr="007D5F60">
        <w:rPr>
          <w:rFonts w:ascii="Times New Roman" w:hAnsi="Times New Roman" w:cs="Times New Roman"/>
          <w:lang w:val="es-ES_tradnl"/>
        </w:rPr>
        <w:t xml:space="preserve"> Señal discretizada para </w:t>
      </w:r>
      <m:oMath>
        <m:r>
          <w:rPr>
            <w:rFonts w:ascii="Cambria Math" w:hAnsi="Cambria Math" w:cs="Times New Roman"/>
            <w:lang w:val="es-ES_tradnl"/>
          </w:rPr>
          <m:t xml:space="preserve">h≪ </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p>
    <w:p w14:paraId="236B8920"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En este caso </w:t>
      </w:r>
      <m:oMath>
        <m:r>
          <w:rPr>
            <w:rFonts w:ascii="Cambria Math" w:hAnsi="Cambria Math" w:cs="Times New Roman"/>
            <w:lang w:val="es-ES_tradnl"/>
          </w:rPr>
          <m:t>x(</m:t>
        </m:r>
        <m:sSub>
          <m:sSubPr>
            <m:ctrlPr>
              <w:rPr>
                <w:rFonts w:ascii="Cambria Math" w:hAnsi="Cambria Math" w:cs="Times New Roman"/>
                <w:i/>
                <w:lang w:val="es-ES_tradnl"/>
              </w:rPr>
            </m:ctrlPr>
          </m:sSubPr>
          <m:e>
            <m:r>
              <w:rPr>
                <w:rFonts w:ascii="Cambria Math" w:hAnsi="Cambria Math" w:cs="Times New Roman"/>
                <w:lang w:val="es-ES_tradnl"/>
              </w:rPr>
              <m:t>k T</m:t>
            </m:r>
          </m:e>
          <m:sub>
            <m:r>
              <w:rPr>
                <w:rFonts w:ascii="Cambria Math" w:hAnsi="Cambria Math" w:cs="Times New Roman"/>
                <w:lang w:val="es-ES_tradnl"/>
              </w:rPr>
              <m:t>0</m:t>
            </m:r>
          </m:sub>
        </m:sSub>
        <m:r>
          <w:rPr>
            <w:rFonts w:ascii="Cambria Math" w:hAnsi="Cambria Math" w:cs="Times New Roman"/>
            <w:lang w:val="es-ES_tradnl"/>
          </w:rPr>
          <m:t>)</m:t>
        </m:r>
      </m:oMath>
      <w:r w:rsidRPr="00F86D99">
        <w:rPr>
          <w:rFonts w:ascii="Times New Roman" w:hAnsi="Times New Roman" w:cs="Times New Roman"/>
          <w:lang w:val="es-ES_tradnl"/>
        </w:rPr>
        <w:t xml:space="preserve"> representa la amplitud de la señal para el instante de muestreo</w:t>
      </w:r>
      <w:r w:rsidR="00F9006E">
        <w:rPr>
          <w:rFonts w:ascii="Times New Roman" w:hAnsi="Times New Roman" w:cs="Times New Roman"/>
          <w:lang w:val="es-ES_tradnl"/>
        </w:rPr>
        <w:t xml:space="preserve"> </w:t>
      </w:r>
      <m:oMath>
        <m:r>
          <w:rPr>
            <w:rFonts w:ascii="Cambria Math" w:hAnsi="Cambria Math" w:cs="Times New Roman"/>
            <w:lang w:val="es-ES_tradnl"/>
          </w:rPr>
          <m:t xml:space="preserve">t=k </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Pr="00F86D99">
        <w:rPr>
          <w:rFonts w:ascii="Times New Roman" w:hAnsi="Times New Roman" w:cs="Times New Roman"/>
          <w:lang w:val="es-ES_tradnl"/>
        </w:rPr>
        <w:t xml:space="preserve">, con </w:t>
      </w:r>
      <m:oMath>
        <m:r>
          <w:rPr>
            <w:rFonts w:ascii="Cambria Math" w:hAnsi="Cambria Math" w:cs="Times New Roman"/>
            <w:lang w:val="es-ES_tradnl"/>
          </w:rPr>
          <m:t>k=0, 1, 2, ...</m:t>
        </m:r>
      </m:oMath>
      <w:r w:rsidR="00F9006E">
        <w:rPr>
          <w:rFonts w:ascii="Times New Roman" w:eastAsiaTheme="minorEastAsia" w:hAnsi="Times New Roman" w:cs="Times New Roman"/>
          <w:lang w:val="es-ES_tradnl"/>
        </w:rPr>
        <w:t xml:space="preserve"> </w:t>
      </w:r>
      <w:r w:rsidR="007D5F60">
        <w:rPr>
          <w:rFonts w:ascii="Times New Roman" w:hAnsi="Times New Roman" w:cs="Times New Roman"/>
          <w:lang w:val="es-ES_tradnl"/>
        </w:rPr>
        <w:t>L</w:t>
      </w:r>
      <w:r w:rsidRPr="00F86D99">
        <w:rPr>
          <w:rFonts w:ascii="Times New Roman" w:hAnsi="Times New Roman" w:cs="Times New Roman"/>
          <w:lang w:val="es-ES_tradnl"/>
        </w:rPr>
        <w:t>a función</w:t>
      </w:r>
      <w:r w:rsidR="00F9006E">
        <w:rPr>
          <w:rFonts w:ascii="Times New Roman" w:hAnsi="Times New Roman" w:cs="Times New Roman"/>
          <w:lang w:val="es-ES_tradnl"/>
        </w:rPr>
        <w:t xml:space="preserve">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oMath>
      <w:r w:rsidRPr="00F86D99">
        <w:rPr>
          <w:rFonts w:ascii="Times New Roman" w:hAnsi="Times New Roman" w:cs="Times New Roman"/>
          <w:lang w:val="es-ES_tradnl"/>
        </w:rPr>
        <w:t xml:space="preserve"> modulada en amplitud en tiempo discreto queda definida como</w:t>
      </w:r>
    </w:p>
    <w:p w14:paraId="6F784B24" w14:textId="77777777" w:rsidR="00F9006E" w:rsidRPr="00F9006E" w:rsidRDefault="00875152" w:rsidP="00F9006E">
      <w:pPr>
        <w:jc w:val="right"/>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T</m:t>
              </m:r>
            </m:sub>
          </m:sSub>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d>
            <m:dPr>
              <m:begChr m:val="{"/>
              <m:endChr m:val=""/>
              <m:ctrlPr>
                <w:rPr>
                  <w:rFonts w:ascii="Cambria Math" w:hAnsi="Cambria Math" w:cs="Times New Roman"/>
                  <w:i/>
                  <w:lang w:val="es-ES_tradnl"/>
                </w:rPr>
              </m:ctrlPr>
            </m:dPr>
            <m:e>
              <m:m>
                <m:mPr>
                  <m:mcs>
                    <m:mc>
                      <m:mcPr>
                        <m:count m:val="1"/>
                        <m:mcJc m:val="center"/>
                      </m:mcPr>
                    </m:mc>
                  </m:mcs>
                  <m:ctrlPr>
                    <w:rPr>
                      <w:rFonts w:ascii="Cambria Math" w:hAnsi="Cambria Math" w:cs="Times New Roman"/>
                      <w:i/>
                      <w:lang w:val="es-ES_tradnl"/>
                    </w:rPr>
                  </m:ctrlPr>
                </m:mPr>
                <m:m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 xml:space="preserve">k </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r>
                      <m:rPr>
                        <m:sty m:val="p"/>
                      </m:rPr>
                      <w:rPr>
                        <w:rFonts w:ascii="Cambria Math" w:hAnsi="Cambria Math" w:cs="Times New Roman"/>
                        <w:lang w:val="es-ES_tradnl"/>
                      </w:rPr>
                      <m:t>para</m:t>
                    </m:r>
                    <m:r>
                      <w:rPr>
                        <w:rFonts w:ascii="Cambria Math" w:hAnsi="Cambria Math" w:cs="Times New Roman"/>
                        <w:lang w:val="es-ES_tradnl"/>
                      </w:rPr>
                      <m:t xml:space="preserve"> t=k </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 xml:space="preserve">                                </m:t>
                    </m:r>
                  </m:e>
                </m:mr>
                <m:mr>
                  <m:e>
                    <m:r>
                      <w:rPr>
                        <w:rFonts w:ascii="Cambria Math" w:hAnsi="Cambria Math" w:cs="Times New Roman"/>
                        <w:lang w:val="es-ES_tradnl"/>
                      </w:rPr>
                      <m:t xml:space="preserve">0                 </m:t>
                    </m:r>
                    <m:r>
                      <m:rPr>
                        <m:sty m:val="p"/>
                      </m:rPr>
                      <w:rPr>
                        <w:rFonts w:ascii="Cambria Math" w:hAnsi="Cambria Math" w:cs="Times New Roman"/>
                        <w:lang w:val="es-ES_tradnl"/>
                      </w:rPr>
                      <m:t>para</m:t>
                    </m:r>
                    <m:r>
                      <w:rPr>
                        <w:rFonts w:ascii="Cambria Math" w:hAnsi="Cambria Math" w:cs="Times New Roman"/>
                        <w:lang w:val="es-ES_tradnl"/>
                      </w:rPr>
                      <m:t xml:space="preserve">      k </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&lt;t&lt;</m:t>
                    </m:r>
                    <m:d>
                      <m:dPr>
                        <m:ctrlPr>
                          <w:rPr>
                            <w:rFonts w:ascii="Cambria Math" w:hAnsi="Cambria Math" w:cs="Times New Roman"/>
                            <w:i/>
                            <w:lang w:val="es-ES_tradnl"/>
                          </w:rPr>
                        </m:ctrlPr>
                      </m:dPr>
                      <m:e>
                        <m:r>
                          <w:rPr>
                            <w:rFonts w:ascii="Cambria Math" w:hAnsi="Cambria Math" w:cs="Times New Roman"/>
                            <w:lang w:val="es-ES_tradnl"/>
                          </w:rPr>
                          <m:t>k+1</m:t>
                        </m:r>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mr>
              </m:m>
            </m:e>
          </m:d>
          <m:r>
            <w:rPr>
              <w:rFonts w:ascii="Cambria Math" w:hAnsi="Cambria Math" w:cs="Times New Roman"/>
              <w:lang w:val="es-ES_tradnl"/>
            </w:rPr>
            <m:t xml:space="preserve">                             (2.1)</m:t>
          </m:r>
        </m:oMath>
      </m:oMathPara>
    </w:p>
    <w:p w14:paraId="74E79EF5" w14:textId="7B42A35F" w:rsidR="00F2086C" w:rsidRDefault="00F9006E" w:rsidP="00F2086C">
      <w:pPr>
        <w:jc w:val="both"/>
        <w:rPr>
          <w:rFonts w:ascii="Times New Roman" w:hAnsi="Times New Roman" w:cs="Times New Roman"/>
          <w:lang w:val="es-ES_tradnl"/>
        </w:rPr>
      </w:pPr>
      <w:r>
        <w:rPr>
          <w:rFonts w:ascii="Times New Roman" w:hAnsi="Times New Roman" w:cs="Times New Roman"/>
          <w:lang w:val="es-ES_tradnl"/>
        </w:rPr>
        <w:t xml:space="preserve">Con </w:t>
      </w:r>
      <m:oMath>
        <m:r>
          <w:rPr>
            <w:rFonts w:ascii="Cambria Math" w:hAnsi="Cambria Math" w:cs="Times New Roman"/>
            <w:lang w:val="es-ES_tradnl"/>
          </w:rPr>
          <m:t>k=0, 1, 2, …</m:t>
        </m:r>
      </m:oMath>
      <w:r>
        <w:rPr>
          <w:rFonts w:ascii="Times New Roman" w:eastAsiaTheme="minorEastAsia" w:hAnsi="Times New Roman" w:cs="Times New Roman"/>
          <w:lang w:val="es-ES_tradnl"/>
        </w:rPr>
        <w:t xml:space="preserve"> </w:t>
      </w:r>
      <w:r w:rsidR="00F2086C" w:rsidRPr="00F86D99">
        <w:rPr>
          <w:rFonts w:ascii="Times New Roman" w:hAnsi="Times New Roman" w:cs="Times New Roman"/>
          <w:lang w:val="es-ES_tradnl"/>
        </w:rPr>
        <w:t>De esta forma las funciones continuas pueden expresarse en los instantes de muestreo como funciones discretas, por ejemplo</w:t>
      </w:r>
      <w:r w:rsidR="00A90165">
        <w:rPr>
          <w:rFonts w:ascii="Times New Roman" w:hAnsi="Times New Roman" w:cs="Times New Roman"/>
          <w:lang w:val="es-ES_tradnl"/>
        </w:rPr>
        <w:t>,</w:t>
      </w:r>
      <w:r w:rsidR="00F2086C" w:rsidRPr="00F86D99">
        <w:rPr>
          <w:rFonts w:ascii="Times New Roman" w:hAnsi="Times New Roman" w:cs="Times New Roman"/>
          <w:lang w:val="es-ES_tradnl"/>
        </w:rPr>
        <w:t xml:space="preserve"> la función continua</w:t>
      </w:r>
    </w:p>
    <w:p w14:paraId="74CA1902" w14:textId="77777777" w:rsidR="007D5F60" w:rsidRPr="00F9006E" w:rsidRDefault="00F9006E" w:rsidP="00F9006E">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-at</m:t>
              </m:r>
            </m:sup>
          </m:sSup>
          <m:r>
            <w:rPr>
              <w:rFonts w:ascii="Cambria Math" w:hAnsi="Cambria Math" w:cs="Times New Roman"/>
              <w:lang w:val="es-ES_tradnl"/>
            </w:rPr>
            <m:t xml:space="preserve">                                                                        (2.2)</m:t>
          </m:r>
        </m:oMath>
      </m:oMathPara>
    </w:p>
    <w:p w14:paraId="082E533F" w14:textId="77777777" w:rsidR="007D5F60" w:rsidRDefault="007D5F60" w:rsidP="00F2086C">
      <w:pPr>
        <w:jc w:val="both"/>
        <w:rPr>
          <w:rFonts w:ascii="Times New Roman" w:hAnsi="Times New Roman" w:cs="Times New Roman"/>
          <w:lang w:val="es-ES_tradnl"/>
        </w:rPr>
      </w:pPr>
      <w:r>
        <w:rPr>
          <w:rFonts w:ascii="Times New Roman" w:hAnsi="Times New Roman" w:cs="Times New Roman"/>
          <w:lang w:val="es-ES_tradnl"/>
        </w:rPr>
        <w:t>al ser discretizada, queda</w:t>
      </w:r>
    </w:p>
    <w:p w14:paraId="743C528D" w14:textId="77777777" w:rsidR="00F9006E" w:rsidRPr="00F9006E" w:rsidRDefault="00F9006E" w:rsidP="00F9006E">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-ak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up>
          </m:sSup>
          <m:r>
            <w:rPr>
              <w:rFonts w:ascii="Cambria Math" w:hAnsi="Cambria Math" w:cs="Times New Roman"/>
              <w:lang w:val="es-ES_tradnl"/>
            </w:rPr>
            <m:t xml:space="preserve">                 k=0, 1, 2, …                                             (2.3)</m:t>
          </m:r>
        </m:oMath>
      </m:oMathPara>
    </w:p>
    <w:p w14:paraId="4937F40B" w14:textId="77777777" w:rsidR="00F2086C" w:rsidRPr="00F86D99" w:rsidRDefault="007D5F60" w:rsidP="00F2086C">
      <w:pPr>
        <w:jc w:val="both"/>
        <w:rPr>
          <w:rFonts w:ascii="Times New Roman" w:hAnsi="Times New Roman" w:cs="Times New Roman"/>
          <w:lang w:val="es-ES_tradnl"/>
        </w:rPr>
      </w:pPr>
      <w:r>
        <w:rPr>
          <w:rFonts w:ascii="Times New Roman" w:hAnsi="Times New Roman" w:cs="Times New Roman"/>
          <w:lang w:val="es-ES_tradnl"/>
        </w:rPr>
        <w:t>L</w:t>
      </w:r>
      <w:r w:rsidR="00F2086C" w:rsidRPr="00F86D99">
        <w:rPr>
          <w:rFonts w:ascii="Times New Roman" w:hAnsi="Times New Roman" w:cs="Times New Roman"/>
          <w:lang w:val="es-ES_tradnl"/>
        </w:rPr>
        <w:t>a integración continua,</w:t>
      </w:r>
    </w:p>
    <w:p w14:paraId="029A178D" w14:textId="77777777" w:rsidR="00F9006E" w:rsidRPr="00F9006E" w:rsidRDefault="00F9006E" w:rsidP="00F9006E">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nary>
            <m:naryPr>
              <m:limLoc m:val="undOvr"/>
              <m:ctrlPr>
                <w:rPr>
                  <w:rFonts w:ascii="Cambria Math" w:hAnsi="Cambria Math" w:cs="Times New Roman"/>
                  <w:i/>
                  <w:lang w:val="es-ES_tradnl"/>
                </w:rPr>
              </m:ctrlPr>
            </m:naryPr>
            <m:sub>
              <m:r>
                <w:rPr>
                  <w:rFonts w:ascii="Cambria Math" w:hAnsi="Cambria Math" w:cs="Times New Roman"/>
                  <w:lang w:val="es-ES_tradnl"/>
                </w:rPr>
                <m:t>0</m:t>
              </m:r>
            </m:sub>
            <m:sup>
              <m:r>
                <w:rPr>
                  <w:rFonts w:ascii="Cambria Math" w:hAnsi="Cambria Math" w:cs="Times New Roman"/>
                  <w:lang w:val="es-ES_tradnl"/>
                </w:rPr>
                <m:t>t</m:t>
              </m:r>
            </m:sup>
            <m:e>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τ</m:t>
                  </m:r>
                </m:e>
              </m:d>
              <m:r>
                <w:rPr>
                  <w:rFonts w:ascii="Cambria Math" w:hAnsi="Cambria Math" w:cs="Times New Roman"/>
                  <w:lang w:val="es-ES_tradnl"/>
                </w:rPr>
                <m:t xml:space="preserve">dτ </m:t>
              </m:r>
            </m:e>
          </m:nary>
          <m:r>
            <w:rPr>
              <w:rFonts w:ascii="Cambria Math" w:hAnsi="Cambria Math" w:cs="Times New Roman"/>
              <w:lang w:val="es-ES_tradnl"/>
            </w:rPr>
            <m:t xml:space="preserve">                                                                        (2.4)</m:t>
          </m:r>
        </m:oMath>
      </m:oMathPara>
    </w:p>
    <w:p w14:paraId="6C862F9F" w14:textId="77777777" w:rsidR="00F9006E" w:rsidRPr="00F86D99" w:rsidRDefault="00F9006E" w:rsidP="00F2086C">
      <w:pPr>
        <w:jc w:val="both"/>
        <w:rPr>
          <w:rFonts w:ascii="Times New Roman" w:hAnsi="Times New Roman" w:cs="Times New Roman"/>
          <w:lang w:val="es-ES_tradnl"/>
        </w:rPr>
        <w:sectPr w:rsidR="00F9006E" w:rsidRPr="00F86D99">
          <w:headerReference w:type="default" r:id="rId16"/>
          <w:endnotePr>
            <w:numFmt w:val="decimal"/>
          </w:endnotePr>
          <w:type w:val="continuous"/>
          <w:pgSz w:w="11905" w:h="16837"/>
          <w:pgMar w:top="1440" w:right="1156" w:bottom="1440" w:left="1723" w:header="1440" w:footer="1440" w:gutter="0"/>
          <w:cols w:space="720"/>
          <w:noEndnote/>
        </w:sectPr>
      </w:pPr>
    </w:p>
    <w:p w14:paraId="72DDD7D4" w14:textId="77777777" w:rsidR="00F2086C" w:rsidRPr="00F86D99" w:rsidRDefault="00F2086C" w:rsidP="007D5F60">
      <w:pPr>
        <w:tabs>
          <w:tab w:val="right" w:pos="9026"/>
        </w:tabs>
        <w:jc w:val="both"/>
        <w:rPr>
          <w:rFonts w:ascii="Times New Roman" w:hAnsi="Times New Roman" w:cs="Times New Roman"/>
          <w:lang w:val="es-ES_tradnl"/>
        </w:rPr>
      </w:pPr>
      <w:r w:rsidRPr="00F86D99">
        <w:rPr>
          <w:rFonts w:ascii="Times New Roman" w:hAnsi="Times New Roman" w:cs="Times New Roman"/>
          <w:lang w:val="es-ES_tradnl"/>
        </w:rPr>
        <w:t>para ser procesada numéricamente puede resolverse por una aproximación denominada escalera.</w:t>
      </w:r>
    </w:p>
    <w:p w14:paraId="43ADD487" w14:textId="77777777" w:rsidR="00F2086C" w:rsidRPr="00F86D99" w:rsidRDefault="00F2086C" w:rsidP="00F2086C">
      <w:pPr>
        <w:jc w:val="both"/>
        <w:rPr>
          <w:rFonts w:ascii="Times New Roman" w:hAnsi="Times New Roman" w:cs="Times New Roman"/>
          <w:lang w:val="es-ES_tradnl"/>
        </w:rPr>
        <w:sectPr w:rsidR="00F2086C" w:rsidRPr="00F86D99">
          <w:endnotePr>
            <w:numFmt w:val="decimal"/>
          </w:endnotePr>
          <w:type w:val="continuous"/>
          <w:pgSz w:w="11905" w:h="16837"/>
          <w:pgMar w:top="1440" w:right="1156" w:bottom="1440" w:left="1723" w:header="1440" w:footer="1440" w:gutter="0"/>
          <w:cols w:space="720"/>
          <w:noEndnote/>
        </w:sectPr>
      </w:pPr>
    </w:p>
    <w:p w14:paraId="7EBF2A43" w14:textId="77777777" w:rsidR="00F2086C" w:rsidRDefault="00F9006E" w:rsidP="00F2086C">
      <w:pPr>
        <w:jc w:val="both"/>
        <w:rPr>
          <w:rFonts w:ascii="Times New Roman" w:hAnsi="Times New Roman" w:cs="Times New Roman"/>
          <w:lang w:val="es-ES_tradnl"/>
        </w:rPr>
      </w:pPr>
      <w:r>
        <w:rPr>
          <w:rFonts w:ascii="Times New Roman" w:hAnsi="Times New Roman" w:cs="Times New Roman"/>
          <w:lang w:val="es-ES_tradnl"/>
        </w:rPr>
        <w:t>De acuerdo a la Fig.</w:t>
      </w:r>
      <w:r w:rsidR="00F2086C" w:rsidRPr="00F86D99">
        <w:rPr>
          <w:rFonts w:ascii="Times New Roman" w:hAnsi="Times New Roman" w:cs="Times New Roman"/>
          <w:lang w:val="es-ES_tradnl"/>
        </w:rPr>
        <w:t xml:space="preserve">2.3, el área bajo la función continua </w:t>
      </w:r>
      <m:oMath>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t</m:t>
            </m:r>
          </m:e>
        </m:d>
      </m:oMath>
      <w:r w:rsidR="00F2086C" w:rsidRPr="00F86D99">
        <w:rPr>
          <w:rFonts w:ascii="Times New Roman" w:hAnsi="Times New Roman" w:cs="Times New Roman"/>
          <w:lang w:val="es-ES_tradnl"/>
        </w:rPr>
        <w:t xml:space="preserve"> puede aproximarse por la sumatoria de los rectángulos de base</w:t>
      </w:r>
      <w:r>
        <w:rPr>
          <w:rFonts w:ascii="Times New Roman" w:hAnsi="Times New Roman" w:cs="Times New Roman"/>
          <w:lang w:val="es-ES_tradnl"/>
        </w:rPr>
        <w:t xml:space="preserve">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00F2086C" w:rsidRPr="00F86D99">
        <w:rPr>
          <w:rFonts w:ascii="Times New Roman" w:hAnsi="Times New Roman" w:cs="Times New Roman"/>
          <w:lang w:val="es-ES_tradnl"/>
        </w:rPr>
        <w:t xml:space="preserve"> y altura</w:t>
      </w:r>
      <w:r>
        <w:rPr>
          <w:rFonts w:ascii="Times New Roman" w:hAnsi="Times New Roman" w:cs="Times New Roman"/>
          <w:lang w:val="es-ES_tradnl"/>
        </w:rPr>
        <w:t xml:space="preserve"> </w:t>
      </w:r>
      <m:oMath>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 xml:space="preserve">l </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oMath>
      <w:r w:rsidR="00F2086C" w:rsidRPr="00F86D99">
        <w:rPr>
          <w:rFonts w:ascii="Times New Roman" w:hAnsi="Times New Roman" w:cs="Times New Roman"/>
          <w:lang w:val="es-ES_tradnl"/>
        </w:rPr>
        <w:t xml:space="preserve">. De esta manera el área hasta el instante </w:t>
      </w:r>
      <m:oMath>
        <m:r>
          <w:rPr>
            <w:rFonts w:ascii="Cambria Math" w:hAnsi="Cambria Math" w:cs="Times New Roman"/>
            <w:lang w:val="es-ES_tradnl"/>
          </w:rPr>
          <m:t>k</m:t>
        </m:r>
      </m:oMath>
      <w:r w:rsidR="00F2086C" w:rsidRPr="00F86D99">
        <w:rPr>
          <w:rFonts w:ascii="Times New Roman" w:hAnsi="Times New Roman" w:cs="Times New Roman"/>
          <w:lang w:val="es-ES_tradnl"/>
        </w:rPr>
        <w:t xml:space="preserve"> queda expresada en forma aproximada por</w:t>
      </w:r>
    </w:p>
    <w:p w14:paraId="06C549C6" w14:textId="77777777" w:rsidR="00383107" w:rsidRPr="00F9006E" w:rsidRDefault="00383107" w:rsidP="00383107">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l=0</m:t>
              </m:r>
            </m:sub>
            <m:sup>
              <m:r>
                <w:rPr>
                  <w:rFonts w:ascii="Cambria Math" w:hAnsi="Cambria Math" w:cs="Times New Roman"/>
                  <w:lang w:val="es-ES_tradnl"/>
                </w:rPr>
                <m:t>k-1</m:t>
              </m:r>
            </m:sup>
            <m:e>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l</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nary>
          <m:r>
            <w:rPr>
              <w:rFonts w:ascii="Cambria Math" w:hAnsi="Cambria Math" w:cs="Times New Roman"/>
              <w:lang w:val="es-ES_tradnl"/>
            </w:rPr>
            <m:t xml:space="preserve">                                                                   (2.5)</m:t>
          </m:r>
        </m:oMath>
      </m:oMathPara>
    </w:p>
    <w:p w14:paraId="59ABE71A" w14:textId="77777777" w:rsidR="00383107" w:rsidRPr="00F86D99" w:rsidRDefault="00383107" w:rsidP="00383107">
      <w:pPr>
        <w:jc w:val="both"/>
        <w:rPr>
          <w:rFonts w:ascii="Times New Roman" w:hAnsi="Times New Roman" w:cs="Times New Roman"/>
          <w:lang w:val="es-ES_tradnl"/>
        </w:rPr>
        <w:sectPr w:rsidR="00383107" w:rsidRPr="00F86D99">
          <w:headerReference w:type="default" r:id="rId17"/>
          <w:endnotePr>
            <w:numFmt w:val="decimal"/>
          </w:endnotePr>
          <w:type w:val="continuous"/>
          <w:pgSz w:w="11905" w:h="16837"/>
          <w:pgMar w:top="1440" w:right="1156" w:bottom="1440" w:left="1723" w:header="1440" w:footer="1440" w:gutter="0"/>
          <w:cols w:space="720"/>
          <w:noEndnote/>
        </w:sectPr>
      </w:pPr>
    </w:p>
    <w:p w14:paraId="32CDB6CC" w14:textId="77777777" w:rsidR="00F2086C" w:rsidRDefault="00F2086C" w:rsidP="00F2086C">
      <w:pPr>
        <w:jc w:val="both"/>
        <w:rPr>
          <w:rFonts w:ascii="Times New Roman" w:eastAsiaTheme="minorEastAsia" w:hAnsi="Times New Roman" w:cs="Times New Roman"/>
          <w:lang w:val="es-ES_tradnl"/>
        </w:rPr>
      </w:pPr>
      <w:r w:rsidRPr="00F86D99">
        <w:rPr>
          <w:rFonts w:ascii="Times New Roman" w:hAnsi="Times New Roman" w:cs="Times New Roman"/>
          <w:lang w:val="es-ES_tradnl"/>
        </w:rPr>
        <w:t>siendo para</w:t>
      </w:r>
      <w:r w:rsidR="00383107">
        <w:rPr>
          <w:rFonts w:ascii="Times New Roman" w:hAnsi="Times New Roman" w:cs="Times New Roman"/>
          <w:lang w:val="es-ES_tradnl"/>
        </w:rPr>
        <w:t xml:space="preserve"> </w:t>
      </w:r>
      <m:oMath>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=t,  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≈x(t)</m:t>
        </m:r>
      </m:oMath>
      <w:r w:rsidR="00383107">
        <w:rPr>
          <w:rFonts w:ascii="Times New Roman" w:eastAsiaTheme="minorEastAsia" w:hAnsi="Times New Roman" w:cs="Times New Roman"/>
          <w:lang w:val="es-ES_tradnl"/>
        </w:rPr>
        <w:t>.</w:t>
      </w:r>
    </w:p>
    <w:p w14:paraId="18EA8E99" w14:textId="77777777" w:rsidR="009C48B8" w:rsidRDefault="009C48B8" w:rsidP="00785F68">
      <w:pPr>
        <w:spacing w:after="0"/>
        <w:jc w:val="center"/>
        <w:rPr>
          <w:rFonts w:ascii="Times New Roman" w:hAnsi="Times New Roman" w:cs="Times New Roman"/>
          <w:lang w:val="es-ES_tradnl"/>
        </w:rPr>
      </w:pPr>
      <w:r>
        <w:rPr>
          <w:rFonts w:ascii="Times New Roman" w:hAnsi="Times New Roman" w:cs="Times New Roman"/>
          <w:noProof/>
          <w:lang w:eastAsia="es-ES"/>
        </w:rPr>
        <w:lastRenderedPageBreak/>
        <mc:AlternateContent>
          <mc:Choice Requires="wpc">
            <w:drawing>
              <wp:inline distT="0" distB="0" distL="0" distR="0" wp14:anchorId="0E553EB1" wp14:editId="7752C518">
                <wp:extent cx="2756848" cy="2265528"/>
                <wp:effectExtent l="0" t="0" r="0" b="0"/>
                <wp:docPr id="76" name="Lienzo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8" name="78 Imagen"/>
                          <pic:cNvPicPr>
                            <a:picLocks noChangeAspect="1"/>
                          </pic:cNvPicPr>
                        </pic:nvPicPr>
                        <pic:blipFill rotWithShape="1">
                          <a:blip r:embed="rId18"/>
                          <a:srcRect l="4900" t="-1" r="6251" b="43"/>
                          <a:stretch/>
                        </pic:blipFill>
                        <pic:spPr>
                          <a:xfrm>
                            <a:off x="36023" y="0"/>
                            <a:ext cx="2722292" cy="2264562"/>
                          </a:xfrm>
                          <a:prstGeom prst="rect">
                            <a:avLst/>
                          </a:prstGeom>
                        </pic:spPr>
                      </pic:pic>
                    </wpc:wpc>
                  </a:graphicData>
                </a:graphic>
              </wp:inline>
            </w:drawing>
          </mc:Choice>
          <mc:Fallback>
            <w:pict>
              <v:group w14:anchorId="0D3A0D39" id="Lienzo 76" o:spid="_x0000_s1026" editas="canvas" style="width:217.05pt;height:178.4pt;mso-position-horizontal-relative:char;mso-position-vertical-relative:line" coordsize="27565,226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">
                <v:shape id="_x0000_s1027" type="#_x0000_t75" style="position:absolute;width:27565;height:22650;visibility:visible;mso-wrap-style:square">
                  <v:fill o:detectmouseclick="t"/>
                  <v:path o:connecttype="none"/>
                </v:shape>
                <v:shape id="78 Imagen" o:spid="_x0000_s1028" type="#_x0000_t75" style="position:absolute;left:360;width:27223;height:22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">
                  <v:imagedata r:id="rId19" o:title="" croptop="-1f" cropbottom="28f" cropleft="3211f" cropright="4097f"/>
                </v:shape>
                <w10:anchorlock/>
              </v:group>
            </w:pict>
          </mc:Fallback>
        </mc:AlternateContent>
      </w:r>
    </w:p>
    <w:p w14:paraId="796D38EE" w14:textId="77777777" w:rsidR="00F2086C" w:rsidRPr="007D5F60" w:rsidRDefault="007D5F60" w:rsidP="007D5F60">
      <w:pPr>
        <w:tabs>
          <w:tab w:val="left" w:pos="-1440"/>
        </w:tabs>
        <w:ind w:left="2160" w:hanging="1440"/>
        <w:jc w:val="center"/>
        <w:rPr>
          <w:rFonts w:ascii="Times New Roman" w:hAnsi="Times New Roman" w:cs="Times New Roman"/>
          <w:lang w:val="es-ES_tradnl"/>
        </w:rPr>
      </w:pPr>
      <w:r w:rsidRPr="007D5F60">
        <w:rPr>
          <w:rFonts w:ascii="Times New Roman" w:hAnsi="Times New Roman" w:cs="Times New Roman"/>
          <w:lang w:val="es-ES_tradnl"/>
        </w:rPr>
        <w:t>Fig.</w:t>
      </w:r>
      <w:r w:rsidR="00954302">
        <w:rPr>
          <w:rFonts w:ascii="Times New Roman" w:hAnsi="Times New Roman" w:cs="Times New Roman"/>
          <w:lang w:val="es-ES_tradnl"/>
        </w:rPr>
        <w:t>2.</w:t>
      </w:r>
      <w:r w:rsidR="00F2086C" w:rsidRPr="007D5F60">
        <w:rPr>
          <w:rFonts w:ascii="Times New Roman" w:hAnsi="Times New Roman" w:cs="Times New Roman"/>
          <w:lang w:val="es-ES_tradnl"/>
        </w:rPr>
        <w:t xml:space="preserve">3. Integración discreta en </w:t>
      </w:r>
      <w:r w:rsidRPr="007D5F60">
        <w:rPr>
          <w:rFonts w:ascii="Times New Roman" w:hAnsi="Times New Roman" w:cs="Times New Roman"/>
          <w:lang w:val="es-ES_tradnl"/>
        </w:rPr>
        <w:t>escalera</w:t>
      </w:r>
    </w:p>
    <w:p w14:paraId="6E2DE8E3" w14:textId="77777777" w:rsidR="00F2086C" w:rsidRPr="00F86D99" w:rsidRDefault="00F2086C" w:rsidP="007D5F60">
      <w:pPr>
        <w:pStyle w:val="Ttulo2"/>
        <w:rPr>
          <w:lang w:val="es-ES_tradnl"/>
        </w:rPr>
      </w:pPr>
      <w:bookmarkStart w:id="6" w:name="_Toc70608797"/>
      <w:r w:rsidRPr="00F86D99">
        <w:rPr>
          <w:lang w:val="es-ES_tradnl"/>
        </w:rPr>
        <w:t>2.2 Ecuación en diferencias</w:t>
      </w:r>
      <w:bookmarkEnd w:id="6"/>
    </w:p>
    <w:p w14:paraId="724C31FD" w14:textId="77777777" w:rsidR="00F2086C" w:rsidRDefault="00383107" w:rsidP="00F2086C">
      <w:pPr>
        <w:jc w:val="both"/>
        <w:rPr>
          <w:rFonts w:ascii="Times New Roman" w:hAnsi="Times New Roman" w:cs="Times New Roman"/>
          <w:lang w:val="es-ES_tradnl"/>
        </w:rPr>
      </w:pPr>
      <w:r>
        <w:rPr>
          <w:rFonts w:ascii="Times New Roman" w:hAnsi="Times New Roman" w:cs="Times New Roman"/>
          <w:lang w:val="es-ES_tradnl"/>
        </w:rPr>
        <w:t>La ecuación (</w:t>
      </w:r>
      <w:r w:rsidR="00954302">
        <w:rPr>
          <w:rFonts w:ascii="Times New Roman" w:hAnsi="Times New Roman" w:cs="Times New Roman"/>
          <w:lang w:val="es-ES_tradnl"/>
        </w:rPr>
        <w:t>2.</w:t>
      </w:r>
      <w:r>
        <w:rPr>
          <w:rFonts w:ascii="Times New Roman" w:hAnsi="Times New Roman" w:cs="Times New Roman"/>
          <w:lang w:val="es-ES_tradnl"/>
        </w:rPr>
        <w:t xml:space="preserve">5) </w:t>
      </w:r>
      <w:r w:rsidR="00F2086C" w:rsidRPr="00F86D99">
        <w:rPr>
          <w:rFonts w:ascii="Times New Roman" w:hAnsi="Times New Roman" w:cs="Times New Roman"/>
          <w:lang w:val="es-ES_tradnl"/>
        </w:rPr>
        <w:t>se puede escribir en un intervalo posterior</w:t>
      </w:r>
    </w:p>
    <w:p w14:paraId="7026BBE8" w14:textId="77777777" w:rsidR="00383107" w:rsidRPr="00F9006E" w:rsidRDefault="00383107" w:rsidP="00383107">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d>
                <m:dPr>
                  <m:ctrlPr>
                    <w:rPr>
                      <w:rFonts w:ascii="Cambria Math" w:hAnsi="Cambria Math" w:cs="Times New Roman"/>
                      <w:i/>
                      <w:lang w:val="es-ES_tradnl"/>
                    </w:rPr>
                  </m:ctrlPr>
                </m:dPr>
                <m:e>
                  <m:r>
                    <w:rPr>
                      <w:rFonts w:ascii="Cambria Math" w:hAnsi="Cambria Math" w:cs="Times New Roman"/>
                      <w:lang w:val="es-ES_tradnl"/>
                    </w:rPr>
                    <m:t>k+1</m:t>
                  </m:r>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l=0</m:t>
              </m:r>
            </m:sub>
            <m:sup>
              <m:r>
                <w:rPr>
                  <w:rFonts w:ascii="Cambria Math" w:hAnsi="Cambria Math" w:cs="Times New Roman"/>
                  <w:lang w:val="es-ES_tradnl"/>
                </w:rPr>
                <m:t>k</m:t>
              </m:r>
            </m:sup>
            <m:e>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l</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nary>
          <m:r>
            <w:rPr>
              <w:rFonts w:ascii="Cambria Math" w:hAnsi="Cambria Math" w:cs="Times New Roman"/>
              <w:lang w:val="es-ES_tradnl"/>
            </w:rPr>
            <m:t xml:space="preserve">                                                                   (2.6)</m:t>
          </m:r>
        </m:oMath>
      </m:oMathPara>
    </w:p>
    <w:p w14:paraId="19039D02" w14:textId="77777777" w:rsidR="00383107" w:rsidRPr="00F86D99" w:rsidRDefault="00383107" w:rsidP="00383107">
      <w:pPr>
        <w:jc w:val="both"/>
        <w:rPr>
          <w:rFonts w:ascii="Times New Roman" w:hAnsi="Times New Roman" w:cs="Times New Roman"/>
          <w:lang w:val="es-ES_tradnl"/>
        </w:rPr>
        <w:sectPr w:rsidR="00383107" w:rsidRPr="00F86D99">
          <w:headerReference w:type="default" r:id="rId20"/>
          <w:endnotePr>
            <w:numFmt w:val="decimal"/>
          </w:endnotePr>
          <w:type w:val="continuous"/>
          <w:pgSz w:w="11905" w:h="16837"/>
          <w:pgMar w:top="1440" w:right="1156" w:bottom="1440" w:left="1723" w:header="1440" w:footer="1440" w:gutter="0"/>
          <w:cols w:space="720"/>
          <w:noEndnote/>
        </w:sectPr>
      </w:pPr>
    </w:p>
    <w:p w14:paraId="3AAB1498"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Haciendo la diferencia entre </w:t>
      </w:r>
      <w:r w:rsidR="00383107">
        <w:rPr>
          <w:rFonts w:ascii="Times New Roman" w:hAnsi="Times New Roman" w:cs="Times New Roman"/>
          <w:lang w:val="es-ES_tradnl"/>
        </w:rPr>
        <w:t>(</w:t>
      </w:r>
      <w:r w:rsidR="00954302">
        <w:rPr>
          <w:rFonts w:ascii="Times New Roman" w:hAnsi="Times New Roman" w:cs="Times New Roman"/>
          <w:lang w:val="es-ES_tradnl"/>
        </w:rPr>
        <w:t>2.</w:t>
      </w:r>
      <w:r w:rsidR="00B60386">
        <w:rPr>
          <w:rFonts w:ascii="Times New Roman" w:hAnsi="Times New Roman" w:cs="Times New Roman"/>
          <w:lang w:val="es-ES_tradnl"/>
        </w:rPr>
        <w:t>6</w:t>
      </w:r>
      <w:r w:rsidR="00383107">
        <w:rPr>
          <w:rFonts w:ascii="Times New Roman" w:hAnsi="Times New Roman" w:cs="Times New Roman"/>
          <w:lang w:val="es-ES_tradnl"/>
        </w:rPr>
        <w:t xml:space="preserve">) </w:t>
      </w:r>
      <w:r w:rsidR="00B60386">
        <w:rPr>
          <w:rFonts w:ascii="Times New Roman" w:hAnsi="Times New Roman" w:cs="Times New Roman"/>
          <w:lang w:val="es-ES_tradnl"/>
        </w:rPr>
        <w:t xml:space="preserve">y </w:t>
      </w:r>
      <w:r w:rsidR="00383107">
        <w:rPr>
          <w:rFonts w:ascii="Times New Roman" w:hAnsi="Times New Roman" w:cs="Times New Roman"/>
          <w:lang w:val="es-ES_tradnl"/>
        </w:rPr>
        <w:t>(</w:t>
      </w:r>
      <w:r w:rsidR="00954302">
        <w:rPr>
          <w:rFonts w:ascii="Times New Roman" w:hAnsi="Times New Roman" w:cs="Times New Roman"/>
          <w:lang w:val="es-ES_tradnl"/>
        </w:rPr>
        <w:t>2.</w:t>
      </w:r>
      <w:r w:rsidR="00B60386">
        <w:rPr>
          <w:rFonts w:ascii="Times New Roman" w:hAnsi="Times New Roman" w:cs="Times New Roman"/>
          <w:lang w:val="es-ES_tradnl"/>
        </w:rPr>
        <w:t>5</w:t>
      </w:r>
      <w:r w:rsidR="00383107">
        <w:rPr>
          <w:rFonts w:ascii="Times New Roman" w:hAnsi="Times New Roman" w:cs="Times New Roman"/>
          <w:lang w:val="es-ES_tradnl"/>
        </w:rPr>
        <w:t>)</w:t>
      </w:r>
      <w:r w:rsidRPr="00F86D99">
        <w:rPr>
          <w:rFonts w:ascii="Times New Roman" w:hAnsi="Times New Roman" w:cs="Times New Roman"/>
          <w:lang w:val="es-ES_tradnl"/>
        </w:rPr>
        <w:t xml:space="preserve"> se </w:t>
      </w:r>
      <w:r w:rsidR="007D5F60">
        <w:rPr>
          <w:rFonts w:ascii="Times New Roman" w:hAnsi="Times New Roman" w:cs="Times New Roman"/>
          <w:lang w:val="es-ES_tradnl"/>
        </w:rPr>
        <w:t>o</w:t>
      </w:r>
      <w:r w:rsidRPr="00F86D99">
        <w:rPr>
          <w:rFonts w:ascii="Times New Roman" w:hAnsi="Times New Roman" w:cs="Times New Roman"/>
          <w:lang w:val="es-ES_tradnl"/>
        </w:rPr>
        <w:t>btiene</w:t>
      </w:r>
    </w:p>
    <w:p w14:paraId="5041CDE7" w14:textId="77777777" w:rsidR="00383107" w:rsidRPr="00F9006E" w:rsidRDefault="00383107" w:rsidP="00383107">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d>
                <m:dPr>
                  <m:ctrlPr>
                    <w:rPr>
                      <w:rFonts w:ascii="Cambria Math" w:hAnsi="Cambria Math" w:cs="Times New Roman"/>
                      <w:i/>
                      <w:lang w:val="es-ES_tradnl"/>
                    </w:rPr>
                  </m:ctrlPr>
                </m:dPr>
                <m:e>
                  <m:r>
                    <w:rPr>
                      <w:rFonts w:ascii="Cambria Math" w:hAnsi="Cambria Math" w:cs="Times New Roman"/>
                      <w:lang w:val="es-ES_tradnl"/>
                    </w:rPr>
                    <m:t>k+1</m:t>
                  </m:r>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l=0</m:t>
              </m:r>
            </m:sub>
            <m:sup>
              <m:r>
                <w:rPr>
                  <w:rFonts w:ascii="Cambria Math" w:hAnsi="Cambria Math" w:cs="Times New Roman"/>
                  <w:lang w:val="es-ES_tradnl"/>
                </w:rPr>
                <m:t>k</m:t>
              </m:r>
            </m:sup>
            <m:e>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l</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nary>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l=0</m:t>
              </m:r>
            </m:sub>
            <m:sup>
              <m:r>
                <w:rPr>
                  <w:rFonts w:ascii="Cambria Math" w:hAnsi="Cambria Math" w:cs="Times New Roman"/>
                  <w:lang w:val="es-ES_tradnl"/>
                </w:rPr>
                <m:t>k-1</m:t>
              </m:r>
            </m:sup>
            <m:e>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l</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nary>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 xml:space="preserve">                        (2.7)</m:t>
          </m:r>
        </m:oMath>
      </m:oMathPara>
    </w:p>
    <w:p w14:paraId="07850A16" w14:textId="77777777" w:rsidR="00383107" w:rsidRPr="00F86D99" w:rsidRDefault="00383107" w:rsidP="00383107">
      <w:pPr>
        <w:jc w:val="both"/>
        <w:rPr>
          <w:rFonts w:ascii="Times New Roman" w:hAnsi="Times New Roman" w:cs="Times New Roman"/>
          <w:lang w:val="es-ES_tradnl"/>
        </w:rPr>
        <w:sectPr w:rsidR="00383107" w:rsidRPr="00F86D99">
          <w:headerReference w:type="default" r:id="rId21"/>
          <w:endnotePr>
            <w:numFmt w:val="decimal"/>
          </w:endnotePr>
          <w:type w:val="continuous"/>
          <w:pgSz w:w="11905" w:h="16837"/>
          <w:pgMar w:top="1440" w:right="1156" w:bottom="1440" w:left="1723" w:header="1440" w:footer="1440" w:gutter="0"/>
          <w:cols w:space="720"/>
          <w:noEndnote/>
        </w:sectPr>
      </w:pPr>
    </w:p>
    <w:p w14:paraId="15E0A870"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Tomando</w:t>
      </w:r>
      <w:r w:rsidR="00383107">
        <w:rPr>
          <w:rFonts w:ascii="Times New Roman" w:hAnsi="Times New Roman" w:cs="Times New Roman"/>
          <w:lang w:val="es-ES_tradnl"/>
        </w:rPr>
        <w:t xml:space="preserve"> ahora </w:t>
      </w:r>
      <m:oMath>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 xml:space="preserve">=-1, </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 xml:space="preserve"> </m:t>
        </m:r>
        <m:r>
          <m:rPr>
            <m:sty m:val="p"/>
          </m:rPr>
          <w:rPr>
            <w:rFonts w:ascii="Cambria Math" w:hAnsi="Cambria Math" w:cs="Times New Roman"/>
            <w:lang w:val="es-ES_tradnl"/>
          </w:rPr>
          <m:t xml:space="preserve">y </m:t>
        </m:r>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=k</m:t>
        </m:r>
      </m:oMath>
      <w:r w:rsidRPr="00F86D99">
        <w:rPr>
          <w:rFonts w:ascii="Times New Roman" w:hAnsi="Times New Roman" w:cs="Times New Roman"/>
          <w:lang w:val="es-ES_tradnl"/>
        </w:rPr>
        <w:t>, la expresión anterior puede escribirse</w:t>
      </w:r>
    </w:p>
    <w:p w14:paraId="66AA9E3C" w14:textId="77777777" w:rsidR="00383107" w:rsidRPr="00F9006E" w:rsidRDefault="00383107" w:rsidP="00383107">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 xml:space="preserve">                                                               (2.8)</m:t>
          </m:r>
        </m:oMath>
      </m:oMathPara>
    </w:p>
    <w:p w14:paraId="3A8563ED"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o bien, en un intervalo anterior</w:t>
      </w:r>
    </w:p>
    <w:p w14:paraId="2A5745CE" w14:textId="77777777" w:rsidR="00383107" w:rsidRPr="00F9006E" w:rsidRDefault="00383107" w:rsidP="00383107">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 xml:space="preserve">                                                          (2.9)</m:t>
          </m:r>
        </m:oMath>
      </m:oMathPara>
    </w:p>
    <w:p w14:paraId="711DA6FB" w14:textId="77777777" w:rsidR="00F2086C" w:rsidRPr="00F86D99" w:rsidRDefault="00F2086C" w:rsidP="00F2086C">
      <w:pPr>
        <w:jc w:val="both"/>
        <w:rPr>
          <w:rFonts w:ascii="Times New Roman" w:hAnsi="Times New Roman" w:cs="Times New Roman"/>
          <w:lang w:val="es-ES_tradnl"/>
        </w:rPr>
        <w:sectPr w:rsidR="00F2086C" w:rsidRPr="00F86D99">
          <w:endnotePr>
            <w:numFmt w:val="decimal"/>
          </w:endnotePr>
          <w:type w:val="continuous"/>
          <w:pgSz w:w="11905" w:h="16837"/>
          <w:pgMar w:top="1440" w:right="1156" w:bottom="1440" w:left="1723" w:header="1440" w:footer="1440" w:gutter="0"/>
          <w:cols w:space="720"/>
          <w:noEndnote/>
        </w:sectPr>
      </w:pPr>
    </w:p>
    <w:p w14:paraId="199BDF66"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A esta ecuación se la denomina</w:t>
      </w:r>
      <w:r w:rsidRPr="00F86D99">
        <w:rPr>
          <w:rFonts w:ascii="Times New Roman" w:hAnsi="Times New Roman" w:cs="Times New Roman"/>
          <w:b/>
          <w:lang w:val="es-ES_tradnl"/>
        </w:rPr>
        <w:t xml:space="preserve"> Ecuación en Diferencias de Primer Orden</w:t>
      </w:r>
      <w:r w:rsidRPr="00F86D99">
        <w:rPr>
          <w:rFonts w:ascii="Times New Roman" w:hAnsi="Times New Roman" w:cs="Times New Roman"/>
          <w:lang w:val="es-ES_tradnl"/>
        </w:rPr>
        <w:t xml:space="preserve"> y establece una relación lineal entre instantes de la función discretizada</w:t>
      </w:r>
      <w:r w:rsidR="00383107">
        <w:rPr>
          <w:rFonts w:ascii="Times New Roman" w:hAnsi="Times New Roman" w:cs="Times New Roman"/>
          <w:lang w:val="es-ES_tradnl"/>
        </w:rPr>
        <w:t xml:space="preserve"> </w:t>
      </w:r>
      <m:oMath>
        <m:r>
          <w:rPr>
            <w:rFonts w:ascii="Cambria Math" w:hAnsi="Cambria Math" w:cs="Times New Roman"/>
            <w:lang w:val="es-ES_tradnl"/>
          </w:rPr>
          <m:t>x(k)</m:t>
        </m:r>
      </m:oMath>
      <w:r w:rsidR="00383107">
        <w:rPr>
          <w:rFonts w:ascii="Times New Roman" w:hAnsi="Times New Roman" w:cs="Times New Roman"/>
          <w:lang w:val="es-ES_tradnl"/>
        </w:rPr>
        <w:t xml:space="preserve"> que difieren en un intervalo de muestreo.</w:t>
      </w:r>
    </w:p>
    <w:p w14:paraId="0BD61B68"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Cuando existen relaciones entre instantes de la función que difieren en más de un intervalo, se pueden plantear ecuaciones en diferencias de mayor orden. Una ecuación en diferencias de orden </w:t>
      </w:r>
      <m:oMath>
        <m:r>
          <w:rPr>
            <w:rFonts w:ascii="Cambria Math" w:hAnsi="Cambria Math" w:cs="Times New Roman"/>
            <w:lang w:val="es-ES_tradnl"/>
          </w:rPr>
          <m:t>m</m:t>
        </m:r>
      </m:oMath>
      <w:r w:rsidRPr="00F86D99">
        <w:rPr>
          <w:rFonts w:ascii="Times New Roman" w:hAnsi="Times New Roman" w:cs="Times New Roman"/>
          <w:lang w:val="es-ES_tradnl"/>
        </w:rPr>
        <w:t xml:space="preserve"> tiene la forma </w:t>
      </w:r>
    </w:p>
    <w:p w14:paraId="2FE625F8" w14:textId="77777777" w:rsidR="00EA22E9" w:rsidRPr="00F9006E" w:rsidRDefault="00EA22E9" w:rsidP="00EA22E9">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k-m</m:t>
              </m:r>
            </m:e>
          </m:d>
          <m:r>
            <w:rPr>
              <w:rFonts w:ascii="Cambria Math" w:hAnsi="Cambria Math" w:cs="Times New Roman"/>
              <w:lang w:val="es-ES_tradnl"/>
            </w:rPr>
            <m:t xml:space="preserve">      (2.10)</m:t>
          </m:r>
        </m:oMath>
      </m:oMathPara>
    </w:p>
    <w:p w14:paraId="2B4B75FC"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lastRenderedPageBreak/>
        <w:t>Asumiendo que</w:t>
      </w:r>
      <w:r w:rsidR="00923470">
        <w:rPr>
          <w:rFonts w:ascii="Times New Roman" w:hAnsi="Times New Roman" w:cs="Times New Roman"/>
          <w:lang w:val="es-ES_tradnl"/>
        </w:rPr>
        <w:t xml:space="preserve"> </w:t>
      </w:r>
      <m:oMath>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m:t>
            </m:r>
          </m:e>
        </m:d>
      </m:oMath>
      <w:r w:rsidRPr="00F86D99">
        <w:rPr>
          <w:rFonts w:ascii="Times New Roman" w:hAnsi="Times New Roman" w:cs="Times New Roman"/>
          <w:lang w:val="es-ES_tradnl"/>
        </w:rPr>
        <w:t xml:space="preserve"> es la entrada de un sistema y </w:t>
      </w:r>
      <w:r w:rsidR="00923470">
        <w:rPr>
          <w:rFonts w:ascii="Times New Roman" w:hAnsi="Times New Roman" w:cs="Times New Roman"/>
          <w:lang w:val="es-ES_tradnl"/>
        </w:rPr>
        <w:t xml:space="preserve">que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oMath>
      <w:r w:rsidRPr="00F86D99">
        <w:rPr>
          <w:rFonts w:ascii="Times New Roman" w:hAnsi="Times New Roman" w:cs="Times New Roman"/>
          <w:lang w:val="es-ES_tradnl"/>
        </w:rPr>
        <w:t xml:space="preserve"> </w:t>
      </w:r>
      <w:r w:rsidR="00923470">
        <w:rPr>
          <w:rFonts w:ascii="Times New Roman" w:hAnsi="Times New Roman" w:cs="Times New Roman"/>
          <w:lang w:val="es-ES_tradnl"/>
        </w:rPr>
        <w:t>es su salida.</w:t>
      </w:r>
      <w:r w:rsidRPr="00F86D99">
        <w:rPr>
          <w:rFonts w:ascii="Times New Roman" w:hAnsi="Times New Roman" w:cs="Times New Roman"/>
          <w:lang w:val="es-ES_tradnl"/>
        </w:rPr>
        <w:t xml:space="preserve"> </w:t>
      </w:r>
      <w:r w:rsidR="00923470" w:rsidRPr="00F86D99">
        <w:rPr>
          <w:rFonts w:ascii="Times New Roman" w:hAnsi="Times New Roman" w:cs="Times New Roman"/>
          <w:lang w:val="es-ES_tradnl"/>
        </w:rPr>
        <w:t>S</w:t>
      </w:r>
      <w:r w:rsidRPr="00F86D99">
        <w:rPr>
          <w:rFonts w:ascii="Times New Roman" w:hAnsi="Times New Roman" w:cs="Times New Roman"/>
          <w:lang w:val="es-ES_tradnl"/>
        </w:rPr>
        <w:t>i</w:t>
      </w:r>
      <w:r w:rsidR="00923470">
        <w:rPr>
          <w:rFonts w:ascii="Times New Roman" w:hAnsi="Times New Roman" w:cs="Times New Roman"/>
          <w:lang w:val="es-ES_tradnl"/>
        </w:rPr>
        <w:t xml:space="preserve"> </w:t>
      </w:r>
      <w:r w:rsidRPr="00F86D99">
        <w:rPr>
          <w:rFonts w:ascii="Times New Roman" w:hAnsi="Times New Roman" w:cs="Times New Roman"/>
          <w:lang w:val="es-ES_tradnl"/>
        </w:rPr>
        <w:t xml:space="preserve">se conocen los </w:t>
      </w:r>
      <m:oMath>
        <m:r>
          <w:rPr>
            <w:rFonts w:ascii="Cambria Math" w:hAnsi="Cambria Math" w:cs="Times New Roman"/>
            <w:lang w:val="es-ES_tradnl"/>
          </w:rPr>
          <m:t>m</m:t>
        </m:r>
      </m:oMath>
      <w:r w:rsidRPr="00F86D99">
        <w:rPr>
          <w:rFonts w:ascii="Times New Roman" w:hAnsi="Times New Roman" w:cs="Times New Roman"/>
          <w:lang w:val="es-ES_tradnl"/>
        </w:rPr>
        <w:t xml:space="preserve"> valores pasados de la entrada </w:t>
      </w:r>
      <m:oMath>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m:t>
            </m:r>
          </m:e>
        </m:d>
      </m:oMath>
      <w:r w:rsidRPr="00F86D99">
        <w:rPr>
          <w:rFonts w:ascii="Times New Roman" w:hAnsi="Times New Roman" w:cs="Times New Roman"/>
          <w:lang w:val="es-ES_tradnl"/>
        </w:rPr>
        <w:t xml:space="preserve"> y </w:t>
      </w:r>
      <w:r w:rsidR="00923470">
        <w:rPr>
          <w:rFonts w:ascii="Times New Roman" w:hAnsi="Times New Roman" w:cs="Times New Roman"/>
          <w:lang w:val="es-ES_tradnl"/>
        </w:rPr>
        <w:t xml:space="preserve">de </w:t>
      </w:r>
      <w:r w:rsidRPr="00F86D99">
        <w:rPr>
          <w:rFonts w:ascii="Times New Roman" w:hAnsi="Times New Roman" w:cs="Times New Roman"/>
          <w:lang w:val="es-ES_tradnl"/>
        </w:rPr>
        <w:t>la salida</w:t>
      </w:r>
      <w:r w:rsidR="00923470">
        <w:rPr>
          <w:rFonts w:ascii="Times New Roman" w:hAnsi="Times New Roman" w:cs="Times New Roman"/>
          <w:lang w:val="es-ES_tradnl"/>
        </w:rPr>
        <w:t xml:space="preserve">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oMath>
      <w:r w:rsidRPr="00F86D99">
        <w:rPr>
          <w:rFonts w:ascii="Times New Roman" w:hAnsi="Times New Roman" w:cs="Times New Roman"/>
          <w:lang w:val="es-ES_tradnl"/>
        </w:rPr>
        <w:t xml:space="preserve"> y además el valor presente de la entrada, resulta posible calcular el valor presente de la salida del sistema como </w:t>
      </w:r>
    </w:p>
    <w:p w14:paraId="08FA04B0" w14:textId="77777777" w:rsidR="00923470" w:rsidRPr="00B30F0A" w:rsidRDefault="00923470" w:rsidP="00B30F0A">
      <w:pPr>
        <w:jc w:val="right"/>
        <w:rPr>
          <w:rFonts w:ascii="Times New Roman" w:hAnsi="Times New Roman" w:cs="Times New Roman"/>
          <w:lang w:val="es-ES_tradnl"/>
        </w:rPr>
      </w:pPr>
      <m:oMathPara>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r>
            <w:rPr>
              <w:rFonts w:ascii="Cambria Math" w:hAnsi="Cambria Math" w:cs="Times New Roman"/>
              <w:lang w:val="es-ES_tradnl"/>
            </w:rPr>
            <m:t>ω</m:t>
          </m:r>
          <m:d>
            <m:dPr>
              <m:ctrlPr>
                <w:rPr>
                  <w:rFonts w:ascii="Cambria Math" w:hAnsi="Cambria Math" w:cs="Times New Roman"/>
                  <w:i/>
                  <w:lang w:val="es-ES_tradnl"/>
                </w:rPr>
              </m:ctrlPr>
            </m:dPr>
            <m:e>
              <m:r>
                <w:rPr>
                  <w:rFonts w:ascii="Cambria Math" w:hAnsi="Cambria Math" w:cs="Times New Roman"/>
                  <w:lang w:val="es-ES_tradnl"/>
                </w:rPr>
                <m:t>k-m</m:t>
              </m:r>
            </m:e>
          </m:d>
          <m:r>
            <w:rPr>
              <w:rFonts w:ascii="Cambria Math" w:hAnsi="Cambria Math" w:cs="Times New Roman"/>
              <w:lang w:val="es-ES_tradnl"/>
            </w:rPr>
            <m:t xml:space="preserve">    (2.11)</m:t>
          </m:r>
        </m:oMath>
      </m:oMathPara>
    </w:p>
    <w:p w14:paraId="7A9299FE"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Las ecuaciones en diferencias pueden obtenerse directamente discretizando las ecuaciones diferenciales en el campo continuo. Por ejemplo, la derivada de</w:t>
      </w:r>
      <w:r w:rsidR="00B60386">
        <w:rPr>
          <w:rFonts w:ascii="Times New Roman" w:hAnsi="Times New Roman" w:cs="Times New Roman"/>
          <w:lang w:val="es-ES_tradnl"/>
        </w:rPr>
        <w:t xml:space="preserve">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oMath>
      <w:r w:rsidRPr="00F86D99">
        <w:rPr>
          <w:rFonts w:ascii="Times New Roman" w:hAnsi="Times New Roman" w:cs="Times New Roman"/>
          <w:lang w:val="es-ES_tradnl"/>
        </w:rPr>
        <w:t xml:space="preserve"> está definida por</w:t>
      </w:r>
    </w:p>
    <w:p w14:paraId="652A9F1B" w14:textId="77777777" w:rsidR="00B60386" w:rsidRPr="00F9006E" w:rsidRDefault="00875152" w:rsidP="00B60386">
      <w:pPr>
        <w:jc w:val="right"/>
        <w:rPr>
          <w:rFonts w:ascii="Times New Roman" w:hAnsi="Times New Roman" w:cs="Times New Roman"/>
          <w:lang w:val="es-ES_tradnl"/>
        </w:rPr>
      </w:pPr>
      <m:oMathPara>
        <m:oMathParaPr>
          <m:jc m:val="right"/>
        </m:oMathParaPr>
        <m:oMath>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d</m:t>
              </m:r>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eastAsiaTheme="minorEastAsia" w:hAnsi="Cambria Math" w:cs="Times New Roman"/>
                  <w:lang w:val="es-ES_tradnl"/>
                </w:rPr>
                <m:t>dt</m:t>
              </m:r>
            </m:den>
          </m:f>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m:rPr>
                      <m:sty m:val="p"/>
                    </m:rPr>
                    <w:rPr>
                      <w:rFonts w:ascii="Cambria Math" w:hAnsi="Cambria Math" w:cs="Times New Roman"/>
                      <w:lang w:val="es-ES_tradnl"/>
                    </w:rPr>
                    <m:t>Δ</m:t>
                  </m:r>
                  <m:r>
                    <w:rPr>
                      <w:rFonts w:ascii="Cambria Math" w:hAnsi="Cambria Math" w:cs="Times New Roman"/>
                      <w:lang w:val="es-ES_tradnl"/>
                    </w:rPr>
                    <m:t>t→0</m:t>
                  </m:r>
                </m:lim>
              </m:limLow>
            </m:fName>
            <m:e>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r>
                            <m:rPr>
                              <m:sty m:val="p"/>
                            </m:rPr>
                            <w:rPr>
                              <w:rFonts w:ascii="Cambria Math" w:hAnsi="Cambria Math" w:cs="Times New Roman"/>
                              <w:lang w:val="es-ES_tradnl"/>
                            </w:rPr>
                            <m:t>Δ</m:t>
                          </m:r>
                          <m:r>
                            <w:rPr>
                              <w:rFonts w:ascii="Cambria Math" w:hAnsi="Cambria Math" w:cs="Times New Roman"/>
                              <w:lang w:val="es-ES_tradnl"/>
                            </w:rPr>
                            <m:t>t</m:t>
                          </m:r>
                        </m:e>
                      </m:d>
                      <m:ctrlPr>
                        <w:rPr>
                          <w:rFonts w:ascii="Cambria Math" w:hAnsi="Cambria Math" w:cs="Times New Roman"/>
                          <w:lang w:val="es-ES_tradnl"/>
                        </w:rPr>
                      </m:ctrlPr>
                    </m:num>
                    <m:den>
                      <m:r>
                        <m:rPr>
                          <m:sty m:val="p"/>
                        </m:rPr>
                        <w:rPr>
                          <w:rFonts w:ascii="Cambria Math" w:hAnsi="Cambria Math" w:cs="Times New Roman"/>
                          <w:lang w:val="es-ES_tradnl"/>
                        </w:rPr>
                        <m:t>Δ</m:t>
                      </m:r>
                      <m:r>
                        <w:rPr>
                          <w:rFonts w:ascii="Cambria Math" w:hAnsi="Cambria Math" w:cs="Times New Roman"/>
                          <w:lang w:val="es-ES_tradnl"/>
                        </w:rPr>
                        <m:t>t</m:t>
                      </m:r>
                    </m:den>
                  </m:f>
                </m:e>
              </m:d>
            </m:e>
          </m:func>
          <m:r>
            <w:rPr>
              <w:rFonts w:ascii="Cambria Math" w:hAnsi="Cambria Math" w:cs="Times New Roman"/>
              <w:lang w:val="es-ES_tradnl"/>
            </w:rPr>
            <m:t xml:space="preserve">                                                           (2.12)</m:t>
          </m:r>
        </m:oMath>
      </m:oMathPara>
    </w:p>
    <w:p w14:paraId="2F26B623"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Puede considerarse como primera aproximación de la derivada a la expresión</w:t>
      </w:r>
    </w:p>
    <w:p w14:paraId="7B2622B2" w14:textId="77777777" w:rsidR="007D5F60" w:rsidRPr="00AF79F9" w:rsidRDefault="00AF79F9" w:rsidP="00F2086C">
      <w:pPr>
        <w:jc w:val="both"/>
        <w:rPr>
          <w:rFonts w:ascii="Times New Roman" w:hAnsi="Times New Roman" w:cs="Times New Roman"/>
          <w:lang w:val="es-ES_tradnl"/>
        </w:rPr>
      </w:pPr>
      <m:oMathPara>
        <m:oMathParaPr>
          <m:jc m:val="right"/>
        </m:oMathParaPr>
        <m:oMath>
          <m:r>
            <m:rPr>
              <m:sty m:val="p"/>
            </m:rPr>
            <w:rPr>
              <w:rFonts w:ascii="Cambria Math" w:hAnsi="Cambria Math" w:cs="Times New Roman"/>
              <w:lang w:val="es-ES_tradnl"/>
            </w:rPr>
            <m:t>Δ</m:t>
          </m:r>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 xml:space="preserve">                                                              (2.13)</m:t>
          </m:r>
        </m:oMath>
      </m:oMathPara>
    </w:p>
    <w:p w14:paraId="010DF989"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Para la derivada segunda, se tiene </w:t>
      </w:r>
    </w:p>
    <w:p w14:paraId="102A9B6B" w14:textId="77777777" w:rsidR="00055865" w:rsidRPr="00055865" w:rsidRDefault="00875152" w:rsidP="00055865">
      <w:pPr>
        <w:jc w:val="right"/>
        <w:rPr>
          <w:rFonts w:ascii="Times New Roman" w:eastAsiaTheme="minorEastAsia" w:hAnsi="Times New Roman" w:cs="Times New Roman"/>
          <w:lang w:val="es-ES_tradnl"/>
        </w:rPr>
      </w:pPr>
      <m:oMathPara>
        <m:oMathParaPr>
          <m:jc m:val="center"/>
        </m:oMathParaPr>
        <m:oMath>
          <m:f>
            <m:fPr>
              <m:ctrlPr>
                <w:rPr>
                  <w:rFonts w:ascii="Cambria Math" w:eastAsiaTheme="minorEastAsia" w:hAnsi="Cambria Math" w:cs="Times New Roman"/>
                  <w:i/>
                  <w:lang w:val="es-ES_tradnl"/>
                </w:rPr>
              </m:ctrlPr>
            </m:fPr>
            <m:num>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d</m:t>
                  </m:r>
                </m:e>
                <m:sup>
                  <m:r>
                    <w:rPr>
                      <w:rFonts w:ascii="Cambria Math" w:eastAsiaTheme="minorEastAsia" w:hAnsi="Cambria Math" w:cs="Times New Roman"/>
                      <w:lang w:val="es-ES_tradnl"/>
                    </w:rPr>
                    <m:t>2</m:t>
                  </m:r>
                </m:sup>
              </m:sSup>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eastAsiaTheme="minorEastAsia" w:hAnsi="Cambria Math" w:cs="Times New Roman"/>
                  <w:lang w:val="es-ES_tradnl"/>
                </w:rPr>
                <m:t>d</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t</m:t>
                  </m:r>
                </m:e>
                <m:sup>
                  <m:r>
                    <w:rPr>
                      <w:rFonts w:ascii="Cambria Math" w:eastAsiaTheme="minorEastAsia" w:hAnsi="Cambria Math" w:cs="Times New Roman"/>
                      <w:lang w:val="es-ES_tradnl"/>
                    </w:rPr>
                    <m:t>2</m:t>
                  </m:r>
                </m:sup>
              </m:sSup>
            </m:den>
          </m:f>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m:rPr>
                      <m:sty m:val="p"/>
                    </m:rPr>
                    <w:rPr>
                      <w:rFonts w:ascii="Cambria Math" w:hAnsi="Cambria Math" w:cs="Times New Roman"/>
                      <w:lang w:val="es-ES_tradnl"/>
                    </w:rPr>
                    <m:t>Δ</m:t>
                  </m:r>
                  <m:r>
                    <w:rPr>
                      <w:rFonts w:ascii="Cambria Math" w:hAnsi="Cambria Math" w:cs="Times New Roman"/>
                      <w:lang w:val="es-ES_tradnl"/>
                    </w:rPr>
                    <m:t>t→0</m:t>
                  </m:r>
                </m:lim>
              </m:limLow>
            </m:fName>
            <m:e>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f>
                        <m:fPr>
                          <m:ctrlPr>
                            <w:rPr>
                              <w:rFonts w:ascii="Cambria Math" w:hAnsi="Cambria Math" w:cs="Times New Roman"/>
                              <w:i/>
                              <w:lang w:val="es-ES_tradnl"/>
                            </w:rPr>
                          </m:ctrlPr>
                        </m:fPr>
                        <m:num>
                          <m:r>
                            <w:rPr>
                              <w:rFonts w:ascii="Cambria Math" w:hAnsi="Cambria Math" w:cs="Times New Roman"/>
                              <w:lang w:val="es-ES_tradnl"/>
                            </w:rPr>
                            <m:t>dx</m:t>
                          </m:r>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hAnsi="Cambria Math" w:cs="Times New Roman"/>
                              <w:lang w:val="es-ES_tradnl"/>
                            </w:rPr>
                            <m:t>dt</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dx</m:t>
                          </m:r>
                          <m:d>
                            <m:dPr>
                              <m:ctrlPr>
                                <w:rPr>
                                  <w:rFonts w:ascii="Cambria Math" w:hAnsi="Cambria Math" w:cs="Times New Roman"/>
                                  <w:i/>
                                  <w:lang w:val="es-ES_tradnl"/>
                                </w:rPr>
                              </m:ctrlPr>
                            </m:dPr>
                            <m:e>
                              <m:r>
                                <w:rPr>
                                  <w:rFonts w:ascii="Cambria Math" w:hAnsi="Cambria Math" w:cs="Times New Roman"/>
                                  <w:lang w:val="es-ES_tradnl"/>
                                </w:rPr>
                                <m:t>t-</m:t>
                              </m:r>
                              <m:r>
                                <m:rPr>
                                  <m:sty m:val="p"/>
                                </m:rPr>
                                <w:rPr>
                                  <w:rFonts w:ascii="Cambria Math" w:hAnsi="Cambria Math" w:cs="Times New Roman"/>
                                  <w:lang w:val="es-ES_tradnl"/>
                                </w:rPr>
                                <m:t>Δ</m:t>
                              </m:r>
                              <m:r>
                                <w:rPr>
                                  <w:rFonts w:ascii="Cambria Math" w:hAnsi="Cambria Math" w:cs="Times New Roman"/>
                                  <w:lang w:val="es-ES_tradnl"/>
                                </w:rPr>
                                <m:t>t</m:t>
                              </m:r>
                            </m:e>
                          </m:d>
                        </m:num>
                        <m:den>
                          <m:r>
                            <w:rPr>
                              <w:rFonts w:ascii="Cambria Math" w:hAnsi="Cambria Math" w:cs="Times New Roman"/>
                              <w:lang w:val="es-ES_tradnl"/>
                            </w:rPr>
                            <m:t>dt</m:t>
                          </m:r>
                        </m:den>
                      </m:f>
                      <m:ctrlPr>
                        <w:rPr>
                          <w:rFonts w:ascii="Cambria Math" w:hAnsi="Cambria Math" w:cs="Times New Roman"/>
                          <w:lang w:val="es-ES_tradnl"/>
                        </w:rPr>
                      </m:ctrlPr>
                    </m:num>
                    <m:den>
                      <m:r>
                        <m:rPr>
                          <m:sty m:val="p"/>
                        </m:rPr>
                        <w:rPr>
                          <w:rFonts w:ascii="Cambria Math" w:hAnsi="Cambria Math" w:cs="Times New Roman"/>
                          <w:lang w:val="es-ES_tradnl"/>
                        </w:rPr>
                        <m:t>Δ</m:t>
                      </m:r>
                      <m:r>
                        <w:rPr>
                          <w:rFonts w:ascii="Cambria Math" w:hAnsi="Cambria Math" w:cs="Times New Roman"/>
                          <w:lang w:val="es-ES_tradnl"/>
                        </w:rPr>
                        <m:t>t</m:t>
                      </m:r>
                    </m:den>
                  </m:f>
                </m:e>
              </m:d>
              <m:r>
                <w:rPr>
                  <w:rFonts w:ascii="Cambria Math" w:hAnsi="Cambria Math" w:cs="Times New Roman"/>
                  <w:lang w:val="es-ES_tradnl"/>
                </w:rPr>
                <m:t>=</m:t>
              </m:r>
            </m:e>
          </m:func>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m:rPr>
                      <m:sty m:val="p"/>
                    </m:rPr>
                    <w:rPr>
                      <w:rFonts w:ascii="Cambria Math" w:hAnsi="Cambria Math" w:cs="Times New Roman"/>
                      <w:lang w:val="es-ES_tradnl"/>
                    </w:rPr>
                    <m:t>Δ</m:t>
                  </m:r>
                  <m:r>
                    <w:rPr>
                      <w:rFonts w:ascii="Cambria Math" w:hAnsi="Cambria Math" w:cs="Times New Roman"/>
                      <w:lang w:val="es-ES_tradnl"/>
                    </w:rPr>
                    <m:t>t→0</m:t>
                  </m:r>
                </m:lim>
              </m:limLow>
            </m:fName>
            <m:e>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r>
                            <m:rPr>
                              <m:sty m:val="p"/>
                            </m:rPr>
                            <w:rPr>
                              <w:rFonts w:ascii="Cambria Math" w:hAnsi="Cambria Math" w:cs="Times New Roman"/>
                              <w:lang w:val="es-ES_tradnl"/>
                            </w:rPr>
                            <m:t>Δ</m:t>
                          </m:r>
                          <m:r>
                            <w:rPr>
                              <w:rFonts w:ascii="Cambria Math" w:hAnsi="Cambria Math" w:cs="Times New Roman"/>
                              <w:lang w:val="es-ES_tradnl"/>
                            </w:rPr>
                            <m:t>t</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r>
                            <m:rPr>
                              <m:sty m:val="p"/>
                            </m:rPr>
                            <w:rPr>
                              <w:rFonts w:ascii="Cambria Math" w:hAnsi="Cambria Math" w:cs="Times New Roman"/>
                              <w:lang w:val="es-ES_tradnl"/>
                            </w:rPr>
                            <m:t>Δ</m:t>
                          </m:r>
                          <m:r>
                            <w:rPr>
                              <w:rFonts w:ascii="Cambria Math" w:hAnsi="Cambria Math" w:cs="Times New Roman"/>
                              <w:lang w:val="es-ES_tradnl"/>
                            </w:rPr>
                            <m:t>t</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k-2</m:t>
                          </m:r>
                          <m:r>
                            <m:rPr>
                              <m:sty m:val="p"/>
                            </m:rPr>
                            <w:rPr>
                              <w:rFonts w:ascii="Cambria Math" w:hAnsi="Cambria Math" w:cs="Times New Roman"/>
                              <w:lang w:val="es-ES_tradnl"/>
                            </w:rPr>
                            <m:t>Δ</m:t>
                          </m:r>
                          <m:r>
                            <w:rPr>
                              <w:rFonts w:ascii="Cambria Math" w:hAnsi="Cambria Math" w:cs="Times New Roman"/>
                              <w:lang w:val="es-ES_tradnl"/>
                            </w:rPr>
                            <m:t>t</m:t>
                          </m:r>
                        </m:e>
                      </m:d>
                      <m:ctrlPr>
                        <w:rPr>
                          <w:rFonts w:ascii="Cambria Math" w:hAnsi="Cambria Math" w:cs="Times New Roman"/>
                          <w:lang w:val="es-ES_tradnl"/>
                        </w:rPr>
                      </m:ctrlPr>
                    </m:num>
                    <m:den>
                      <m:r>
                        <m:rPr>
                          <m:sty m:val="p"/>
                        </m:rPr>
                        <w:rPr>
                          <w:rFonts w:ascii="Cambria Math" w:hAnsi="Cambria Math" w:cs="Times New Roman"/>
                          <w:lang w:val="es-ES_tradnl"/>
                        </w:rPr>
                        <m:t>Δ</m:t>
                      </m:r>
                      <m:sSup>
                        <m:sSupPr>
                          <m:ctrlPr>
                            <w:rPr>
                              <w:rFonts w:ascii="Cambria Math" w:hAnsi="Cambria Math" w:cs="Times New Roman"/>
                              <w:i/>
                              <w:lang w:val="es-ES_tradnl"/>
                            </w:rPr>
                          </m:ctrlPr>
                        </m:sSupPr>
                        <m:e>
                          <m:r>
                            <w:rPr>
                              <w:rFonts w:ascii="Cambria Math" w:hAnsi="Cambria Math" w:cs="Times New Roman"/>
                              <w:lang w:val="es-ES_tradnl"/>
                            </w:rPr>
                            <m:t>t</m:t>
                          </m:r>
                        </m:e>
                        <m:sup>
                          <m:r>
                            <w:rPr>
                              <w:rFonts w:ascii="Cambria Math" w:hAnsi="Cambria Math" w:cs="Times New Roman"/>
                              <w:lang w:val="es-ES_tradnl"/>
                            </w:rPr>
                            <m:t>2</m:t>
                          </m:r>
                        </m:sup>
                      </m:sSup>
                    </m:den>
                  </m:f>
                </m:e>
              </m:d>
            </m:e>
          </m:func>
        </m:oMath>
      </m:oMathPara>
    </w:p>
    <w:p w14:paraId="4D991683" w14:textId="77777777" w:rsidR="00F2086C" w:rsidRPr="00F86D99" w:rsidRDefault="00055865" w:rsidP="00F2086C">
      <w:pPr>
        <w:jc w:val="both"/>
        <w:rPr>
          <w:rFonts w:ascii="Times New Roman" w:hAnsi="Times New Roman" w:cs="Times New Roman"/>
          <w:lang w:val="es-ES_tradnl"/>
        </w:rPr>
      </w:pPr>
      <w:r>
        <w:rPr>
          <w:rFonts w:ascii="Times New Roman" w:hAnsi="Times New Roman" w:cs="Times New Roman"/>
          <w:lang w:val="es-ES_tradnl"/>
        </w:rPr>
        <w:t>que en</w:t>
      </w:r>
      <w:r w:rsidR="00F2086C" w:rsidRPr="00F86D99">
        <w:rPr>
          <w:rFonts w:ascii="Times New Roman" w:hAnsi="Times New Roman" w:cs="Times New Roman"/>
          <w:lang w:val="es-ES_tradnl"/>
        </w:rPr>
        <w:t xml:space="preserve"> forma discreta puede expresarse como</w:t>
      </w:r>
    </w:p>
    <w:p w14:paraId="05017F3D" w14:textId="77777777" w:rsidR="00055865" w:rsidRPr="00AF79F9" w:rsidRDefault="00055865" w:rsidP="00055865">
      <w:pPr>
        <w:jc w:val="both"/>
        <w:rPr>
          <w:rFonts w:ascii="Times New Roman" w:hAnsi="Times New Roman" w:cs="Times New Roman"/>
          <w:lang w:val="es-ES_tradnl"/>
        </w:rPr>
      </w:pPr>
      <m:oMathPara>
        <m:oMathParaPr>
          <m:jc m:val="right"/>
        </m:oMathParaPr>
        <m:oMath>
          <m:r>
            <m:rPr>
              <m:sty m:val="p"/>
            </m:rPr>
            <w:rPr>
              <w:rFonts w:ascii="Cambria Math" w:hAnsi="Cambria Math" w:cs="Times New Roman"/>
              <w:lang w:val="es-ES_tradnl"/>
            </w:rPr>
            <m:t>Δ</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-2x</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k-2</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2.14</m:t>
              </m:r>
            </m:e>
          </m:d>
        </m:oMath>
      </m:oMathPara>
    </w:p>
    <w:p w14:paraId="257B08A6"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Esta expresión constituye una ecuación en diferencias de segundo orden.</w:t>
      </w:r>
    </w:p>
    <w:p w14:paraId="7C0798B3" w14:textId="77777777" w:rsidR="00F2086C" w:rsidRPr="00F86D99" w:rsidRDefault="00F2086C" w:rsidP="00F2086C">
      <w:pPr>
        <w:jc w:val="both"/>
        <w:rPr>
          <w:rFonts w:ascii="Times New Roman" w:hAnsi="Times New Roman" w:cs="Times New Roman"/>
          <w:lang w:val="es-ES_tradnl"/>
        </w:rPr>
      </w:pPr>
    </w:p>
    <w:p w14:paraId="4A7A0768" w14:textId="77777777" w:rsidR="00F2086C" w:rsidRPr="00F86D99" w:rsidRDefault="00F2086C" w:rsidP="007D5F60">
      <w:pPr>
        <w:pStyle w:val="Ttulo2"/>
        <w:rPr>
          <w:lang w:val="es-ES_tradnl"/>
        </w:rPr>
      </w:pPr>
      <w:bookmarkStart w:id="7" w:name="_Toc70608798"/>
      <w:r w:rsidRPr="00F86D99">
        <w:rPr>
          <w:lang w:val="es-ES_tradnl"/>
        </w:rPr>
        <w:t>2.3 Representación de la señal muestreada mediante impulsos.</w:t>
      </w:r>
      <w:bookmarkEnd w:id="7"/>
      <w:r w:rsidRPr="00F86D99">
        <w:rPr>
          <w:lang w:val="es-ES_tradnl"/>
        </w:rPr>
        <w:t xml:space="preserve"> </w:t>
      </w:r>
    </w:p>
    <w:p w14:paraId="467B0EB3"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Es posible obtener un tratamiento matemático sencillo de las funciones de tiempo discreto si el</w:t>
      </w:r>
      <w:r w:rsidRPr="00F86D99">
        <w:rPr>
          <w:rFonts w:ascii="Times New Roman" w:hAnsi="Times New Roman" w:cs="Times New Roman"/>
          <w:b/>
          <w:lang w:val="es-ES_tradnl"/>
        </w:rPr>
        <w:t xml:space="preserve"> tren de pulsos</w:t>
      </w:r>
      <w:r w:rsidRPr="00F86D99">
        <w:rPr>
          <w:rFonts w:ascii="Times New Roman" w:hAnsi="Times New Roman" w:cs="Times New Roman"/>
          <w:lang w:val="es-ES_tradnl"/>
        </w:rPr>
        <w:t>, producto del muestreo se aproxima por un</w:t>
      </w:r>
      <w:r w:rsidRPr="00F86D99">
        <w:rPr>
          <w:rFonts w:ascii="Times New Roman" w:hAnsi="Times New Roman" w:cs="Times New Roman"/>
          <w:b/>
          <w:lang w:val="es-ES_tradnl"/>
        </w:rPr>
        <w:t xml:space="preserve"> tren de impulsos. </w:t>
      </w:r>
      <w:r w:rsidRPr="00F86D99">
        <w:rPr>
          <w:rFonts w:ascii="Times New Roman" w:hAnsi="Times New Roman" w:cs="Times New Roman"/>
          <w:lang w:val="es-ES_tradnl"/>
        </w:rPr>
        <w:t xml:space="preserve">Un impulso está definido por </w:t>
      </w:r>
    </w:p>
    <w:p w14:paraId="79EFD4C5" w14:textId="77777777" w:rsidR="00A2506B" w:rsidRPr="00F9006E" w:rsidRDefault="00A2506B" w:rsidP="00A2506B">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δ</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d>
            <m:dPr>
              <m:begChr m:val="{"/>
              <m:endChr m:val=""/>
              <m:ctrlPr>
                <w:rPr>
                  <w:rFonts w:ascii="Cambria Math" w:hAnsi="Cambria Math" w:cs="Times New Roman"/>
                  <w:i/>
                  <w:lang w:val="es-ES_tradnl"/>
                </w:rPr>
              </m:ctrlPr>
            </m:dPr>
            <m:e>
              <m:m>
                <m:mPr>
                  <m:mcs>
                    <m:mc>
                      <m:mcPr>
                        <m:count m:val="1"/>
                        <m:mcJc m:val="center"/>
                      </m:mcPr>
                    </m:mc>
                  </m:mcs>
                  <m:ctrlPr>
                    <w:rPr>
                      <w:rFonts w:ascii="Cambria Math" w:hAnsi="Cambria Math" w:cs="Times New Roman"/>
                      <w:i/>
                      <w:lang w:val="es-ES_tradnl"/>
                    </w:rPr>
                  </m:ctrlPr>
                </m:mPr>
                <m:mr>
                  <m:e>
                    <m:r>
                      <w:rPr>
                        <w:rFonts w:ascii="Cambria Math" w:hAnsi="Cambria Math" w:cs="Times New Roman"/>
                        <w:lang w:val="es-ES_tradnl"/>
                      </w:rPr>
                      <m:t xml:space="preserve">0                 </m:t>
                    </m:r>
                    <m:r>
                      <m:rPr>
                        <m:sty m:val="p"/>
                      </m:rPr>
                      <w:rPr>
                        <w:rFonts w:ascii="Cambria Math" w:hAnsi="Cambria Math" w:cs="Times New Roman"/>
                        <w:lang w:val="es-ES_tradnl"/>
                      </w:rPr>
                      <m:t>para</m:t>
                    </m:r>
                    <m:r>
                      <w:rPr>
                        <w:rFonts w:ascii="Cambria Math" w:hAnsi="Cambria Math" w:cs="Times New Roman"/>
                        <w:lang w:val="es-ES_tradnl"/>
                      </w:rPr>
                      <m:t xml:space="preserve"> t≠0</m:t>
                    </m:r>
                  </m:e>
                </m:mr>
                <m:mr>
                  <m:e>
                    <m:r>
                      <w:rPr>
                        <w:rFonts w:ascii="Cambria Math" w:hAnsi="Cambria Math" w:cs="Times New Roman"/>
                        <w:lang w:val="es-ES_tradnl"/>
                      </w:rPr>
                      <m:t xml:space="preserve">∞                  </m:t>
                    </m:r>
                    <m:r>
                      <m:rPr>
                        <m:sty m:val="p"/>
                      </m:rPr>
                      <w:rPr>
                        <w:rFonts w:ascii="Cambria Math" w:hAnsi="Cambria Math" w:cs="Times New Roman"/>
                        <w:lang w:val="es-ES_tradnl"/>
                      </w:rPr>
                      <m:t>para</m:t>
                    </m:r>
                    <m:r>
                      <w:rPr>
                        <w:rFonts w:ascii="Cambria Math" w:hAnsi="Cambria Math" w:cs="Times New Roman"/>
                        <w:lang w:val="es-ES_tradnl"/>
                      </w:rPr>
                      <m:t xml:space="preserve">    t=0</m:t>
                    </m:r>
                  </m:e>
                </m:mr>
              </m:m>
            </m:e>
          </m:d>
          <m:r>
            <w:rPr>
              <w:rFonts w:ascii="Cambria Math" w:hAnsi="Cambria Math" w:cs="Times New Roman"/>
              <w:lang w:val="es-ES_tradnl"/>
            </w:rPr>
            <m:t xml:space="preserve">                                                        (2.15)</m:t>
          </m:r>
        </m:oMath>
      </m:oMathPara>
    </w:p>
    <w:p w14:paraId="00C2916A"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O bien si está desplazado un tiempo </w:t>
      </w:r>
      <m:oMath>
        <m:r>
          <w:rPr>
            <w:rFonts w:ascii="Cambria Math" w:hAnsi="Cambria Math" w:cs="Times New Roman"/>
            <w:lang w:val="es-ES_tradnl"/>
          </w:rPr>
          <m:t>T</m:t>
        </m:r>
      </m:oMath>
      <w:r w:rsidRPr="00F86D99">
        <w:rPr>
          <w:rFonts w:ascii="Times New Roman" w:hAnsi="Times New Roman" w:cs="Times New Roman"/>
          <w:lang w:val="es-ES_tradnl"/>
        </w:rPr>
        <w:t xml:space="preserve"> se define como </w:t>
      </w:r>
    </w:p>
    <w:p w14:paraId="43514F1F" w14:textId="77777777" w:rsidR="00A2506B" w:rsidRPr="00F9006E" w:rsidRDefault="00A2506B" w:rsidP="00A2506B">
      <w:pPr>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δ</m:t>
          </m:r>
          <m:d>
            <m:dPr>
              <m:ctrlPr>
                <w:rPr>
                  <w:rFonts w:ascii="Cambria Math" w:hAnsi="Cambria Math" w:cs="Times New Roman"/>
                  <w:i/>
                  <w:lang w:val="es-ES_tradnl"/>
                </w:rPr>
              </m:ctrlPr>
            </m:dPr>
            <m:e>
              <m:r>
                <w:rPr>
                  <w:rFonts w:ascii="Cambria Math" w:hAnsi="Cambria Math" w:cs="Times New Roman"/>
                  <w:lang w:val="es-ES_tradnl"/>
                </w:rPr>
                <m:t>t-T</m:t>
              </m:r>
            </m:e>
          </m:d>
          <m:r>
            <w:rPr>
              <w:rFonts w:ascii="Cambria Math" w:hAnsi="Cambria Math" w:cs="Times New Roman"/>
              <w:lang w:val="es-ES_tradnl"/>
            </w:rPr>
            <m:t>=</m:t>
          </m:r>
          <m:d>
            <m:dPr>
              <m:begChr m:val="{"/>
              <m:endChr m:val=""/>
              <m:ctrlPr>
                <w:rPr>
                  <w:rFonts w:ascii="Cambria Math" w:hAnsi="Cambria Math" w:cs="Times New Roman"/>
                  <w:i/>
                  <w:lang w:val="es-ES_tradnl"/>
                </w:rPr>
              </m:ctrlPr>
            </m:dPr>
            <m:e>
              <m:m>
                <m:mPr>
                  <m:mcs>
                    <m:mc>
                      <m:mcPr>
                        <m:count m:val="1"/>
                        <m:mcJc m:val="center"/>
                      </m:mcPr>
                    </m:mc>
                  </m:mcs>
                  <m:ctrlPr>
                    <w:rPr>
                      <w:rFonts w:ascii="Cambria Math" w:hAnsi="Cambria Math" w:cs="Times New Roman"/>
                      <w:i/>
                      <w:lang w:val="es-ES_tradnl"/>
                    </w:rPr>
                  </m:ctrlPr>
                </m:mPr>
                <m:mr>
                  <m:e>
                    <m:r>
                      <w:rPr>
                        <w:rFonts w:ascii="Cambria Math" w:hAnsi="Cambria Math" w:cs="Times New Roman"/>
                        <w:lang w:val="es-ES_tradnl"/>
                      </w:rPr>
                      <m:t xml:space="preserve">0                 </m:t>
                    </m:r>
                    <m:r>
                      <m:rPr>
                        <m:sty m:val="p"/>
                      </m:rPr>
                      <w:rPr>
                        <w:rFonts w:ascii="Cambria Math" w:hAnsi="Cambria Math" w:cs="Times New Roman"/>
                        <w:lang w:val="es-ES_tradnl"/>
                      </w:rPr>
                      <m:t>para</m:t>
                    </m:r>
                    <m:r>
                      <w:rPr>
                        <w:rFonts w:ascii="Cambria Math" w:hAnsi="Cambria Math" w:cs="Times New Roman"/>
                        <w:lang w:val="es-ES_tradnl"/>
                      </w:rPr>
                      <m:t xml:space="preserve"> t≠T</m:t>
                    </m:r>
                  </m:e>
                </m:mr>
                <m:mr>
                  <m:e>
                    <m:r>
                      <w:rPr>
                        <w:rFonts w:ascii="Cambria Math" w:hAnsi="Cambria Math" w:cs="Times New Roman"/>
                        <w:lang w:val="es-ES_tradnl"/>
                      </w:rPr>
                      <m:t xml:space="preserve">∞                  </m:t>
                    </m:r>
                    <m:r>
                      <m:rPr>
                        <m:sty m:val="p"/>
                      </m:rPr>
                      <w:rPr>
                        <w:rFonts w:ascii="Cambria Math" w:hAnsi="Cambria Math" w:cs="Times New Roman"/>
                        <w:lang w:val="es-ES_tradnl"/>
                      </w:rPr>
                      <m:t>para</m:t>
                    </m:r>
                    <m:r>
                      <w:rPr>
                        <w:rFonts w:ascii="Cambria Math" w:hAnsi="Cambria Math" w:cs="Times New Roman"/>
                        <w:lang w:val="es-ES_tradnl"/>
                      </w:rPr>
                      <m:t xml:space="preserve">    t=T</m:t>
                    </m:r>
                  </m:e>
                </m:mr>
              </m:m>
            </m:e>
          </m:d>
          <m:r>
            <w:rPr>
              <w:rFonts w:ascii="Cambria Math" w:hAnsi="Cambria Math" w:cs="Times New Roman"/>
              <w:lang w:val="es-ES_tradnl"/>
            </w:rPr>
            <m:t xml:space="preserve">                                                     (2.16)</m:t>
          </m:r>
        </m:oMath>
      </m:oMathPara>
    </w:p>
    <w:p w14:paraId="21553A45"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También se especifica el área del impulso. Cuando el área es unitaria, se lo denomina impulso unitario</w:t>
      </w:r>
    </w:p>
    <w:p w14:paraId="5DA93E7C" w14:textId="77777777" w:rsidR="00954302" w:rsidRPr="00954302" w:rsidRDefault="00875152" w:rsidP="00F2086C">
      <w:pPr>
        <w:jc w:val="both"/>
        <w:rPr>
          <w:rFonts w:ascii="Times New Roman" w:hAnsi="Times New Roman" w:cs="Times New Roman"/>
          <w:lang w:val="es-ES_tradnl"/>
        </w:rPr>
      </w:pPr>
      <m:oMathPara>
        <m:oMathParaPr>
          <m:jc m:val="right"/>
        </m:oMathParaPr>
        <m:oMath>
          <m:nary>
            <m:naryPr>
              <m:limLoc m:val="subSup"/>
              <m:ctrlPr>
                <w:rPr>
                  <w:rFonts w:ascii="Cambria Math" w:hAnsi="Cambria Math" w:cs="Times New Roman"/>
                  <w:i/>
                  <w:lang w:val="es-ES_tradnl"/>
                </w:rPr>
              </m:ctrlPr>
            </m:naryPr>
            <m:sub>
              <m:r>
                <w:rPr>
                  <w:rFonts w:ascii="Cambria Math" w:hAnsi="Cambria Math" w:cs="Times New Roman"/>
                  <w:lang w:val="es-ES_tradnl"/>
                </w:rPr>
                <m:t>-∞</m:t>
              </m:r>
            </m:sub>
            <m:sup>
              <m:r>
                <w:rPr>
                  <w:rFonts w:ascii="Cambria Math" w:hAnsi="Cambria Math" w:cs="Times New Roman"/>
                  <w:lang w:val="es-ES_tradnl"/>
                </w:rPr>
                <m:t>∞</m:t>
              </m:r>
            </m:sup>
            <m:e>
              <m:r>
                <w:rPr>
                  <w:rFonts w:ascii="Cambria Math" w:hAnsi="Cambria Math" w:cs="Times New Roman"/>
                  <w:lang w:val="es-ES_tradnl"/>
                </w:rPr>
                <m:t>δ</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dt</m:t>
              </m:r>
            </m:e>
          </m:nary>
          <m:r>
            <w:rPr>
              <w:rFonts w:ascii="Cambria Math" w:hAnsi="Cambria Math" w:cs="Times New Roman"/>
              <w:lang w:val="es-ES_tradnl"/>
            </w:rPr>
            <m:t>=1                                                                        (2.17)</m:t>
          </m:r>
        </m:oMath>
      </m:oMathPara>
    </w:p>
    <w:p w14:paraId="40CEF795"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lastRenderedPageBreak/>
        <w:t>Como normalmente el ancho</w:t>
      </w:r>
      <w:r w:rsidR="00954302">
        <w:rPr>
          <w:rFonts w:ascii="Times New Roman" w:hAnsi="Times New Roman" w:cs="Times New Roman"/>
          <w:lang w:val="es-ES_tradnl"/>
        </w:rPr>
        <w:t xml:space="preserve"> </w:t>
      </w:r>
      <m:oMath>
        <m:r>
          <w:rPr>
            <w:rFonts w:ascii="Cambria Math" w:hAnsi="Cambria Math" w:cs="Times New Roman"/>
            <w:lang w:val="es-ES_tradnl"/>
          </w:rPr>
          <m:t>h</m:t>
        </m:r>
      </m:oMath>
      <w:r w:rsidRPr="00F86D99">
        <w:rPr>
          <w:rFonts w:ascii="Times New Roman" w:hAnsi="Times New Roman" w:cs="Times New Roman"/>
          <w:lang w:val="es-ES_tradnl"/>
        </w:rPr>
        <w:t xml:space="preserve"> de los pulsos muestreados es pequeño con </w:t>
      </w:r>
      <w:r w:rsidR="00954302">
        <w:rPr>
          <w:rFonts w:ascii="Times New Roman" w:hAnsi="Times New Roman" w:cs="Times New Roman"/>
          <w:lang w:val="es-ES_tradnl"/>
        </w:rPr>
        <w:t xml:space="preserve">respecto al período de muestreo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00954302">
        <w:rPr>
          <w:rFonts w:ascii="Times New Roman" w:hAnsi="Times New Roman" w:cs="Times New Roman"/>
          <w:lang w:val="es-ES_tradnl"/>
        </w:rPr>
        <w:t>,</w:t>
      </w:r>
      <w:r w:rsidRPr="00F86D99">
        <w:rPr>
          <w:rFonts w:ascii="Times New Roman" w:hAnsi="Times New Roman" w:cs="Times New Roman"/>
          <w:lang w:val="es-ES_tradnl"/>
        </w:rPr>
        <w:t xml:space="preserve"> el tren de pulsos muestreados puede aproximarse por un tren de impulsos donde cada impulso tiene un área igual a la del pulso respectivo. Esta aproximación</w:t>
      </w:r>
      <w:r w:rsidR="00954302">
        <w:rPr>
          <w:rFonts w:ascii="Times New Roman" w:hAnsi="Times New Roman" w:cs="Times New Roman"/>
          <w:lang w:val="es-ES_tradnl"/>
        </w:rPr>
        <w:t xml:space="preserve"> se esquematiza en la Fig.2.4</w:t>
      </w:r>
      <w:r w:rsidRPr="00F86D99">
        <w:rPr>
          <w:rFonts w:ascii="Times New Roman" w:hAnsi="Times New Roman" w:cs="Times New Roman"/>
          <w:lang w:val="es-ES_tradnl"/>
        </w:rPr>
        <w:t>, donde la longitud de las flechas es proporcional al área del pulso.</w:t>
      </w:r>
    </w:p>
    <w:p w14:paraId="5EFCF57B"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 Cada impulso que representa a una muestra, está desplazado en el tiempo tal como se expresa en </w:t>
      </w:r>
      <w:r w:rsidR="00954302">
        <w:rPr>
          <w:rFonts w:ascii="Times New Roman" w:hAnsi="Times New Roman" w:cs="Times New Roman"/>
          <w:lang w:val="es-ES_tradnl"/>
        </w:rPr>
        <w:t>(2.16)</w:t>
      </w:r>
      <w:r w:rsidRPr="00F86D99">
        <w:rPr>
          <w:rFonts w:ascii="Times New Roman" w:hAnsi="Times New Roman" w:cs="Times New Roman"/>
          <w:lang w:val="es-ES_tradnl"/>
        </w:rPr>
        <w:t>. El área de cada pulso de muestreo en el instante</w:t>
      </w:r>
      <w:r w:rsidR="00954302">
        <w:rPr>
          <w:rFonts w:ascii="Times New Roman" w:hAnsi="Times New Roman" w:cs="Times New Roman"/>
          <w:lang w:val="es-ES_tradnl"/>
        </w:rPr>
        <w:t xml:space="preserve"> </w:t>
      </w:r>
      <m:oMath>
        <m:r>
          <w:rPr>
            <w:rFonts w:ascii="Cambria Math" w:hAnsi="Cambria Math" w:cs="Times New Roman"/>
            <w:lang w:val="es-ES_tradnl"/>
          </w:rPr>
          <m:t>n</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Pr="00F86D99">
        <w:rPr>
          <w:rFonts w:ascii="Times New Roman" w:hAnsi="Times New Roman" w:cs="Times New Roman"/>
          <w:lang w:val="es-ES_tradnl"/>
        </w:rPr>
        <w:t xml:space="preserve"> </w:t>
      </w:r>
      <w:r w:rsidR="00954302">
        <w:rPr>
          <w:rFonts w:ascii="Times New Roman" w:hAnsi="Times New Roman" w:cs="Times New Roman"/>
          <w:lang w:val="es-ES_tradnl"/>
        </w:rPr>
        <w:t xml:space="preserve">y de ancho </w:t>
      </w:r>
      <m:oMath>
        <m:r>
          <w:rPr>
            <w:rFonts w:ascii="Cambria Math" w:hAnsi="Cambria Math" w:cs="Times New Roman"/>
            <w:lang w:val="es-ES_tradnl"/>
          </w:rPr>
          <m:t>h</m:t>
        </m:r>
      </m:oMath>
      <w:r w:rsidRPr="00F86D99">
        <w:rPr>
          <w:rFonts w:ascii="Times New Roman" w:hAnsi="Times New Roman" w:cs="Times New Roman"/>
          <w:lang w:val="es-ES_tradnl"/>
        </w:rPr>
        <w:t xml:space="preserve"> estará representad</w:t>
      </w:r>
      <w:r w:rsidR="008C665E">
        <w:rPr>
          <w:rFonts w:ascii="Times New Roman" w:hAnsi="Times New Roman" w:cs="Times New Roman"/>
          <w:lang w:val="es-ES_tradnl"/>
        </w:rPr>
        <w:t>a</w:t>
      </w:r>
      <w:r w:rsidRPr="00F86D99">
        <w:rPr>
          <w:rFonts w:ascii="Times New Roman" w:hAnsi="Times New Roman" w:cs="Times New Roman"/>
          <w:lang w:val="es-ES_tradnl"/>
        </w:rPr>
        <w:t xml:space="preserve"> por el impulso</w:t>
      </w:r>
    </w:p>
    <w:p w14:paraId="29624E2B" w14:textId="77777777" w:rsidR="008C665E" w:rsidRPr="00AF79F9" w:rsidRDefault="00875152" w:rsidP="008C665E">
      <w:pPr>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g</m:t>
              </m:r>
            </m:sub>
          </m:sSub>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h δ</m:t>
          </m:r>
          <m:d>
            <m:dPr>
              <m:ctrlPr>
                <w:rPr>
                  <w:rFonts w:ascii="Cambria Math" w:hAnsi="Cambria Math" w:cs="Times New Roman"/>
                  <w:i/>
                  <w:lang w:val="es-ES_tradnl"/>
                </w:rPr>
              </m:ctrlPr>
            </m:dPr>
            <m:e>
              <m:r>
                <w:rPr>
                  <w:rFonts w:ascii="Cambria Math" w:hAnsi="Cambria Math" w:cs="Times New Roman"/>
                  <w:lang w:val="es-ES_tradnl"/>
                </w:rPr>
                <m:t>t-n</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2.18</m:t>
              </m:r>
            </m:e>
          </m:d>
        </m:oMath>
      </m:oMathPara>
    </w:p>
    <w:p w14:paraId="3B5DA355" w14:textId="77777777" w:rsidR="00894225" w:rsidRDefault="00894225" w:rsidP="00894225">
      <w:pPr>
        <w:spacing w:after="0"/>
        <w:jc w:val="both"/>
        <w:rPr>
          <w:rFonts w:ascii="Times New Roman" w:hAnsi="Times New Roman" w:cs="Times New Roman"/>
          <w:lang w:val="es-ES_tradnl"/>
        </w:rPr>
      </w:pPr>
      <w:r>
        <w:rPr>
          <w:rFonts w:ascii="Times New Roman" w:hAnsi="Times New Roman" w:cs="Times New Roman"/>
          <w:noProof/>
          <w:lang w:eastAsia="es-ES"/>
        </w:rPr>
        <mc:AlternateContent>
          <mc:Choice Requires="wpc">
            <w:drawing>
              <wp:inline distT="0" distB="0" distL="0" distR="0" wp14:anchorId="3D601DC8" wp14:editId="2B63696F">
                <wp:extent cx="5719884" cy="1917511"/>
                <wp:effectExtent l="0" t="0" r="0" b="0"/>
                <wp:docPr id="92" name="Lienzo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0" name="80 Conector recto de flecha"/>
                        <wps:cNvCnPr/>
                        <wps:spPr>
                          <a:xfrm>
                            <a:off x="2283214" y="899770"/>
                            <a:ext cx="219456"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1" name="14 Conector recto de flecha"/>
                        <wps:cNvCnPr/>
                        <wps:spPr>
                          <a:xfrm>
                            <a:off x="3199434" y="896210"/>
                            <a:ext cx="21907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2" name="12 Rectángulo"/>
                        <wps:cNvSpPr/>
                        <wps:spPr>
                          <a:xfrm>
                            <a:off x="2479689" y="468033"/>
                            <a:ext cx="822569" cy="34050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31254514" w14:textId="77777777" w:rsidR="005047DB" w:rsidRDefault="005047DB" w:rsidP="00894225">
                              <w:pPr>
                                <w:pStyle w:val="NormalWeb"/>
                                <w:spacing w:before="0" w:beforeAutospacing="0" w:after="200" w:afterAutospacing="0" w:line="276" w:lineRule="auto"/>
                                <w:jc w:val="center"/>
                              </w:pPr>
                              <m:oMath>
                                <m:r>
                                  <w:rPr>
                                    <w:rFonts w:ascii="Cambria Math" w:eastAsia="Calibri" w:hAnsi="Cambria Math"/>
                                    <w:sz w:val="22"/>
                                    <w:szCs w:val="22"/>
                                  </w:rPr>
                                  <m:t>h≪</m:t>
                                </m:r>
                                <m:sSub>
                                  <m:sSubPr>
                                    <m:ctrlPr>
                                      <w:rPr>
                                        <w:rFonts w:ascii="Cambria Math" w:eastAsia="Calibri" w:hAnsi="Cambria Math"/>
                                        <w:i/>
                                        <w:sz w:val="22"/>
                                        <w:szCs w:val="22"/>
                                      </w:rPr>
                                    </m:ctrlPr>
                                  </m:sSubPr>
                                  <m:e>
                                    <m:r>
                                      <w:rPr>
                                        <w:rFonts w:ascii="Cambria Math" w:eastAsia="Calibri" w:hAnsi="Cambria Math"/>
                                        <w:sz w:val="22"/>
                                        <w:szCs w:val="22"/>
                                      </w:rPr>
                                      <m:t>T</m:t>
                                    </m:r>
                                  </m:e>
                                  <m:sub>
                                    <m:r>
                                      <w:rPr>
                                        <w:rFonts w:ascii="Cambria Math" w:eastAsia="Calibri" w:hAnsi="Cambria Math"/>
                                        <w:sz w:val="22"/>
                                        <w:szCs w:val="22"/>
                                      </w:rPr>
                                      <m:t>0</m:t>
                                    </m:r>
                                  </m:sub>
                                </m:sSub>
                              </m:oMath>
                              <w:r>
                                <w:rPr>
                                  <w:rFonts w:eastAsia="Calibri"/>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83" name="83 Grupo"/>
                        <wpg:cNvGrpSpPr/>
                        <wpg:grpSpPr>
                          <a:xfrm>
                            <a:off x="2540942" y="721537"/>
                            <a:ext cx="605588" cy="366624"/>
                            <a:chOff x="2505350" y="721537"/>
                            <a:chExt cx="605588" cy="366624"/>
                          </a:xfrm>
                        </wpg:grpSpPr>
                        <wps:wsp>
                          <wps:cNvPr id="84" name="84 Rectángulo"/>
                          <wps:cNvSpPr/>
                          <wps:spPr>
                            <a:xfrm>
                              <a:off x="2505350" y="721537"/>
                              <a:ext cx="605588" cy="366624"/>
                            </a:xfrm>
                            <a:prstGeom prst="rect">
                              <a:avLst/>
                            </a:prstGeom>
                            <a:ln>
                              <a:solidFill>
                                <a:schemeClr val="accent1">
                                  <a:lumMod val="75000"/>
                                </a:schemeClr>
                              </a:solidFill>
                            </a:ln>
                          </wps:spPr>
                          <wps:style>
                            <a:lnRef idx="1">
                              <a:schemeClr val="accent1"/>
                            </a:lnRef>
                            <a:fillRef idx="2">
                              <a:schemeClr val="accent1"/>
                            </a:fillRef>
                            <a:effectRef idx="1">
                              <a:schemeClr val="accent1"/>
                            </a:effectRef>
                            <a:fontRef idx="minor">
                              <a:schemeClr val="dk1"/>
                            </a:fontRef>
                          </wps:style>
                          <wps:txbx>
                            <w:txbxContent>
                              <w:p w14:paraId="5BA508DD" w14:textId="77777777" w:rsidR="005047DB" w:rsidRDefault="005047DB" w:rsidP="008942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 name="85 Grupo"/>
                          <wpg:cNvGrpSpPr/>
                          <wpg:grpSpPr>
                            <a:xfrm>
                              <a:off x="2608749" y="798116"/>
                              <a:ext cx="401800" cy="126641"/>
                              <a:chOff x="2624821" y="1263247"/>
                              <a:chExt cx="401800" cy="126641"/>
                            </a:xfrm>
                          </wpg:grpSpPr>
                          <wps:wsp>
                            <wps:cNvPr id="86" name="20 Conector recto"/>
                            <wps:cNvCnPr/>
                            <wps:spPr>
                              <a:xfrm>
                                <a:off x="2900854" y="1365615"/>
                                <a:ext cx="125767"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7" name="20 Conector recto"/>
                            <wps:cNvCnPr/>
                            <wps:spPr>
                              <a:xfrm>
                                <a:off x="2624821" y="1356241"/>
                                <a:ext cx="12573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 name="88 Conector recto"/>
                            <wps:cNvCnPr/>
                            <wps:spPr>
                              <a:xfrm flipV="1">
                                <a:off x="2750548" y="1263247"/>
                                <a:ext cx="126333" cy="9651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 name="89 Elipse"/>
                            <wps:cNvSpPr/>
                            <wps:spPr>
                              <a:xfrm>
                                <a:off x="2729415" y="1338681"/>
                                <a:ext cx="45719" cy="51207"/>
                              </a:xfrm>
                              <a:prstGeom prst="ellipse">
                                <a:avLst/>
                              </a:prstGeom>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15 Elipse"/>
                            <wps:cNvSpPr/>
                            <wps:spPr>
                              <a:xfrm>
                                <a:off x="2876894" y="1338708"/>
                                <a:ext cx="45085" cy="50800"/>
                              </a:xfrm>
                              <a:prstGeom prst="ellipse">
                                <a:avLst/>
                              </a:prstGeom>
                              <a:ln w="12700"/>
                            </wps:spPr>
                            <wps:style>
                              <a:lnRef idx="1">
                                <a:schemeClr val="accent1"/>
                              </a:lnRef>
                              <a:fillRef idx="3">
                                <a:schemeClr val="accent1"/>
                              </a:fillRef>
                              <a:effectRef idx="2">
                                <a:schemeClr val="accent1"/>
                              </a:effectRef>
                              <a:fontRef idx="minor">
                                <a:schemeClr val="lt1"/>
                              </a:fontRef>
                            </wps:style>
                            <wps:txbx>
                              <w:txbxContent>
                                <w:p w14:paraId="132C64FD" w14:textId="77777777" w:rsidR="005047DB" w:rsidRDefault="005047DB" w:rsidP="0089422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pic:pic xmlns:pic="http://schemas.openxmlformats.org/drawingml/2006/picture">
                        <pic:nvPicPr>
                          <pic:cNvPr id="91" name="91 Imagen"/>
                          <pic:cNvPicPr>
                            <a:picLocks noChangeAspect="1"/>
                          </pic:cNvPicPr>
                        </pic:nvPicPr>
                        <pic:blipFill rotWithShape="1">
                          <a:blip r:embed="rId14"/>
                          <a:srcRect l="-9" r="6410" b="23"/>
                          <a:stretch/>
                        </pic:blipFill>
                        <pic:spPr>
                          <a:xfrm>
                            <a:off x="3328271" y="0"/>
                            <a:ext cx="2391613" cy="1917064"/>
                          </a:xfrm>
                          <a:prstGeom prst="rect">
                            <a:avLst/>
                          </a:prstGeom>
                        </pic:spPr>
                      </pic:pic>
                      <pic:pic xmlns:pic="http://schemas.openxmlformats.org/drawingml/2006/picture">
                        <pic:nvPicPr>
                          <pic:cNvPr id="93" name="93 Imagen"/>
                          <pic:cNvPicPr>
                            <a:picLocks noChangeAspect="1"/>
                          </pic:cNvPicPr>
                        </pic:nvPicPr>
                        <pic:blipFill rotWithShape="1">
                          <a:blip r:embed="rId22"/>
                          <a:srcRect l="3147" r="8" b="23"/>
                          <a:stretch/>
                        </pic:blipFill>
                        <pic:spPr>
                          <a:xfrm>
                            <a:off x="0" y="0"/>
                            <a:ext cx="2474550" cy="1917065"/>
                          </a:xfrm>
                          <a:prstGeom prst="rect">
                            <a:avLst/>
                          </a:prstGeom>
                        </pic:spPr>
                      </pic:pic>
                    </wpc:wpc>
                  </a:graphicData>
                </a:graphic>
              </wp:inline>
            </w:drawing>
          </mc:Choice>
          <mc:Fallback>
            <w:pict>
              <v:group w14:anchorId="3D601DC8" id="Lienzo 92" o:spid="_x0000_s1085" editas="canvas" style="width:450.4pt;height:151pt;mso-position-horizontal-relative:char;mso-position-vertical-relative:line" coordsize="57194,191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">
                <v:shape id="_x0000_s1086" type="#_x0000_t75" style="position:absolute;width:57194;height:19170;visibility:visible;mso-wrap-style:square">
                  <v:fill o:detectmouseclick="t"/>
                  <v:path o:connecttype="none"/>
                </v:shape>
                <v:shape id="80 Conector recto de flecha" o:spid="_x0000_s1087" type="#_x0000_t32" style="position:absolute;left:22832;top:8997;width:21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" strokecolor="#4f81bd [3204]" strokeweight="2pt">
                  <v:stroke endarrow="open"/>
                  <v:shadow on="t" color="black" opacity="24903f" origin=",.5" offset="0,.55556mm"/>
                </v:shape>
                <v:shape id="14 Conector recto de flecha" o:spid="_x0000_s1088" type="#_x0000_t32" style="position:absolute;left:31994;top:8962;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" strokecolor="#4f81bd [3204]" strokeweight="2pt">
                  <v:stroke endarrow="open"/>
                  <v:shadow on="t" color="black" opacity="24903f" origin=",.5" offset="0,.55556mm"/>
                </v:shape>
                <v:rect id="12 Rectángulo" o:spid="_x0000_s1089" style="position:absolute;left:24796;top:4680;width:8226;height:3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" filled="f" stroked="f" strokeweight="2pt">
                  <v:textbox>
                    <w:txbxContent>
                      <w:p w14:paraId="31254514" w14:textId="77777777" w:rsidR="005047DB" w:rsidRDefault="005047DB" w:rsidP="00894225">
                        <w:pPr>
                          <w:pStyle w:val="NormalWeb"/>
                          <w:spacing w:before="0" w:beforeAutospacing="0" w:after="200" w:afterAutospacing="0" w:line="276" w:lineRule="auto"/>
                          <w:jc w:val="center"/>
                        </w:pPr>
                        <m:oMath>
                          <m:r>
                            <w:rPr>
                              <w:rFonts w:ascii="Cambria Math" w:eastAsia="Calibri" w:hAnsi="Cambria Math"/>
                              <w:sz w:val="22"/>
                              <w:szCs w:val="22"/>
                            </w:rPr>
                            <m:t>h≪</m:t>
                          </m:r>
                          <m:sSub>
                            <m:sSubPr>
                              <m:ctrlPr>
                                <w:rPr>
                                  <w:rFonts w:ascii="Cambria Math" w:eastAsia="Calibri" w:hAnsi="Cambria Math"/>
                                  <w:i/>
                                  <w:sz w:val="22"/>
                                  <w:szCs w:val="22"/>
                                </w:rPr>
                              </m:ctrlPr>
                            </m:sSubPr>
                            <m:e>
                              <m:r>
                                <w:rPr>
                                  <w:rFonts w:ascii="Cambria Math" w:eastAsia="Calibri" w:hAnsi="Cambria Math"/>
                                  <w:sz w:val="22"/>
                                  <w:szCs w:val="22"/>
                                </w:rPr>
                                <m:t>T</m:t>
                              </m:r>
                            </m:e>
                            <m:sub>
                              <m:r>
                                <w:rPr>
                                  <w:rFonts w:ascii="Cambria Math" w:eastAsia="Calibri" w:hAnsi="Cambria Math"/>
                                  <w:sz w:val="22"/>
                                  <w:szCs w:val="22"/>
                                </w:rPr>
                                <m:t>0</m:t>
                              </m:r>
                            </m:sub>
                          </m:sSub>
                        </m:oMath>
                        <w:r>
                          <w:rPr>
                            <w:rFonts w:eastAsia="Calibri"/>
                            <w:sz w:val="22"/>
                            <w:szCs w:val="22"/>
                          </w:rPr>
                          <w:t> </w:t>
                        </w:r>
                      </w:p>
                    </w:txbxContent>
                  </v:textbox>
                </v:rect>
                <v:group id="83 Grupo" o:spid="_x0000_s1090" style="position:absolute;left:25409;top:7215;width:6056;height:3666" coordorigin="25053,7215" coordsize="6055,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84 Rectángulo" o:spid="_x0000_s1091" style="position:absolute;left:25053;top:7215;width:6056;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" fillcolor="#a7bfde [1620]" strokecolor="#365f91 [2404]">
                    <v:fill color2="#e4ecf5 [500]" rotate="t" angle="180" colors="0 #a3c4ff;22938f #bfd5ff;1 #e5eeff" focus="100%" type="gradient"/>
                    <v:shadow on="t" color="black" opacity="24903f" origin=",.5" offset="0,.55556mm"/>
                    <v:textbox>
                      <w:txbxContent>
                        <w:p w14:paraId="5BA508DD" w14:textId="77777777" w:rsidR="005047DB" w:rsidRDefault="005047DB" w:rsidP="00894225">
                          <w:pPr>
                            <w:jc w:val="center"/>
                          </w:pPr>
                        </w:p>
                      </w:txbxContent>
                    </v:textbox>
                  </v:rect>
                  <v:group id="85 Grupo" o:spid="_x0000_s1092" style="position:absolute;left:26087;top:7981;width:4018;height:1266" coordorigin="26248,12632" coordsize="4018,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20 Conector recto" o:spid="_x0000_s1093" style="position:absolute;visibility:visible;mso-wrap-style:square" from="29008,13656" to="30266,1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" strokecolor="#4f81bd [3204]" strokeweight="2pt">
                      <v:shadow on="t" color="black" opacity="24903f" origin=",.5" offset="0,.55556mm"/>
                    </v:line>
                    <v:line id="20 Conector recto" o:spid="_x0000_s1094" style="position:absolute;visibility:visible;mso-wrap-style:square" from="26248,13562" to="27505,13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" strokecolor="#4f81bd [3204]" strokeweight="2pt">
                      <v:shadow on="t" color="black" opacity="24903f" origin=",.5" offset="0,.55556mm"/>
                    </v:line>
                    <v:line id="88 Conector recto" o:spid="_x0000_s1095" style="position:absolute;flip:y;visibility:visible;mso-wrap-style:square" from="27505,12632" to="28768,13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" strokecolor="#4f81bd [3204]" strokeweight="2pt">
                      <v:shadow on="t" color="black" opacity="24903f" origin=",.5" offset="0,.55556mm"/>
                    </v:line>
                    <v:oval id="89 Elipse" o:spid="_x0000_s1096" style="position:absolute;left:27294;top:13386;width:45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" fillcolor="#254163 [1636]" strokecolor="#4579b8 [3044]" strokeweight="1pt">
                      <v:fill color2="#4477b6 [3012]" rotate="t" angle="180" colors="0 #2c5d98;52429f #3c7bc7;1 #3a7ccb" focus="100%" type="gradient">
                        <o:fill v:ext="view" type="gradientUnscaled"/>
                      </v:fill>
                      <v:shadow on="t" color="black" opacity="22937f" origin=",.5" offset="0,.63889mm"/>
                    </v:oval>
                    <v:oval id="15 Elipse" o:spid="_x0000_s1097" style="position:absolute;left:28768;top:13387;width:451;height: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" fillcolor="#254163 [1636]" strokecolor="#4579b8 [3044]" strokeweight="1pt">
                      <v:fill color2="#4477b6 [3012]" rotate="t" angle="180" colors="0 #2c5d98;52429f #3c7bc7;1 #3a7ccb" focus="100%" type="gradient">
                        <o:fill v:ext="view" type="gradientUnscaled"/>
                      </v:fill>
                      <v:shadow on="t" color="black" opacity="22937f" origin=",.5" offset="0,.63889mm"/>
                      <v:textbox>
                        <w:txbxContent>
                          <w:p w14:paraId="132C64FD" w14:textId="77777777" w:rsidR="005047DB" w:rsidRDefault="005047DB" w:rsidP="00894225">
                            <w:pPr>
                              <w:rPr>
                                <w:rFonts w:eastAsia="Times New Roman"/>
                              </w:rPr>
                            </w:pPr>
                          </w:p>
                        </w:txbxContent>
                      </v:textbox>
                    </v:oval>
                  </v:group>
                </v:group>
                <v:shape id="91 Imagen" o:spid="_x0000_s1098" type="#_x0000_t75" style="position:absolute;left:33282;width:23916;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">
                  <v:imagedata r:id="rId15" o:title="" cropbottom="15f" cropleft="-6f" cropright="4201f"/>
                </v:shape>
                <v:shape id="93 Imagen" o:spid="_x0000_s1099" type="#_x0000_t75" style="position:absolute;width:24745;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">
                  <v:imagedata r:id="rId23" o:title="" cropbottom="15f" cropleft="2062f" cropright="5f"/>
                </v:shape>
                <w10:anchorlock/>
              </v:group>
            </w:pict>
          </mc:Fallback>
        </mc:AlternateContent>
      </w:r>
    </w:p>
    <w:p w14:paraId="124FDA4F" w14:textId="77777777" w:rsidR="00F2086C" w:rsidRPr="007D5F60" w:rsidRDefault="007D5F60" w:rsidP="00B30F0A">
      <w:pPr>
        <w:tabs>
          <w:tab w:val="left" w:pos="-1440"/>
        </w:tabs>
        <w:jc w:val="center"/>
        <w:rPr>
          <w:rFonts w:ascii="Times New Roman" w:hAnsi="Times New Roman" w:cs="Times New Roman"/>
          <w:lang w:val="es-ES_tradnl"/>
        </w:rPr>
      </w:pPr>
      <w:r w:rsidRPr="007D5F60">
        <w:rPr>
          <w:rFonts w:ascii="Times New Roman" w:hAnsi="Times New Roman" w:cs="Times New Roman"/>
          <w:lang w:val="es-ES_tradnl"/>
        </w:rPr>
        <w:t>Fig.2.</w:t>
      </w:r>
      <w:r w:rsidR="008C665E">
        <w:rPr>
          <w:rFonts w:ascii="Times New Roman" w:hAnsi="Times New Roman" w:cs="Times New Roman"/>
          <w:lang w:val="es-ES_tradnl"/>
        </w:rPr>
        <w:t>4</w:t>
      </w:r>
      <w:r w:rsidRPr="007D5F60">
        <w:rPr>
          <w:rFonts w:ascii="Times New Roman" w:hAnsi="Times New Roman" w:cs="Times New Roman"/>
          <w:lang w:val="es-ES_tradnl"/>
        </w:rPr>
        <w:t xml:space="preserve">. </w:t>
      </w:r>
      <w:r w:rsidR="00F2086C" w:rsidRPr="007D5F60">
        <w:rPr>
          <w:rFonts w:ascii="Times New Roman" w:hAnsi="Times New Roman" w:cs="Times New Roman"/>
          <w:lang w:val="es-ES_tradnl"/>
        </w:rPr>
        <w:t>Aproximación de un tren de pulso</w:t>
      </w:r>
      <w:r w:rsidRPr="007D5F60">
        <w:rPr>
          <w:rFonts w:ascii="Times New Roman" w:hAnsi="Times New Roman" w:cs="Times New Roman"/>
          <w:lang w:val="es-ES_tradnl"/>
        </w:rPr>
        <w:t xml:space="preserve">s </w:t>
      </w:r>
      <m:oMath>
        <m:r>
          <w:rPr>
            <w:rFonts w:ascii="Cambria Math" w:hAnsi="Cambria Math" w:cs="Times New Roman"/>
            <w:lang w:val="es-ES_tradnl"/>
          </w:rPr>
          <m:t>x(t)</m:t>
        </m:r>
      </m:oMath>
      <w:r w:rsidRPr="007D5F60">
        <w:rPr>
          <w:rFonts w:ascii="Times New Roman" w:hAnsi="Times New Roman" w:cs="Times New Roman"/>
          <w:lang w:val="es-ES_tradnl"/>
        </w:rPr>
        <w:t xml:space="preserve"> por un tren de impulsos</w:t>
      </w:r>
    </w:p>
    <w:p w14:paraId="1C76C7CB"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b/>
          <w:lang w:val="es-ES_tradnl"/>
        </w:rPr>
        <w:t xml:space="preserve"> </w:t>
      </w:r>
      <w:r w:rsidRPr="00F86D99">
        <w:rPr>
          <w:rFonts w:ascii="Times New Roman" w:hAnsi="Times New Roman" w:cs="Times New Roman"/>
          <w:lang w:val="es-ES_tradnl"/>
        </w:rPr>
        <w:t xml:space="preserve">El tren de pulsos muestreados podrá aproximarse como </w:t>
      </w:r>
    </w:p>
    <w:p w14:paraId="13DB67FA" w14:textId="77777777" w:rsidR="00973863" w:rsidRPr="00973863" w:rsidRDefault="00875152" w:rsidP="00973863">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g</m:t>
              </m:r>
            </m:sub>
          </m:sSub>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h δ</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h δ</m:t>
          </m:r>
          <m:d>
            <m:dPr>
              <m:ctrlPr>
                <w:rPr>
                  <w:rFonts w:ascii="Cambria Math" w:hAnsi="Cambria Math" w:cs="Times New Roman"/>
                  <w:i/>
                  <w:lang w:val="es-ES_tradnl"/>
                </w:rPr>
              </m:ctrlPr>
            </m:dPr>
            <m:e>
              <m:r>
                <w:rPr>
                  <w:rFonts w:ascii="Cambria Math" w:hAnsi="Cambria Math" w:cs="Times New Roman"/>
                  <w:lang w:val="es-ES_tradnl"/>
                </w:rPr>
                <m:t>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2.19</m:t>
              </m:r>
            </m:e>
          </m:d>
        </m:oMath>
      </m:oMathPara>
    </w:p>
    <w:p w14:paraId="6330A242"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Expresado en forma de sumatoria, queda</w:t>
      </w:r>
    </w:p>
    <w:p w14:paraId="5BCD9FE8" w14:textId="77777777" w:rsidR="00973863" w:rsidRPr="00973863" w:rsidRDefault="00875152" w:rsidP="00973863">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g</m:t>
              </m:r>
            </m:sub>
          </m:sSub>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 xml:space="preserve">h </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 xml:space="preserve"> δ</m:t>
              </m:r>
              <m:d>
                <m:dPr>
                  <m:ctrlPr>
                    <w:rPr>
                      <w:rFonts w:ascii="Cambria Math" w:hAnsi="Cambria Math" w:cs="Times New Roman"/>
                      <w:i/>
                      <w:lang w:val="es-ES_tradnl"/>
                    </w:rPr>
                  </m:ctrlPr>
                </m:dPr>
                <m:e>
                  <m:r>
                    <w:rPr>
                      <w:rFonts w:ascii="Cambria Math" w:hAnsi="Cambria Math" w:cs="Times New Roman"/>
                      <w:lang w:val="es-ES_tradnl"/>
                    </w:rPr>
                    <m:t>t-</m:t>
                  </m:r>
                  <m:sSub>
                    <m:sSubPr>
                      <m:ctrlPr>
                        <w:rPr>
                          <w:rFonts w:ascii="Cambria Math" w:hAnsi="Cambria Math" w:cs="Times New Roman"/>
                          <w:i/>
                          <w:lang w:val="es-ES_tradnl"/>
                        </w:rPr>
                      </m:ctrlPr>
                    </m:sSubPr>
                    <m:e>
                      <m:r>
                        <w:rPr>
                          <w:rFonts w:ascii="Cambria Math" w:hAnsi="Cambria Math" w:cs="Times New Roman"/>
                          <w:lang w:val="es-ES_tradnl"/>
                        </w:rPr>
                        <m:t>kT</m:t>
                      </m:r>
                    </m:e>
                    <m:sub>
                      <m:r>
                        <w:rPr>
                          <w:rFonts w:ascii="Cambria Math" w:hAnsi="Cambria Math" w:cs="Times New Roman"/>
                          <w:lang w:val="es-ES_tradnl"/>
                        </w:rPr>
                        <m:t>0</m:t>
                      </m:r>
                    </m:sub>
                  </m:sSub>
                </m:e>
              </m:d>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2.20</m:t>
              </m:r>
            </m:e>
          </m:d>
        </m:oMath>
      </m:oMathPara>
    </w:p>
    <w:p w14:paraId="7A7C70A1"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Cuando la señal discretizada debe actuar sobre un proceso continuo, se requiere retener el nivel de la muestra hasta la aparición del próximo pu</w:t>
      </w:r>
      <w:r w:rsidR="00952E3F">
        <w:rPr>
          <w:rFonts w:ascii="Times New Roman" w:hAnsi="Times New Roman" w:cs="Times New Roman"/>
          <w:lang w:val="es-ES_tradnl"/>
        </w:rPr>
        <w:t xml:space="preserve">lso. En ese caso, la duración </w:t>
      </w:r>
      <m:oMath>
        <m:r>
          <w:rPr>
            <w:rFonts w:ascii="Cambria Math" w:hAnsi="Cambria Math" w:cs="Times New Roman"/>
            <w:lang w:val="es-ES_tradnl"/>
          </w:rPr>
          <m:t>h</m:t>
        </m:r>
      </m:oMath>
      <w:r w:rsidRPr="00F86D99">
        <w:rPr>
          <w:rFonts w:ascii="Times New Roman" w:hAnsi="Times New Roman" w:cs="Times New Roman"/>
          <w:lang w:val="es-ES_tradnl"/>
        </w:rPr>
        <w:t xml:space="preserve"> del pulso resulta irrelevante. Por esta razón es importante eliminar la duración del pulso </w:t>
      </w:r>
      <m:oMath>
        <m:r>
          <w:rPr>
            <w:rFonts w:ascii="Cambria Math" w:hAnsi="Cambria Math" w:cs="Times New Roman"/>
            <w:lang w:val="es-ES_tradnl"/>
          </w:rPr>
          <m:t>h</m:t>
        </m:r>
      </m:oMath>
      <w:r w:rsidR="00952E3F">
        <w:rPr>
          <w:rFonts w:ascii="Times New Roman" w:hAnsi="Times New Roman" w:cs="Times New Roman"/>
          <w:lang w:val="es-ES_tradnl"/>
        </w:rPr>
        <w:t xml:space="preserve"> en (</w:t>
      </w:r>
      <w:r w:rsidRPr="00F86D99">
        <w:rPr>
          <w:rFonts w:ascii="Times New Roman" w:hAnsi="Times New Roman" w:cs="Times New Roman"/>
          <w:lang w:val="es-ES_tradnl"/>
        </w:rPr>
        <w:t>2.</w:t>
      </w:r>
      <w:r w:rsidR="00952E3F">
        <w:rPr>
          <w:rFonts w:ascii="Times New Roman" w:hAnsi="Times New Roman" w:cs="Times New Roman"/>
          <w:lang w:val="es-ES_tradnl"/>
        </w:rPr>
        <w:t>20)</w:t>
      </w:r>
      <w:r w:rsidRPr="00F86D99">
        <w:rPr>
          <w:rFonts w:ascii="Times New Roman" w:hAnsi="Times New Roman" w:cs="Times New Roman"/>
          <w:lang w:val="es-ES_tradnl"/>
        </w:rPr>
        <w:t xml:space="preserve">. Esto se logra suponiendo una duración unitaria del pulso </w:t>
      </w:r>
      <m:oMath>
        <m:r>
          <w:rPr>
            <w:rFonts w:ascii="Cambria Math" w:hAnsi="Cambria Math" w:cs="Times New Roman"/>
            <w:lang w:val="es-ES_tradnl"/>
          </w:rPr>
          <m:t>h=1s</m:t>
        </m:r>
      </m:oMath>
      <w:r w:rsidRPr="00F86D99">
        <w:rPr>
          <w:rFonts w:ascii="Times New Roman" w:hAnsi="Times New Roman" w:cs="Times New Roman"/>
          <w:lang w:val="es-ES_tradnl"/>
        </w:rPr>
        <w:t xml:space="preserve"> y asociando el área del impulso a la magnitud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oMath>
      <w:r w:rsidRPr="00F86D99">
        <w:rPr>
          <w:rFonts w:ascii="Times New Roman" w:hAnsi="Times New Roman" w:cs="Times New Roman"/>
          <w:lang w:val="es-ES_tradnl"/>
        </w:rPr>
        <w:t xml:space="preserve"> de la muestra. Introduciendo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oMath>
      <w:r w:rsidRPr="00F86D99">
        <w:rPr>
          <w:rFonts w:ascii="Times New Roman" w:hAnsi="Times New Roman" w:cs="Times New Roman"/>
          <w:lang w:val="es-ES_tradnl"/>
        </w:rPr>
        <w:t xml:space="preserve"> dentro de la sumatoria, la señal muestreada puede expresarse matemáticamente como</w:t>
      </w:r>
    </w:p>
    <w:p w14:paraId="12F9B92B" w14:textId="77777777" w:rsidR="00952E3F" w:rsidRPr="00973863" w:rsidRDefault="00875152" w:rsidP="00952E3F">
      <w:pPr>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δ</m:t>
              </m:r>
              <m:d>
                <m:dPr>
                  <m:ctrlPr>
                    <w:rPr>
                      <w:rFonts w:ascii="Cambria Math" w:hAnsi="Cambria Math" w:cs="Times New Roman"/>
                      <w:i/>
                      <w:lang w:val="es-ES_tradnl"/>
                    </w:rPr>
                  </m:ctrlPr>
                </m:dPr>
                <m:e>
                  <m:r>
                    <w:rPr>
                      <w:rFonts w:ascii="Cambria Math" w:hAnsi="Cambria Math" w:cs="Times New Roman"/>
                      <w:lang w:val="es-ES_tradnl"/>
                    </w:rPr>
                    <m:t>t-</m:t>
                  </m:r>
                  <m:sSub>
                    <m:sSubPr>
                      <m:ctrlPr>
                        <w:rPr>
                          <w:rFonts w:ascii="Cambria Math" w:hAnsi="Cambria Math" w:cs="Times New Roman"/>
                          <w:i/>
                          <w:lang w:val="es-ES_tradnl"/>
                        </w:rPr>
                      </m:ctrlPr>
                    </m:sSubPr>
                    <m:e>
                      <m:r>
                        <w:rPr>
                          <w:rFonts w:ascii="Cambria Math" w:hAnsi="Cambria Math" w:cs="Times New Roman"/>
                          <w:lang w:val="es-ES_tradnl"/>
                        </w:rPr>
                        <m:t>kT</m:t>
                      </m:r>
                    </m:e>
                    <m:sub>
                      <m:r>
                        <w:rPr>
                          <w:rFonts w:ascii="Cambria Math" w:hAnsi="Cambria Math" w:cs="Times New Roman"/>
                          <w:lang w:val="es-ES_tradnl"/>
                        </w:rPr>
                        <m:t>0</m:t>
                      </m:r>
                    </m:sub>
                  </m:sSub>
                </m:e>
              </m:d>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2.21</m:t>
              </m:r>
            </m:e>
          </m:d>
        </m:oMath>
      </m:oMathPara>
    </w:p>
    <w:p w14:paraId="114150A9"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Con esta aproximación y normalización la señal muestreada queda expresada como el producto de la magnitud de la muestra en el instante </w:t>
      </w:r>
      <m:oMath>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Pr="00F86D99">
        <w:rPr>
          <w:rFonts w:ascii="Times New Roman" w:hAnsi="Times New Roman" w:cs="Times New Roman"/>
          <w:lang w:val="es-ES_tradnl"/>
        </w:rPr>
        <w:t xml:space="preserve"> por el impulso unitario en ese instante.</w:t>
      </w:r>
    </w:p>
    <w:p w14:paraId="11C0130D" w14:textId="77777777" w:rsidR="00F2086C" w:rsidRDefault="00F2086C" w:rsidP="00F2086C">
      <w:pPr>
        <w:jc w:val="both"/>
        <w:rPr>
          <w:rFonts w:ascii="Times New Roman" w:hAnsi="Times New Roman" w:cs="Times New Roman"/>
          <w:b/>
          <w:lang w:val="es-ES_tradnl"/>
        </w:rPr>
      </w:pPr>
    </w:p>
    <w:p w14:paraId="10A7A148" w14:textId="77777777" w:rsidR="00F2086C" w:rsidRPr="00F86D99" w:rsidRDefault="00F2086C" w:rsidP="007D5F60">
      <w:pPr>
        <w:pStyle w:val="Ttulo2"/>
        <w:rPr>
          <w:lang w:val="es-ES_tradnl"/>
        </w:rPr>
      </w:pPr>
      <w:bookmarkStart w:id="8" w:name="_Toc70608799"/>
      <w:r w:rsidRPr="00F86D99">
        <w:rPr>
          <w:lang w:val="es-ES_tradnl"/>
        </w:rPr>
        <w:t>2.4 Transformada de Laplace de</w:t>
      </w:r>
      <w:r w:rsidR="007D5F60">
        <w:rPr>
          <w:lang w:val="es-ES_tradnl"/>
        </w:rPr>
        <w:t xml:space="preserve"> una función de tiempo discreto</w:t>
      </w:r>
      <w:bookmarkEnd w:id="8"/>
    </w:p>
    <w:p w14:paraId="09E30C8B"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b/>
          <w:lang w:val="es-ES_tradnl"/>
        </w:rPr>
        <w:t xml:space="preserve"> </w:t>
      </w:r>
      <w:r w:rsidRPr="00F86D99">
        <w:rPr>
          <w:rFonts w:ascii="Times New Roman" w:hAnsi="Times New Roman" w:cs="Times New Roman"/>
          <w:lang w:val="es-ES_tradnl"/>
        </w:rPr>
        <w:t>La transformada de Laplace de una función continua se define como</w:t>
      </w:r>
    </w:p>
    <w:p w14:paraId="6664EB9D" w14:textId="77777777" w:rsidR="0022478C" w:rsidRPr="00954302" w:rsidRDefault="0022478C" w:rsidP="0022478C">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s</m:t>
              </m:r>
            </m:e>
          </m:d>
          <m:r>
            <m:rPr>
              <m:scr m:val="script"/>
            </m:rPr>
            <w:rPr>
              <w:rFonts w:ascii="Cambria Math" w:hAnsi="Cambria Math" w:cs="Times New Roman"/>
              <w:lang w:val="es-ES_tradnl"/>
            </w:rPr>
            <m:t>=L</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e>
          </m:d>
          <m:r>
            <w:rPr>
              <w:rFonts w:ascii="Cambria Math" w:hAnsi="Cambria Math" w:cs="Times New Roman"/>
              <w:lang w:val="es-ES_tradnl"/>
            </w:rPr>
            <m:t>=</m:t>
          </m:r>
          <m:nary>
            <m:naryPr>
              <m:limLoc m:val="subSup"/>
              <m:ctrlPr>
                <w:rPr>
                  <w:rFonts w:ascii="Cambria Math" w:hAnsi="Cambria Math" w:cs="Times New Roman"/>
                  <w:i/>
                  <w:lang w:val="es-ES_tradnl"/>
                </w:rPr>
              </m:ctrlPr>
            </m:naryPr>
            <m:sub>
              <m:r>
                <w:rPr>
                  <w:rFonts w:ascii="Cambria Math" w:hAnsi="Cambria Math" w:cs="Times New Roman"/>
                  <w:lang w:val="es-ES_tradnl"/>
                </w:rPr>
                <m:t>-∞</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-st</m:t>
                  </m:r>
                </m:sup>
              </m:sSup>
              <m:r>
                <w:rPr>
                  <w:rFonts w:ascii="Cambria Math" w:hAnsi="Cambria Math" w:cs="Times New Roman"/>
                  <w:lang w:val="es-ES_tradnl"/>
                </w:rPr>
                <m:t xml:space="preserve"> dt</m:t>
              </m:r>
            </m:e>
          </m:nary>
          <m:r>
            <w:rPr>
              <w:rFonts w:ascii="Cambria Math" w:hAnsi="Cambria Math" w:cs="Times New Roman"/>
              <w:lang w:val="es-ES_tradnl"/>
            </w:rPr>
            <m:t xml:space="preserve">                                                          (2.22)</m:t>
          </m:r>
        </m:oMath>
      </m:oMathPara>
    </w:p>
    <w:p w14:paraId="48AFCBF0" w14:textId="77777777" w:rsidR="000E5377" w:rsidRDefault="000E5377" w:rsidP="00F2086C">
      <w:pPr>
        <w:jc w:val="both"/>
        <w:rPr>
          <w:rFonts w:ascii="Times New Roman" w:eastAsiaTheme="minorEastAsia" w:hAnsi="Times New Roman" w:cs="Times New Roman"/>
          <w:lang w:val="es-ES_tradnl"/>
        </w:rPr>
      </w:pPr>
      <w:r>
        <w:rPr>
          <w:rFonts w:ascii="Times New Roman" w:hAnsi="Times New Roman" w:cs="Times New Roman"/>
          <w:lang w:val="es-ES_tradnl"/>
        </w:rPr>
        <w:t>S</w:t>
      </w:r>
      <w:r w:rsidR="00F2086C" w:rsidRPr="00F86D99">
        <w:rPr>
          <w:rFonts w:ascii="Times New Roman" w:hAnsi="Times New Roman" w:cs="Times New Roman"/>
          <w:lang w:val="es-ES_tradnl"/>
        </w:rPr>
        <w:t>iendo</w:t>
      </w:r>
      <w:r>
        <w:rPr>
          <w:rFonts w:ascii="Times New Roman" w:hAnsi="Times New Roman" w:cs="Times New Roman"/>
          <w:lang w:val="es-ES_tradnl"/>
        </w:rPr>
        <w:t xml:space="preserve"> </w:t>
      </w:r>
      <m:oMath>
        <m:r>
          <w:rPr>
            <w:rFonts w:ascii="Cambria Math" w:hAnsi="Cambria Math" w:cs="Times New Roman"/>
            <w:lang w:val="es-ES_tradnl"/>
          </w:rPr>
          <m:t>s=σ+jω</m:t>
        </m:r>
      </m:oMath>
      <w:r>
        <w:rPr>
          <w:rFonts w:ascii="Times New Roman" w:eastAsiaTheme="minorEastAsia" w:hAnsi="Times New Roman" w:cs="Times New Roman"/>
          <w:lang w:val="es-ES_tradnl"/>
        </w:rPr>
        <w:t>.</w:t>
      </w:r>
    </w:p>
    <w:p w14:paraId="1B2F913A" w14:textId="77777777" w:rsidR="00F2086C" w:rsidRDefault="007D5F60" w:rsidP="00F2086C">
      <w:pPr>
        <w:jc w:val="both"/>
        <w:rPr>
          <w:rFonts w:ascii="Times New Roman" w:hAnsi="Times New Roman" w:cs="Times New Roman"/>
          <w:lang w:val="es-ES_tradnl"/>
        </w:rPr>
      </w:pPr>
      <w:r>
        <w:rPr>
          <w:rFonts w:ascii="Times New Roman" w:hAnsi="Times New Roman" w:cs="Times New Roman"/>
          <w:position w:val="-10"/>
          <w:lang w:val="es-ES_tradnl"/>
        </w:rPr>
        <w:t xml:space="preserve"> </w:t>
      </w:r>
      <w:r w:rsidR="00F2086C" w:rsidRPr="00F86D99">
        <w:rPr>
          <w:rFonts w:ascii="Times New Roman" w:hAnsi="Times New Roman" w:cs="Times New Roman"/>
          <w:lang w:val="es-ES_tradnl"/>
        </w:rPr>
        <w:t>Aplicando esta definición a un impulso unitario, se obtiene</w:t>
      </w:r>
    </w:p>
    <w:p w14:paraId="0AE32C26" w14:textId="77777777" w:rsidR="000E5377" w:rsidRPr="00954302" w:rsidRDefault="000E5377" w:rsidP="000E5377">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δ</m:t>
          </m:r>
          <m:d>
            <m:dPr>
              <m:ctrlPr>
                <w:rPr>
                  <w:rFonts w:ascii="Cambria Math" w:hAnsi="Cambria Math" w:cs="Times New Roman"/>
                  <w:i/>
                  <w:lang w:val="es-ES_tradnl"/>
                </w:rPr>
              </m:ctrlPr>
            </m:dPr>
            <m:e>
              <m:r>
                <w:rPr>
                  <w:rFonts w:ascii="Cambria Math" w:hAnsi="Cambria Math" w:cs="Times New Roman"/>
                  <w:lang w:val="es-ES_tradnl"/>
                </w:rPr>
                <m:t>s</m:t>
              </m:r>
            </m:e>
          </m:d>
          <m:r>
            <m:rPr>
              <m:scr m:val="script"/>
            </m:rPr>
            <w:rPr>
              <w:rFonts w:ascii="Cambria Math" w:hAnsi="Cambria Math" w:cs="Times New Roman"/>
              <w:lang w:val="es-ES_tradnl"/>
            </w:rPr>
            <m:t>=L</m:t>
          </m:r>
          <m:d>
            <m:dPr>
              <m:begChr m:val="{"/>
              <m:endChr m:val="}"/>
              <m:ctrlPr>
                <w:rPr>
                  <w:rFonts w:ascii="Cambria Math" w:hAnsi="Cambria Math" w:cs="Times New Roman"/>
                  <w:i/>
                  <w:lang w:val="es-ES_tradnl"/>
                </w:rPr>
              </m:ctrlPr>
            </m:dPr>
            <m:e>
              <m:r>
                <w:rPr>
                  <w:rFonts w:ascii="Cambria Math" w:hAnsi="Cambria Math" w:cs="Times New Roman"/>
                  <w:lang w:val="es-ES_tradnl"/>
                </w:rPr>
                <m:t>δ</m:t>
              </m:r>
              <m:d>
                <m:dPr>
                  <m:ctrlPr>
                    <w:rPr>
                      <w:rFonts w:ascii="Cambria Math" w:hAnsi="Cambria Math" w:cs="Times New Roman"/>
                      <w:i/>
                      <w:lang w:val="es-ES_tradnl"/>
                    </w:rPr>
                  </m:ctrlPr>
                </m:dPr>
                <m:e>
                  <m:r>
                    <w:rPr>
                      <w:rFonts w:ascii="Cambria Math" w:hAnsi="Cambria Math" w:cs="Times New Roman"/>
                      <w:lang w:val="es-ES_tradnl"/>
                    </w:rPr>
                    <m:t>t</m:t>
                  </m:r>
                </m:e>
              </m:d>
            </m:e>
          </m:d>
          <m:r>
            <w:rPr>
              <w:rFonts w:ascii="Cambria Math" w:hAnsi="Cambria Math" w:cs="Times New Roman"/>
              <w:lang w:val="es-ES_tradnl"/>
            </w:rPr>
            <m:t>=</m:t>
          </m:r>
          <m:nary>
            <m:naryPr>
              <m:limLoc m:val="subSup"/>
              <m:ctrlPr>
                <w:rPr>
                  <w:rFonts w:ascii="Cambria Math" w:hAnsi="Cambria Math" w:cs="Times New Roman"/>
                  <w:i/>
                  <w:lang w:val="es-ES_tradnl"/>
                </w:rPr>
              </m:ctrlPr>
            </m:naryPr>
            <m:sub>
              <m:r>
                <w:rPr>
                  <w:rFonts w:ascii="Cambria Math" w:hAnsi="Cambria Math" w:cs="Times New Roman"/>
                  <w:lang w:val="es-ES_tradnl"/>
                </w:rPr>
                <m:t>-∞</m:t>
              </m:r>
            </m:sub>
            <m:sup>
              <m:r>
                <w:rPr>
                  <w:rFonts w:ascii="Cambria Math" w:hAnsi="Cambria Math" w:cs="Times New Roman"/>
                  <w:lang w:val="es-ES_tradnl"/>
                </w:rPr>
                <m:t>∞</m:t>
              </m:r>
            </m:sup>
            <m:e>
              <m:r>
                <w:rPr>
                  <w:rFonts w:ascii="Cambria Math" w:hAnsi="Cambria Math" w:cs="Times New Roman"/>
                  <w:lang w:val="es-ES_tradnl"/>
                </w:rPr>
                <m:t>δ</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-st</m:t>
                  </m:r>
                </m:sup>
              </m:sSup>
              <m:r>
                <w:rPr>
                  <w:rFonts w:ascii="Cambria Math" w:hAnsi="Cambria Math" w:cs="Times New Roman"/>
                  <w:lang w:val="es-ES_tradnl"/>
                </w:rPr>
                <m:t xml:space="preserve"> dt</m:t>
              </m:r>
            </m:e>
          </m:nary>
          <m:r>
            <w:rPr>
              <w:rFonts w:ascii="Cambria Math" w:hAnsi="Cambria Math" w:cs="Times New Roman"/>
              <w:lang w:val="es-ES_tradnl"/>
            </w:rPr>
            <m:t>=1                                                   (2.23)</m:t>
          </m:r>
        </m:oMath>
      </m:oMathPara>
    </w:p>
    <w:p w14:paraId="48216B9F"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Cuando la transformada se realiza sobre un impulso unitario desplazado en el tiempo resulta, de acuerdo a la propiedad de desplazamiento de la transformada de Laplace</w:t>
      </w:r>
    </w:p>
    <w:p w14:paraId="452A86FB" w14:textId="77777777" w:rsidR="00D85DD6" w:rsidRPr="00954302" w:rsidRDefault="00D85DD6" w:rsidP="00D85DD6">
      <w:pPr>
        <w:jc w:val="both"/>
        <w:rPr>
          <w:rFonts w:ascii="Times New Roman" w:hAnsi="Times New Roman" w:cs="Times New Roman"/>
          <w:lang w:val="es-ES_tradnl"/>
        </w:rPr>
      </w:pPr>
      <m:oMathPara>
        <m:oMathParaPr>
          <m:jc m:val="right"/>
        </m:oMathParaPr>
        <m:oMath>
          <m:r>
            <m:rPr>
              <m:scr m:val="script"/>
            </m:rPr>
            <w:rPr>
              <w:rFonts w:ascii="Cambria Math" w:hAnsi="Cambria Math" w:cs="Times New Roman"/>
              <w:lang w:val="es-ES_tradnl"/>
            </w:rPr>
            <m:t>L</m:t>
          </m:r>
          <m:d>
            <m:dPr>
              <m:begChr m:val="{"/>
              <m:endChr m:val="}"/>
              <m:ctrlPr>
                <w:rPr>
                  <w:rFonts w:ascii="Cambria Math" w:hAnsi="Cambria Math" w:cs="Times New Roman"/>
                  <w:i/>
                  <w:lang w:val="es-ES_tradnl"/>
                </w:rPr>
              </m:ctrlPr>
            </m:dPr>
            <m:e>
              <m:r>
                <w:rPr>
                  <w:rFonts w:ascii="Cambria Math" w:hAnsi="Cambria Math" w:cs="Times New Roman"/>
                  <w:lang w:val="es-ES_tradnl"/>
                </w:rPr>
                <m:t>δ</m:t>
              </m:r>
              <m:d>
                <m:dPr>
                  <m:ctrlPr>
                    <w:rPr>
                      <w:rFonts w:ascii="Cambria Math" w:hAnsi="Cambria Math" w:cs="Times New Roman"/>
                      <w:i/>
                      <w:lang w:val="es-ES_tradnl"/>
                    </w:rPr>
                  </m:ctrlPr>
                </m:dPr>
                <m:e>
                  <m:r>
                    <w:rPr>
                      <w:rFonts w:ascii="Cambria Math" w:hAnsi="Cambria Math" w:cs="Times New Roman"/>
                      <w:lang w:val="es-ES_tradnl"/>
                    </w:rPr>
                    <m:t>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d>
          <m:r>
            <m:rPr>
              <m:scr m:val="script"/>
            </m:rPr>
            <w:rPr>
              <w:rFonts w:ascii="Cambria Math" w:hAnsi="Cambria Math" w:cs="Times New Roman"/>
              <w:lang w:val="es-ES_tradnl"/>
            </w:rPr>
            <m:t>=L</m:t>
          </m:r>
          <m:d>
            <m:dPr>
              <m:begChr m:val="{"/>
              <m:endChr m:val="}"/>
              <m:ctrlPr>
                <w:rPr>
                  <w:rFonts w:ascii="Cambria Math" w:hAnsi="Cambria Math" w:cs="Times New Roman"/>
                  <w:i/>
                  <w:lang w:val="es-ES_tradnl"/>
                </w:rPr>
              </m:ctrlPr>
            </m:dPr>
            <m:e>
              <m:r>
                <w:rPr>
                  <w:rFonts w:ascii="Cambria Math" w:hAnsi="Cambria Math" w:cs="Times New Roman"/>
                  <w:lang w:val="es-ES_tradnl"/>
                </w:rPr>
                <m:t>δ</m:t>
              </m:r>
              <m:d>
                <m:dPr>
                  <m:ctrlPr>
                    <w:rPr>
                      <w:rFonts w:ascii="Cambria Math" w:hAnsi="Cambria Math" w:cs="Times New Roman"/>
                      <w:i/>
                      <w:lang w:val="es-ES_tradnl"/>
                    </w:rPr>
                  </m:ctrlPr>
                </m:dPr>
                <m:e>
                  <m:r>
                    <w:rPr>
                      <w:rFonts w:ascii="Cambria Math" w:hAnsi="Cambria Math" w:cs="Times New Roman"/>
                      <w:lang w:val="es-ES_tradnl"/>
                    </w:rPr>
                    <m:t>t</m:t>
                  </m:r>
                </m:e>
              </m:d>
            </m:e>
          </m:d>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r>
            <w:rPr>
              <w:rFonts w:ascii="Cambria Math" w:hAnsi="Cambria Math" w:cs="Times New Roman"/>
              <w:lang w:val="es-ES_tradnl"/>
            </w:rPr>
            <m:t xml:space="preserve">                                               (2.24)</m:t>
          </m:r>
        </m:oMath>
      </m:oMathPara>
    </w:p>
    <w:p w14:paraId="0B892B52"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La transformada de Laplace del tren de i</w:t>
      </w:r>
      <w:r w:rsidR="00D85DD6">
        <w:rPr>
          <w:rFonts w:ascii="Times New Roman" w:hAnsi="Times New Roman" w:cs="Times New Roman"/>
          <w:lang w:val="es-ES_tradnl"/>
        </w:rPr>
        <w:t>mpulsos representado por (</w:t>
      </w:r>
      <w:r w:rsidRPr="00F86D99">
        <w:rPr>
          <w:rFonts w:ascii="Times New Roman" w:hAnsi="Times New Roman" w:cs="Times New Roman"/>
          <w:lang w:val="es-ES_tradnl"/>
        </w:rPr>
        <w:t>2.</w:t>
      </w:r>
      <w:r w:rsidR="00D85DD6">
        <w:rPr>
          <w:rFonts w:ascii="Times New Roman" w:hAnsi="Times New Roman" w:cs="Times New Roman"/>
          <w:lang w:val="es-ES_tradnl"/>
        </w:rPr>
        <w:t>21)</w:t>
      </w:r>
      <w:r w:rsidRPr="00F86D99">
        <w:rPr>
          <w:rFonts w:ascii="Times New Roman" w:hAnsi="Times New Roman" w:cs="Times New Roman"/>
          <w:lang w:val="es-ES_tradnl"/>
        </w:rPr>
        <w:t xml:space="preserve"> es</w:t>
      </w:r>
    </w:p>
    <w:p w14:paraId="284F9DFD" w14:textId="77777777" w:rsidR="00D85DD6" w:rsidRPr="00954302" w:rsidRDefault="00D85DD6" w:rsidP="00D85DD6">
      <w:pPr>
        <w:jc w:val="both"/>
        <w:rPr>
          <w:rFonts w:ascii="Times New Roman" w:hAnsi="Times New Roman" w:cs="Times New Roman"/>
          <w:lang w:val="es-ES_tradnl"/>
        </w:rPr>
      </w:pPr>
      <m:oMathPara>
        <m:oMathParaPr>
          <m:jc m:val="right"/>
        </m:oMathParaPr>
        <m:oMath>
          <m:r>
            <m:rPr>
              <m:scr m:val="script"/>
            </m:rPr>
            <w:rPr>
              <w:rFonts w:ascii="Cambria Math" w:hAnsi="Cambria Math" w:cs="Times New Roman"/>
              <w:lang w:val="es-ES_tradnl"/>
            </w:rPr>
            <m:t>L</m:t>
          </m:r>
          <m:d>
            <m:dPr>
              <m:begChr m:val="{"/>
              <m:endChr m:val="}"/>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t</m:t>
                  </m:r>
                </m:e>
              </m:d>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r>
            <w:rPr>
              <w:rFonts w:ascii="Cambria Math" w:hAnsi="Cambria Math" w:cs="Times New Roman"/>
              <w:lang w:val="es-ES_tradnl"/>
            </w:rPr>
            <m:t xml:space="preserve">                                               (2.25)</m:t>
          </m:r>
        </m:oMath>
      </m:oMathPara>
    </w:p>
    <w:p w14:paraId="116CCB67"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Definiendo la frecuencia angular</w:t>
      </w:r>
      <w:r w:rsidR="00D85DD6">
        <w:rPr>
          <w:rFonts w:ascii="Times New Roman" w:hAnsi="Times New Roman" w:cs="Times New Roman"/>
          <w:lang w:val="es-ES_tradnl"/>
        </w:rPr>
        <w:t xml:space="preserve"> </w:t>
      </w:r>
    </w:p>
    <w:p w14:paraId="15C3F5C1" w14:textId="77777777" w:rsidR="00D85DD6" w:rsidRPr="00D85DD6" w:rsidRDefault="00875152" w:rsidP="00F2086C">
      <w:pPr>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2π</m:t>
              </m:r>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r>
            <w:rPr>
              <w:rFonts w:ascii="Cambria Math" w:hAnsi="Cambria Math" w:cs="Times New Roman"/>
              <w:lang w:val="es-ES_tradnl"/>
            </w:rPr>
            <m:t xml:space="preserve">                                                                                 (2.26)</m:t>
          </m:r>
        </m:oMath>
      </m:oMathPara>
    </w:p>
    <w:p w14:paraId="19B79D98"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y sustituyendo el argumento </w:t>
      </w:r>
      <m:oMath>
        <m:r>
          <w:rPr>
            <w:rFonts w:ascii="Cambria Math" w:hAnsi="Cambria Math" w:cs="Times New Roman"/>
            <w:lang w:val="es-ES_tradnl"/>
          </w:rPr>
          <m:t>s</m:t>
        </m:r>
      </m:oMath>
      <w:r w:rsidR="00D85DD6">
        <w:rPr>
          <w:rFonts w:ascii="Times New Roman" w:hAnsi="Times New Roman" w:cs="Times New Roman"/>
          <w:lang w:val="es-ES_tradnl"/>
        </w:rPr>
        <w:t xml:space="preserve"> por </w:t>
      </w:r>
      <m:oMath>
        <m:r>
          <w:rPr>
            <w:rFonts w:ascii="Cambria Math" w:hAnsi="Cambria Math" w:cs="Times New Roman"/>
            <w:lang w:val="es-ES_tradnl"/>
          </w:rPr>
          <m:t>s+jn</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oMath>
      <w:r w:rsidRPr="00F86D99">
        <w:rPr>
          <w:rFonts w:ascii="Times New Roman" w:hAnsi="Times New Roman" w:cs="Times New Roman"/>
          <w:lang w:val="es-ES_tradnl"/>
        </w:rPr>
        <w:t xml:space="preserve"> en </w:t>
      </w:r>
      <w:r w:rsidR="00D85DD6">
        <w:rPr>
          <w:rFonts w:ascii="Times New Roman" w:hAnsi="Times New Roman" w:cs="Times New Roman"/>
          <w:lang w:val="es-ES_tradnl"/>
        </w:rPr>
        <w:t>(2.25)</w:t>
      </w:r>
      <w:r w:rsidRPr="00F86D99">
        <w:rPr>
          <w:rFonts w:ascii="Times New Roman" w:hAnsi="Times New Roman" w:cs="Times New Roman"/>
          <w:lang w:val="es-ES_tradnl"/>
        </w:rPr>
        <w:t xml:space="preserve"> se obtiene</w:t>
      </w:r>
    </w:p>
    <w:p w14:paraId="342597B4" w14:textId="77777777" w:rsidR="00143FF7" w:rsidRPr="00954302" w:rsidRDefault="00875152" w:rsidP="00143FF7">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s+jn</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
                <m:dPr>
                  <m:ctrlPr>
                    <w:rPr>
                      <w:rFonts w:ascii="Cambria Math" w:hAnsi="Cambria Math" w:cs="Times New Roman"/>
                      <w:i/>
                      <w:lang w:val="es-ES_tradnl"/>
                    </w:rPr>
                  </m:ctrlPr>
                </m:dPr>
                <m:e>
                  <m:r>
                    <w:rPr>
                      <w:rFonts w:ascii="Cambria Math" w:hAnsi="Cambria Math" w:cs="Times New Roman"/>
                      <w:lang w:val="es-ES_tradnl"/>
                    </w:rPr>
                    <m:t>s+jn</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e>
              </m:d>
            </m:sup>
          </m:sSup>
          <m:r>
            <w:rPr>
              <w:rFonts w:ascii="Cambria Math" w:hAnsi="Cambria Math" w:cs="Times New Roman"/>
              <w:lang w:val="es-ES_tradnl"/>
            </w:rPr>
            <m:t xml:space="preserve">                                           (2.27)</m:t>
          </m:r>
        </m:oMath>
      </m:oMathPara>
    </w:p>
    <w:p w14:paraId="213992CF" w14:textId="77777777" w:rsidR="00143FF7" w:rsidRPr="00954302" w:rsidRDefault="00875152" w:rsidP="00143FF7">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s+jn</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-jnk2π</m:t>
              </m:r>
            </m:sup>
          </m:sSup>
          <m:r>
            <w:rPr>
              <w:rFonts w:ascii="Cambria Math" w:hAnsi="Cambria Math" w:cs="Times New Roman"/>
              <w:lang w:val="es-ES_tradnl"/>
            </w:rPr>
            <m:t xml:space="preserve">                                           (2.28)</m:t>
          </m:r>
        </m:oMath>
      </m:oMathPara>
    </w:p>
    <w:p w14:paraId="38C1CE71" w14:textId="77777777" w:rsidR="00F2086C" w:rsidRPr="00F86D99" w:rsidRDefault="00132B4A" w:rsidP="00F2086C">
      <w:pPr>
        <w:jc w:val="both"/>
        <w:rPr>
          <w:rFonts w:ascii="Times New Roman" w:hAnsi="Times New Roman" w:cs="Times New Roman"/>
          <w:lang w:val="es-ES_tradnl"/>
        </w:rPr>
      </w:pPr>
      <w:r>
        <w:rPr>
          <w:rFonts w:ascii="Times New Roman" w:hAnsi="Times New Roman" w:cs="Times New Roman"/>
          <w:lang w:val="es-ES_tradnl"/>
        </w:rPr>
        <w:t>E</w:t>
      </w:r>
      <w:r w:rsidR="00F2086C" w:rsidRPr="00F86D99">
        <w:rPr>
          <w:rFonts w:ascii="Times New Roman" w:hAnsi="Times New Roman" w:cs="Times New Roman"/>
          <w:lang w:val="es-ES_tradnl"/>
        </w:rPr>
        <w:t>sto es</w:t>
      </w:r>
      <w:r w:rsidR="00ED6CFD">
        <w:rPr>
          <w:rFonts w:ascii="Times New Roman" w:hAnsi="Times New Roman" w:cs="Times New Roman"/>
          <w:lang w:val="es-ES_tradnl"/>
        </w:rPr>
        <w:t xml:space="preserve">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s+jn</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m:rPr>
            <m:sty m:val="p"/>
          </m:rPr>
          <w:rPr>
            <w:rFonts w:ascii="Cambria Math" w:hAnsi="Cambria Math" w:cs="Times New Roman"/>
            <w:lang w:val="es-ES_tradnl"/>
          </w:rPr>
          <m:t xml:space="preserve"> para</m:t>
        </m:r>
        <m:r>
          <w:rPr>
            <w:rFonts w:ascii="Cambria Math" w:hAnsi="Cambria Math" w:cs="Times New Roman"/>
            <w:lang w:val="es-ES_tradnl"/>
          </w:rPr>
          <m:t xml:space="preserve"> n=0, ±1, ±2, …  </m:t>
        </m:r>
      </m:oMath>
      <w:r w:rsidR="00F2086C" w:rsidRPr="00F86D99">
        <w:rPr>
          <w:rFonts w:ascii="Times New Roman" w:hAnsi="Times New Roman" w:cs="Times New Roman"/>
          <w:lang w:val="es-ES_tradnl"/>
        </w:rPr>
        <w:t xml:space="preserve">Con </w:t>
      </w:r>
      <m:oMath>
        <m:r>
          <w:rPr>
            <w:rFonts w:ascii="Cambria Math" w:hAnsi="Cambria Math" w:cs="Times New Roman"/>
            <w:lang w:val="es-ES_tradnl"/>
          </w:rPr>
          <m:t>s=σ+jω</m:t>
        </m:r>
      </m:oMath>
      <w:r w:rsidR="00F2086C" w:rsidRPr="00F86D99">
        <w:rPr>
          <w:rFonts w:ascii="Times New Roman" w:hAnsi="Times New Roman" w:cs="Times New Roman"/>
          <w:lang w:val="es-ES_tradnl"/>
        </w:rPr>
        <w:t xml:space="preserve"> se obtiene también</w:t>
      </w:r>
      <w:r>
        <w:rPr>
          <w:rFonts w:ascii="Times New Roman" w:hAnsi="Times New Roman" w:cs="Times New Roman"/>
          <w:lang w:val="es-ES_tradnl"/>
        </w:rPr>
        <w:t xml:space="preserve"> que </w:t>
      </w:r>
    </w:p>
    <w:p w14:paraId="7E198436" w14:textId="77777777" w:rsidR="00ED6CFD" w:rsidRPr="00954302" w:rsidRDefault="00875152" w:rsidP="00ED6CFD">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σ+j</m:t>
              </m:r>
              <m:d>
                <m:dPr>
                  <m:ctrlPr>
                    <w:rPr>
                      <w:rFonts w:ascii="Cambria Math" w:hAnsi="Cambria Math" w:cs="Times New Roman"/>
                      <w:i/>
                      <w:lang w:val="es-ES_tradnl"/>
                    </w:rPr>
                  </m:ctrlPr>
                </m:dPr>
                <m:e>
                  <m:r>
                    <w:rPr>
                      <w:rFonts w:ascii="Cambria Math" w:hAnsi="Cambria Math" w:cs="Times New Roman"/>
                      <w:lang w:val="es-ES_tradnl"/>
                    </w:rPr>
                    <m:t>ω+n</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e>
              </m:d>
            </m:e>
          </m:d>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σ+jω</m:t>
              </m:r>
            </m:e>
          </m:d>
          <m:r>
            <w:rPr>
              <w:rFonts w:ascii="Cambria Math" w:hAnsi="Cambria Math" w:cs="Times New Roman"/>
              <w:lang w:val="es-ES_tradnl"/>
            </w:rPr>
            <m:t xml:space="preserve">        </m:t>
          </m:r>
          <m:r>
            <m:rPr>
              <m:sty m:val="p"/>
            </m:rPr>
            <w:rPr>
              <w:rFonts w:ascii="Cambria Math" w:hAnsi="Cambria Math" w:cs="Times New Roman"/>
              <w:lang w:val="es-ES_tradnl"/>
            </w:rPr>
            <m:t xml:space="preserve">para </m:t>
          </m:r>
          <m:r>
            <w:rPr>
              <w:rFonts w:ascii="Cambria Math" w:hAnsi="Cambria Math" w:cs="Times New Roman"/>
              <w:lang w:val="es-ES_tradnl"/>
            </w:rPr>
            <m:t xml:space="preserve">        n=0, ±1, ±2, …                             (2.29)</m:t>
          </m:r>
        </m:oMath>
      </m:oMathPara>
    </w:p>
    <w:p w14:paraId="33F2108B" w14:textId="77777777" w:rsidR="00F2086C" w:rsidRPr="00F86D99" w:rsidRDefault="00F2086C" w:rsidP="00F2086C">
      <w:pPr>
        <w:jc w:val="both"/>
        <w:rPr>
          <w:rFonts w:ascii="Times New Roman" w:hAnsi="Times New Roman" w:cs="Times New Roman"/>
          <w:lang w:val="es-ES_tradnl"/>
        </w:rPr>
      </w:pPr>
    </w:p>
    <w:p w14:paraId="687160F6"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lastRenderedPageBreak/>
        <w:t xml:space="preserve">Esto significa que la transformada de Laplace de una función de tiempo discreto como la representada por </w:t>
      </w:r>
      <w:r w:rsidR="00132B4A">
        <w:rPr>
          <w:rFonts w:ascii="Times New Roman" w:hAnsi="Times New Roman" w:cs="Times New Roman"/>
          <w:lang w:val="es-ES_tradnl"/>
        </w:rPr>
        <w:t>(2.21)</w:t>
      </w:r>
      <w:r w:rsidRPr="00F86D99">
        <w:rPr>
          <w:rFonts w:ascii="Times New Roman" w:hAnsi="Times New Roman" w:cs="Times New Roman"/>
          <w:lang w:val="es-ES_tradnl"/>
        </w:rPr>
        <w:t xml:space="preserve"> es una función periódica con frecuencia angular</w:t>
      </w:r>
    </w:p>
    <w:p w14:paraId="60A1AD9C" w14:textId="77777777" w:rsidR="00132B4A" w:rsidRPr="00D85DD6" w:rsidRDefault="00875152" w:rsidP="00132B4A">
      <w:pPr>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2π</m:t>
              </m:r>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r>
            <w:rPr>
              <w:rFonts w:ascii="Cambria Math" w:hAnsi="Cambria Math" w:cs="Times New Roman"/>
              <w:lang w:val="es-ES_tradnl"/>
            </w:rPr>
            <m:t xml:space="preserve">                                                                                 (2.30)</m:t>
          </m:r>
        </m:oMath>
      </m:oMathPara>
    </w:p>
    <w:p w14:paraId="358E1742" w14:textId="77777777" w:rsidR="007D5F60"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De </w:t>
      </w:r>
      <w:r w:rsidR="00132B4A">
        <w:rPr>
          <w:rFonts w:ascii="Times New Roman" w:hAnsi="Times New Roman" w:cs="Times New Roman"/>
          <w:lang w:val="es-ES_tradnl"/>
        </w:rPr>
        <w:t>(2.29)</w:t>
      </w:r>
      <w:r w:rsidRPr="00F86D99">
        <w:rPr>
          <w:rFonts w:ascii="Times New Roman" w:hAnsi="Times New Roman" w:cs="Times New Roman"/>
          <w:lang w:val="es-ES_tradnl"/>
        </w:rPr>
        <w:t xml:space="preserve"> se concluye que</w:t>
      </w:r>
      <w:r w:rsidR="00132B4A">
        <w:rPr>
          <w:rFonts w:ascii="Times New Roman" w:hAnsi="Times New Roman" w:cs="Times New Roman"/>
          <w:lang w:val="es-ES_tradnl"/>
        </w:rPr>
        <w:t xml:space="preserve">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oMath>
      <w:r w:rsidRPr="00F86D99">
        <w:rPr>
          <w:rFonts w:ascii="Times New Roman" w:hAnsi="Times New Roman" w:cs="Times New Roman"/>
          <w:lang w:val="es-ES_tradnl"/>
        </w:rPr>
        <w:t xml:space="preserve"> </w:t>
      </w:r>
      <w:r w:rsidR="00132B4A">
        <w:rPr>
          <w:rFonts w:ascii="Times New Roman" w:hAnsi="Times New Roman" w:cs="Times New Roman"/>
          <w:lang w:val="es-ES_tradnl"/>
        </w:rPr>
        <w:t>se repite</w:t>
      </w:r>
      <w:r w:rsidRPr="00F86D99">
        <w:rPr>
          <w:rFonts w:ascii="Times New Roman" w:hAnsi="Times New Roman" w:cs="Times New Roman"/>
          <w:lang w:val="es-ES_tradnl"/>
        </w:rPr>
        <w:t xml:space="preserve"> para cada</w:t>
      </w:r>
      <w:r w:rsidR="00132B4A">
        <w:rPr>
          <w:rFonts w:ascii="Times New Roman" w:hAnsi="Times New Roman" w:cs="Times New Roman"/>
          <w:lang w:val="es-ES_tradnl"/>
        </w:rPr>
        <w:t xml:space="preserve"> </w:t>
      </w:r>
      <m:oMath>
        <m:r>
          <w:rPr>
            <w:rFonts w:ascii="Cambria Math" w:hAnsi="Cambria Math" w:cs="Times New Roman"/>
            <w:lang w:val="es-ES_tradnl"/>
          </w:rPr>
          <m:t>n</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oMath>
      <w:r w:rsidR="00132B4A">
        <w:rPr>
          <w:rFonts w:ascii="Times New Roman" w:eastAsiaTheme="minorEastAsia" w:hAnsi="Times New Roman" w:cs="Times New Roman"/>
          <w:lang w:val="es-ES_tradnl"/>
        </w:rPr>
        <w:t>.</w:t>
      </w:r>
      <w:r w:rsidRPr="00F86D99">
        <w:rPr>
          <w:rFonts w:ascii="Times New Roman" w:hAnsi="Times New Roman" w:cs="Times New Roman"/>
          <w:lang w:val="es-ES_tradnl"/>
        </w:rPr>
        <w:t xml:space="preserve"> La transformada estará totalm</w:t>
      </w:r>
      <w:r w:rsidR="00132B4A">
        <w:rPr>
          <w:rFonts w:ascii="Times New Roman" w:hAnsi="Times New Roman" w:cs="Times New Roman"/>
          <w:lang w:val="es-ES_tradnl"/>
        </w:rPr>
        <w:t xml:space="preserve">ente definida si se conoce </w:t>
      </w:r>
      <m:oMath>
        <m:r>
          <w:rPr>
            <w:rFonts w:ascii="Cambria Math" w:hAnsi="Cambria Math" w:cs="Times New Roman"/>
            <w:lang w:val="es-ES_tradnl"/>
          </w:rPr>
          <m:t>∀σ</m:t>
        </m:r>
      </m:oMath>
      <w:r w:rsidRPr="00F86D99">
        <w:rPr>
          <w:rFonts w:ascii="Times New Roman" w:hAnsi="Times New Roman" w:cs="Times New Roman"/>
          <w:lang w:val="es-ES_tradnl"/>
        </w:rPr>
        <w:t xml:space="preserve"> y para </w:t>
      </w:r>
    </w:p>
    <w:p w14:paraId="271F13CC" w14:textId="77777777" w:rsidR="00132B4A" w:rsidRPr="00D85DD6" w:rsidRDefault="00132B4A" w:rsidP="00132B4A">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num>
            <m:den>
              <m:r>
                <w:rPr>
                  <w:rFonts w:ascii="Cambria Math" w:hAnsi="Cambria Math" w:cs="Times New Roman"/>
                  <w:lang w:val="es-ES_tradnl"/>
                </w:rPr>
                <m:t>2</m:t>
              </m:r>
            </m:den>
          </m:f>
          <m:r>
            <w:rPr>
              <w:rFonts w:ascii="Cambria Math" w:hAnsi="Cambria Math" w:cs="Times New Roman"/>
              <w:lang w:val="es-ES_tradnl"/>
            </w:rPr>
            <m:t>&lt;ω&lt;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num>
            <m:den>
              <m:r>
                <w:rPr>
                  <w:rFonts w:ascii="Cambria Math" w:hAnsi="Cambria Math" w:cs="Times New Roman"/>
                  <w:lang w:val="es-ES_tradnl"/>
                </w:rPr>
                <m:t>2</m:t>
              </m:r>
            </m:den>
          </m:f>
          <m:r>
            <w:rPr>
              <w:rFonts w:ascii="Cambria Math" w:hAnsi="Cambria Math" w:cs="Times New Roman"/>
              <w:lang w:val="es-ES_tradnl"/>
            </w:rPr>
            <m:t xml:space="preserve">                                                                        (2.31)</m:t>
          </m:r>
        </m:oMath>
      </m:oMathPara>
    </w:p>
    <w:p w14:paraId="6E474443"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La función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 xml:space="preserve"> </m:t>
        </m:r>
      </m:oMath>
      <w:r w:rsidRPr="00F86D99">
        <w:rPr>
          <w:rFonts w:ascii="Times New Roman" w:hAnsi="Times New Roman" w:cs="Times New Roman"/>
          <w:lang w:val="es-ES_tradnl"/>
        </w:rPr>
        <w:t>tendrá iguales valores para frecuencias que difieren en</w:t>
      </w:r>
      <w:r w:rsidR="00132B4A">
        <w:rPr>
          <w:rFonts w:ascii="Times New Roman" w:hAnsi="Times New Roman" w:cs="Times New Roman"/>
          <w:lang w:val="es-ES_tradnl"/>
        </w:rPr>
        <w:t xml:space="preserve"> </w:t>
      </w:r>
      <m:oMath>
        <m:r>
          <w:rPr>
            <w:rFonts w:ascii="Cambria Math" w:hAnsi="Cambria Math" w:cs="Times New Roman"/>
            <w:lang w:val="es-ES_tradnl"/>
          </w:rPr>
          <m:t>n</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oMath>
      <w:r w:rsidR="00132B4A">
        <w:rPr>
          <w:rFonts w:ascii="Times New Roman" w:eastAsiaTheme="minorEastAsia" w:hAnsi="Times New Roman" w:cs="Times New Roman"/>
          <w:lang w:val="es-ES_tradnl"/>
        </w:rPr>
        <w:t>.</w:t>
      </w:r>
      <w:r w:rsidRPr="00F86D99">
        <w:rPr>
          <w:rFonts w:ascii="Times New Roman" w:hAnsi="Times New Roman" w:cs="Times New Roman"/>
          <w:lang w:val="es-ES_tradnl"/>
        </w:rPr>
        <w:t xml:space="preserve"> </w:t>
      </w:r>
    </w:p>
    <w:p w14:paraId="3F129F4C" w14:textId="77777777" w:rsidR="00F2086C" w:rsidRPr="00824CB2" w:rsidRDefault="00F2086C" w:rsidP="00F2086C">
      <w:pPr>
        <w:jc w:val="both"/>
        <w:rPr>
          <w:rFonts w:ascii="Times New Roman" w:hAnsi="Times New Roman" w:cs="Times New Roman"/>
          <w:b/>
          <w:sz w:val="10"/>
          <w:szCs w:val="10"/>
          <w:lang w:val="es-ES_tradnl"/>
        </w:rPr>
      </w:pPr>
    </w:p>
    <w:p w14:paraId="4876023F" w14:textId="77777777" w:rsidR="00F2086C" w:rsidRPr="00F86D99" w:rsidRDefault="007D5F60" w:rsidP="007D5F60">
      <w:pPr>
        <w:pStyle w:val="Ttulo2"/>
        <w:rPr>
          <w:lang w:val="es-ES_tradnl"/>
        </w:rPr>
      </w:pPr>
      <w:bookmarkStart w:id="9" w:name="_Toc70608800"/>
      <w:r>
        <w:rPr>
          <w:lang w:val="es-ES_tradnl"/>
        </w:rPr>
        <w:t>2.5 Teorema de muestreo</w:t>
      </w:r>
      <w:bookmarkEnd w:id="9"/>
    </w:p>
    <w:p w14:paraId="72410A58"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La transformada de Laplace de una señal </w:t>
      </w:r>
      <w:proofErr w:type="gramStart"/>
      <w:r w:rsidRPr="00F86D99">
        <w:rPr>
          <w:rFonts w:ascii="Times New Roman" w:hAnsi="Times New Roman" w:cs="Times New Roman"/>
          <w:lang w:val="es-ES_tradnl"/>
        </w:rPr>
        <w:t>continua</w:t>
      </w:r>
      <w:proofErr w:type="gramEnd"/>
      <w:r w:rsidRPr="00F86D99">
        <w:rPr>
          <w:rFonts w:ascii="Times New Roman" w:hAnsi="Times New Roman" w:cs="Times New Roman"/>
          <w:lang w:val="es-ES_tradnl"/>
        </w:rPr>
        <w:t xml:space="preserve"> definida por </w:t>
      </w:r>
      <w:r w:rsidR="008429F0">
        <w:rPr>
          <w:rFonts w:ascii="Times New Roman" w:hAnsi="Times New Roman" w:cs="Times New Roman"/>
          <w:lang w:val="es-ES_tradnl"/>
        </w:rPr>
        <w:t>(2.22)</w:t>
      </w:r>
      <w:r w:rsidRPr="00F86D99">
        <w:rPr>
          <w:rFonts w:ascii="Times New Roman" w:hAnsi="Times New Roman" w:cs="Times New Roman"/>
          <w:lang w:val="es-ES_tradnl"/>
        </w:rPr>
        <w:t xml:space="preserve">, puede aproximarse por </w:t>
      </w:r>
      <w:r w:rsidR="008429F0">
        <w:rPr>
          <w:rFonts w:ascii="Times New Roman" w:hAnsi="Times New Roman" w:cs="Times New Roman"/>
          <w:lang w:val="es-ES_tradnl"/>
        </w:rPr>
        <w:t>(2.32)</w:t>
      </w:r>
      <w:r w:rsidRPr="00F86D99">
        <w:rPr>
          <w:rFonts w:ascii="Times New Roman" w:hAnsi="Times New Roman" w:cs="Times New Roman"/>
          <w:lang w:val="es-ES_tradnl"/>
        </w:rPr>
        <w:t xml:space="preserve"> cuando se disponen muestras de la señal</w:t>
      </w:r>
      <w:r w:rsidR="008429F0">
        <w:rPr>
          <w:rFonts w:ascii="Times New Roman" w:hAnsi="Times New Roman" w:cs="Times New Roman"/>
          <w:lang w:val="es-ES_tradnl"/>
        </w:rPr>
        <w:t xml:space="preserve">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oMath>
      <w:r w:rsidR="008429F0">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tomadas en intervalos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m:t>
        </m:r>
        <m:r>
          <m:rPr>
            <m:sty m:val="p"/>
          </m:rPr>
          <w:rPr>
            <w:rFonts w:ascii="Cambria Math" w:hAnsi="Cambria Math" w:cs="Times New Roman"/>
            <w:lang w:val="es-ES_tradnl"/>
          </w:rPr>
          <m:t>Δ</m:t>
        </m:r>
        <m:r>
          <w:rPr>
            <w:rFonts w:ascii="Cambria Math" w:hAnsi="Cambria Math" w:cs="Times New Roman"/>
            <w:lang w:val="es-ES_tradnl"/>
          </w:rPr>
          <m:t xml:space="preserve">t </m:t>
        </m:r>
      </m:oMath>
      <w:r w:rsidRPr="00F86D99">
        <w:rPr>
          <w:rFonts w:ascii="Times New Roman" w:hAnsi="Times New Roman" w:cs="Times New Roman"/>
          <w:lang w:val="es-ES_tradnl"/>
        </w:rPr>
        <w:t>suficientemente pequeños</w:t>
      </w:r>
      <w:r w:rsidR="008429F0">
        <w:rPr>
          <w:rFonts w:ascii="Times New Roman" w:hAnsi="Times New Roman" w:cs="Times New Roman"/>
          <w:lang w:val="es-ES_tradnl"/>
        </w:rPr>
        <w:t>:</w:t>
      </w:r>
      <w:r w:rsidRPr="00F86D99">
        <w:rPr>
          <w:rFonts w:ascii="Times New Roman" w:hAnsi="Times New Roman" w:cs="Times New Roman"/>
          <w:lang w:val="es-ES_tradnl"/>
        </w:rPr>
        <w:t xml:space="preserve"> </w:t>
      </w:r>
    </w:p>
    <w:p w14:paraId="4436BB8B" w14:textId="77777777" w:rsidR="004F19BE" w:rsidRPr="00954302" w:rsidRDefault="004F19BE" w:rsidP="004F19BE">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s</m:t>
              </m:r>
            </m:e>
          </m:d>
          <m:r>
            <m:rPr>
              <m:scr m:val="script"/>
            </m:rPr>
            <w:rPr>
              <w:rFonts w:ascii="Cambria Math" w:hAnsi="Cambria Math" w:cs="Times New Roman"/>
              <w:lang w:val="es-ES_tradnl"/>
            </w:rPr>
            <m:t>=L</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r>
                    <m:rPr>
                      <m:sty m:val="p"/>
                    </m:rPr>
                    <w:rPr>
                      <w:rFonts w:ascii="Cambria Math" w:hAnsi="Cambria Math" w:cs="Times New Roman"/>
                      <w:lang w:val="es-ES_tradnl"/>
                    </w:rPr>
                    <m:t>Δ</m:t>
                  </m:r>
                  <m:r>
                    <w:rPr>
                      <w:rFonts w:ascii="Cambria Math" w:hAnsi="Cambria Math" w:cs="Times New Roman"/>
                      <w:lang w:val="es-ES_tradnl"/>
                    </w:rPr>
                    <m:t>t</m:t>
                  </m:r>
                </m:e>
              </m:d>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r>
                    <m:rPr>
                      <m:sty m:val="p"/>
                    </m:rPr>
                    <w:rPr>
                      <w:rFonts w:ascii="Cambria Math" w:hAnsi="Cambria Math" w:cs="Times New Roman"/>
                      <w:lang w:val="es-ES_tradnl"/>
                    </w:rPr>
                    <m:t>Δ</m:t>
                  </m:r>
                  <m:r>
                    <w:rPr>
                      <w:rFonts w:ascii="Cambria Math" w:hAnsi="Cambria Math" w:cs="Times New Roman"/>
                      <w:lang w:val="es-ES_tradnl"/>
                    </w:rPr>
                    <m:t>t s</m:t>
                  </m:r>
                </m:sup>
              </m:sSup>
              <m:r>
                <w:rPr>
                  <w:rFonts w:ascii="Cambria Math" w:hAnsi="Cambria Math" w:cs="Times New Roman"/>
                  <w:lang w:val="es-ES_tradnl"/>
                </w:rPr>
                <m:t xml:space="preserve"> </m:t>
              </m:r>
              <m:r>
                <m:rPr>
                  <m:sty m:val="p"/>
                </m:rPr>
                <w:rPr>
                  <w:rFonts w:ascii="Cambria Math" w:hAnsi="Cambria Math" w:cs="Times New Roman"/>
                  <w:lang w:val="es-ES_tradnl"/>
                </w:rPr>
                <m:t>Δ</m:t>
              </m:r>
              <m:r>
                <w:rPr>
                  <w:rFonts w:ascii="Cambria Math" w:hAnsi="Cambria Math" w:cs="Times New Roman"/>
                  <w:lang w:val="es-ES_tradnl"/>
                </w:rPr>
                <m:t>t</m:t>
              </m:r>
            </m:e>
          </m:nary>
          <m:r>
            <w:rPr>
              <w:rFonts w:ascii="Cambria Math" w:hAnsi="Cambria Math" w:cs="Times New Roman"/>
              <w:lang w:val="es-ES_tradnl"/>
            </w:rPr>
            <m:t xml:space="preserve">                                               (2.32)</m:t>
          </m:r>
        </m:oMath>
      </m:oMathPara>
    </w:p>
    <w:p w14:paraId="02C59ACB"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Comparando </w:t>
      </w:r>
      <w:r w:rsidR="008429F0">
        <w:rPr>
          <w:rFonts w:ascii="Times New Roman" w:hAnsi="Times New Roman" w:cs="Times New Roman"/>
          <w:lang w:val="es-ES_tradnl"/>
        </w:rPr>
        <w:t>(2.32)</w:t>
      </w:r>
      <w:r w:rsidRPr="00F86D99">
        <w:rPr>
          <w:rFonts w:ascii="Times New Roman" w:hAnsi="Times New Roman" w:cs="Times New Roman"/>
          <w:lang w:val="es-ES_tradnl"/>
        </w:rPr>
        <w:t xml:space="preserve"> con la transformada de Laplace de un tren de impulsos (</w:t>
      </w:r>
      <w:r w:rsidR="008429F0">
        <w:rPr>
          <w:rFonts w:ascii="Times New Roman" w:hAnsi="Times New Roman" w:cs="Times New Roman"/>
          <w:lang w:val="es-ES_tradnl"/>
        </w:rPr>
        <w:t>2.25</w:t>
      </w:r>
      <w:r w:rsidRPr="00F86D99">
        <w:rPr>
          <w:rFonts w:ascii="Times New Roman" w:hAnsi="Times New Roman" w:cs="Times New Roman"/>
          <w:lang w:val="es-ES_tradnl"/>
        </w:rPr>
        <w:t>), resulta</w:t>
      </w:r>
      <w:r w:rsidR="00FB4FA6">
        <w:rPr>
          <w:rFonts w:ascii="Times New Roman" w:hAnsi="Times New Roman" w:cs="Times New Roman"/>
          <w:lang w:val="es-ES_tradnl"/>
        </w:rPr>
        <w:t xml:space="preserve"> que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oMath>
      <w:r w:rsidRPr="00F86D99">
        <w:rPr>
          <w:rFonts w:ascii="Times New Roman" w:hAnsi="Times New Roman" w:cs="Times New Roman"/>
          <w:lang w:val="es-ES_tradnl"/>
        </w:rPr>
        <w:t xml:space="preserve"> </w:t>
      </w:r>
      <w:r w:rsidR="00FB4FA6">
        <w:rPr>
          <w:rFonts w:ascii="Times New Roman" w:hAnsi="Times New Roman" w:cs="Times New Roman"/>
          <w:lang w:val="es-ES_tradnl"/>
        </w:rPr>
        <w:t>, o también que</w:t>
      </w:r>
    </w:p>
    <w:p w14:paraId="71D0024F" w14:textId="77777777" w:rsidR="00FB4FA6" w:rsidRPr="00954302" w:rsidRDefault="00875152" w:rsidP="00FB4FA6">
      <w:pPr>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σ+jω</m:t>
              </m:r>
            </m:e>
          </m:d>
          <m:r>
            <w:rPr>
              <w:rFonts w:ascii="Cambria Math" w:hAnsi="Cambria Math" w:cs="Times New Roman"/>
              <w:lang w:val="es-ES_tradnl"/>
            </w:rPr>
            <m:t xml:space="preserve"> ≈x</m:t>
          </m:r>
          <m:d>
            <m:dPr>
              <m:ctrlPr>
                <w:rPr>
                  <w:rFonts w:ascii="Cambria Math" w:hAnsi="Cambria Math" w:cs="Times New Roman"/>
                  <w:i/>
                  <w:lang w:val="es-ES_tradnl"/>
                </w:rPr>
              </m:ctrlPr>
            </m:dPr>
            <m:e>
              <m:r>
                <w:rPr>
                  <w:rFonts w:ascii="Cambria Math" w:hAnsi="Cambria Math" w:cs="Times New Roman"/>
                  <w:lang w:val="es-ES_tradnl"/>
                </w:rPr>
                <m:t>σ+jω</m:t>
              </m:r>
            </m:e>
          </m:d>
          <m:r>
            <w:rPr>
              <w:rFonts w:ascii="Cambria Math" w:hAnsi="Cambria Math" w:cs="Times New Roman"/>
              <w:lang w:val="es-ES_tradnl"/>
            </w:rPr>
            <m:t xml:space="preserve">                                                       (2.33)</m:t>
          </m:r>
        </m:oMath>
      </m:oMathPara>
    </w:p>
    <w:p w14:paraId="53F5831E"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para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008429F0">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suficientemente pequeño. Se asume que las señales continuas están limitadas en frecuencia, esto es, la transformada de Fourier </w:t>
      </w:r>
      <m:oMath>
        <m:r>
          <m:rPr>
            <m:scr m:val="script"/>
          </m:rPr>
          <w:rPr>
            <w:rFonts w:ascii="Cambria Math" w:hAnsi="Cambria Math" w:cs="Times New Roman"/>
            <w:lang w:val="es-ES_tradnl"/>
          </w:rPr>
          <m:t>X(</m:t>
        </m:r>
        <m:r>
          <w:rPr>
            <w:rFonts w:ascii="Cambria Math" w:hAnsi="Cambria Math" w:cs="Times New Roman"/>
            <w:lang w:val="es-ES_tradnl"/>
          </w:rPr>
          <m:t>jω)</m:t>
        </m:r>
      </m:oMath>
      <w:r w:rsidR="008429F0">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está </w:t>
      </w:r>
      <w:r w:rsidR="008429F0">
        <w:rPr>
          <w:rFonts w:ascii="Times New Roman" w:hAnsi="Times New Roman" w:cs="Times New Roman"/>
          <w:lang w:val="es-ES_tradnl"/>
        </w:rPr>
        <w:t>acotada en su frecuencia máxima:</w:t>
      </w:r>
    </w:p>
    <w:p w14:paraId="0CB3EE64" w14:textId="77777777" w:rsidR="008429F0" w:rsidRPr="008429F0" w:rsidRDefault="008429F0" w:rsidP="00F2086C">
      <w:pPr>
        <w:jc w:val="both"/>
        <w:rPr>
          <w:rFonts w:ascii="Times New Roman" w:eastAsiaTheme="minorEastAsia" w:hAnsi="Times New Roman" w:cs="Times New Roman"/>
          <w:lang w:val="es-ES_tradnl"/>
        </w:rPr>
      </w:pPr>
      <m:oMathPara>
        <m:oMath>
          <m:r>
            <m:rPr>
              <m:scr m:val="script"/>
            </m:rP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jω</m:t>
              </m:r>
            </m:e>
          </m:d>
          <m:r>
            <w:rPr>
              <w:rFonts w:ascii="Cambria Math" w:hAnsi="Cambria Math" w:cs="Times New Roman"/>
              <w:lang w:val="es-ES_tradnl"/>
            </w:rPr>
            <m:t xml:space="preserve">=0           </m:t>
          </m:r>
          <m:d>
            <m:dPr>
              <m:begChr m:val="|"/>
              <m:endChr m:val="|"/>
              <m:ctrlPr>
                <w:rPr>
                  <w:rFonts w:ascii="Cambria Math" w:hAnsi="Cambria Math" w:cs="Times New Roman"/>
                  <w:i/>
                  <w:lang w:val="es-ES_tradnl"/>
                </w:rPr>
              </m:ctrlPr>
            </m:dPr>
            <m:e>
              <m:r>
                <w:rPr>
                  <w:rFonts w:ascii="Cambria Math" w:hAnsi="Cambria Math" w:cs="Times New Roman"/>
                  <w:lang w:val="es-ES_tradnl"/>
                </w:rPr>
                <m:t>ω</m:t>
              </m:r>
            </m:e>
          </m:d>
          <m:r>
            <w:rPr>
              <w:rFonts w:ascii="Cambria Math" w:hAnsi="Cambria Math" w:cs="Times New Roman"/>
              <w:lang w:val="es-ES_tradnl"/>
            </w:rPr>
            <m:t>&gt;</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MAX</m:t>
              </m:r>
            </m:sub>
          </m:sSub>
        </m:oMath>
      </m:oMathPara>
    </w:p>
    <w:p w14:paraId="6DCD39A8" w14:textId="77777777" w:rsidR="008429F0" w:rsidRPr="008429F0" w:rsidRDefault="008429F0" w:rsidP="008429F0">
      <w:pPr>
        <w:jc w:val="both"/>
        <w:rPr>
          <w:rFonts w:ascii="Times New Roman" w:eastAsiaTheme="minorEastAsia" w:hAnsi="Times New Roman" w:cs="Times New Roman"/>
          <w:lang w:val="es-ES_tradnl"/>
        </w:rPr>
      </w:pPr>
      <m:oMathPara>
        <m:oMath>
          <m:r>
            <m:rPr>
              <m:scr m:val="script"/>
            </m:rP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jω</m:t>
              </m:r>
            </m:e>
          </m:d>
          <m:r>
            <w:rPr>
              <w:rFonts w:ascii="Cambria Math" w:hAnsi="Cambria Math" w:cs="Times New Roman"/>
              <w:lang w:val="es-ES_tradnl"/>
            </w:rPr>
            <m:t xml:space="preserve">≠0           </m:t>
          </m:r>
          <m:d>
            <m:dPr>
              <m:begChr m:val="|"/>
              <m:endChr m:val="|"/>
              <m:ctrlPr>
                <w:rPr>
                  <w:rFonts w:ascii="Cambria Math" w:hAnsi="Cambria Math" w:cs="Times New Roman"/>
                  <w:i/>
                  <w:lang w:val="es-ES_tradnl"/>
                </w:rPr>
              </m:ctrlPr>
            </m:dPr>
            <m:e>
              <m:r>
                <w:rPr>
                  <w:rFonts w:ascii="Cambria Math" w:hAnsi="Cambria Math" w:cs="Times New Roman"/>
                  <w:lang w:val="es-ES_tradnl"/>
                </w:rPr>
                <m:t>ω</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MAX</m:t>
              </m:r>
            </m:sub>
          </m:sSub>
        </m:oMath>
      </m:oMathPara>
    </w:p>
    <w:p w14:paraId="7529DF3C" w14:textId="77777777" w:rsidR="00F2086C" w:rsidRPr="00F86D99" w:rsidRDefault="00F2086C" w:rsidP="00F2086C">
      <w:pPr>
        <w:jc w:val="both"/>
        <w:rPr>
          <w:rFonts w:ascii="Times New Roman" w:hAnsi="Times New Roman" w:cs="Times New Roman"/>
          <w:lang w:val="es-ES_tradnl"/>
        </w:rPr>
        <w:sectPr w:rsidR="00F2086C" w:rsidRPr="00F86D99">
          <w:endnotePr>
            <w:numFmt w:val="decimal"/>
          </w:endnotePr>
          <w:type w:val="continuous"/>
          <w:pgSz w:w="11905" w:h="16837"/>
          <w:pgMar w:top="1440" w:right="1156" w:bottom="1440" w:left="1723" w:header="1440" w:footer="1440" w:gutter="0"/>
          <w:cols w:space="720"/>
          <w:noEndnote/>
        </w:sectPr>
      </w:pPr>
    </w:p>
    <w:p w14:paraId="6265EEB7" w14:textId="77777777" w:rsidR="00F2086C" w:rsidRDefault="00F2086C" w:rsidP="009E09CB">
      <w:pPr>
        <w:jc w:val="both"/>
        <w:rPr>
          <w:rFonts w:ascii="Times New Roman" w:hAnsi="Times New Roman" w:cs="Times New Roman"/>
          <w:lang w:val="es-ES_tradnl"/>
        </w:rPr>
      </w:pPr>
      <w:r w:rsidRPr="00F86D99">
        <w:rPr>
          <w:rFonts w:ascii="Times New Roman" w:hAnsi="Times New Roman" w:cs="Times New Roman"/>
          <w:lang w:val="es-ES_tradnl"/>
        </w:rPr>
        <w:t xml:space="preserve">De esta forma </w:t>
      </w:r>
      <w:r w:rsidR="008429F0">
        <w:rPr>
          <w:rFonts w:ascii="Times New Roman" w:hAnsi="Times New Roman" w:cs="Times New Roman"/>
          <w:lang w:val="es-ES_tradnl"/>
        </w:rPr>
        <w:t>(2.32)</w:t>
      </w:r>
      <w:r w:rsidRPr="00F86D99">
        <w:rPr>
          <w:rFonts w:ascii="Times New Roman" w:hAnsi="Times New Roman" w:cs="Times New Roman"/>
          <w:lang w:val="es-ES_tradnl"/>
        </w:rPr>
        <w:t xml:space="preserve"> aproxima a </w:t>
      </w:r>
      <m:oMath>
        <m:r>
          <m:rPr>
            <m:scr m:val="script"/>
          </m:rPr>
          <w:rPr>
            <w:rFonts w:ascii="Cambria Math" w:hAnsi="Cambria Math" w:cs="Times New Roman"/>
            <w:lang w:val="es-ES_tradnl"/>
          </w:rPr>
          <m:t>X(</m:t>
        </m:r>
        <m:r>
          <w:rPr>
            <w:rFonts w:ascii="Cambria Math" w:hAnsi="Cambria Math" w:cs="Times New Roman"/>
            <w:lang w:val="es-ES_tradnl"/>
          </w:rPr>
          <m:t>jω)</m:t>
        </m:r>
      </m:oMath>
      <w:r w:rsidR="008429F0">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en el rango de valores no nulos. Esta condición se representa en el espectro de amplitudes de la Fig.2.5. </w:t>
      </w:r>
    </w:p>
    <w:p w14:paraId="7B83CE4D" w14:textId="77777777" w:rsidR="009E09CB" w:rsidRDefault="0004133A" w:rsidP="00824CB2">
      <w:pPr>
        <w:spacing w:after="0"/>
        <w:jc w:val="both"/>
        <w:rPr>
          <w:rFonts w:ascii="Times New Roman" w:hAnsi="Times New Roman" w:cs="Times New Roman"/>
          <w:lang w:val="es-ES_tradnl"/>
        </w:rPr>
      </w:pPr>
      <w:r>
        <w:rPr>
          <w:rFonts w:ascii="Times New Roman" w:hAnsi="Times New Roman" w:cs="Times New Roman"/>
          <w:noProof/>
          <w:lang w:eastAsia="es-ES"/>
        </w:rPr>
        <mc:AlternateContent>
          <mc:Choice Requires="wpc">
            <w:drawing>
              <wp:inline distT="0" distB="0" distL="0" distR="0" wp14:anchorId="1FD090C2" wp14:editId="1F4E1641">
                <wp:extent cx="5486400" cy="1469014"/>
                <wp:effectExtent l="0" t="0" r="0" b="0"/>
                <wp:docPr id="94" name="Lienzo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 name="5 Rectángulo"/>
                        <wps:cNvSpPr/>
                        <wps:spPr>
                          <a:xfrm>
                            <a:off x="2319763" y="587894"/>
                            <a:ext cx="605155" cy="366395"/>
                          </a:xfrm>
                          <a:prstGeom prst="rect">
                            <a:avLst/>
                          </a:prstGeom>
                          <a:ln>
                            <a:solidFill>
                              <a:schemeClr val="accent1">
                                <a:lumMod val="75000"/>
                              </a:schemeClr>
                            </a:solidFill>
                          </a:ln>
                        </wps:spPr>
                        <wps:style>
                          <a:lnRef idx="1">
                            <a:schemeClr val="accent1"/>
                          </a:lnRef>
                          <a:fillRef idx="2">
                            <a:schemeClr val="accent1"/>
                          </a:fillRef>
                          <a:effectRef idx="1">
                            <a:schemeClr val="accent1"/>
                          </a:effectRef>
                          <a:fontRef idx="minor">
                            <a:schemeClr val="dk1"/>
                          </a:fontRef>
                        </wps:style>
                        <wps:txbx>
                          <w:txbxContent>
                            <w:p w14:paraId="6E4A8258" w14:textId="77777777" w:rsidR="005047DB" w:rsidRDefault="005047DB" w:rsidP="0004133A">
                              <w:pPr>
                                <w:pStyle w:val="NormalWeb"/>
                                <w:spacing w:before="0" w:beforeAutospacing="0" w:after="200" w:afterAutospacing="0" w:line="276" w:lineRule="auto"/>
                                <w:jc w:val="center"/>
                              </w:pPr>
                              <w:r>
                                <w:rPr>
                                  <w:rFonts w:eastAsia="Calibri"/>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7" name="97 Imagen"/>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967812" y="127441"/>
                            <a:ext cx="2225732" cy="1134978"/>
                          </a:xfrm>
                          <a:prstGeom prst="rect">
                            <a:avLst/>
                          </a:prstGeom>
                        </pic:spPr>
                      </pic:pic>
                      <pic:pic xmlns:pic="http://schemas.openxmlformats.org/drawingml/2006/picture">
                        <pic:nvPicPr>
                          <pic:cNvPr id="98" name="47 Imagen"/>
                          <pic:cNvPicPr/>
                        </pic:nvPicPr>
                        <pic:blipFill rotWithShape="1">
                          <a:blip r:embed="rId8"/>
                          <a:srcRect l="4195" r="7084" b="16"/>
                          <a:stretch/>
                        </pic:blipFill>
                        <pic:spPr>
                          <a:xfrm>
                            <a:off x="0" y="0"/>
                            <a:ext cx="1976346" cy="1396316"/>
                          </a:xfrm>
                          <a:prstGeom prst="rect">
                            <a:avLst/>
                          </a:prstGeom>
                        </pic:spPr>
                      </pic:pic>
                      <wps:wsp>
                        <wps:cNvPr id="99" name="48 Conector recto de flecha"/>
                        <wps:cNvCnPr/>
                        <wps:spPr>
                          <a:xfrm>
                            <a:off x="2031473" y="760963"/>
                            <a:ext cx="21907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0" name="14 Conector recto de flecha"/>
                        <wps:cNvCnPr/>
                        <wps:spPr>
                          <a:xfrm>
                            <a:off x="2947778" y="757788"/>
                            <a:ext cx="21844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1" name="12 Rectángulo"/>
                        <wps:cNvSpPr/>
                        <wps:spPr>
                          <a:xfrm>
                            <a:off x="2343893" y="609582"/>
                            <a:ext cx="581025" cy="34036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6B99151D" w14:textId="77777777" w:rsidR="005047DB" w:rsidRDefault="005047DB" w:rsidP="0004133A">
                              <w:pPr>
                                <w:pStyle w:val="NormalWeb"/>
                                <w:spacing w:before="0" w:beforeAutospacing="0" w:after="200" w:afterAutospacing="0" w:line="276" w:lineRule="auto"/>
                                <w:jc w:val="center"/>
                              </w:pPr>
                              <m:oMathPara>
                                <m:oMath>
                                  <m:r>
                                    <w:rPr>
                                      <w:rFonts w:ascii="Cambria Math" w:hAnsi="Cambria Math"/>
                                    </w:rPr>
                                    <m:t>FFT</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111 Cuadro de texto"/>
                        <wps:cNvSpPr txBox="1"/>
                        <wps:spPr>
                          <a:xfrm>
                            <a:off x="3098039" y="1139586"/>
                            <a:ext cx="593679" cy="29342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9AD79E" w14:textId="77777777" w:rsidR="005047DB" w:rsidRPr="0004133A" w:rsidRDefault="005047DB">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ω</m:t>
                                      </m:r>
                                    </m:e>
                                    <m:sub>
                                      <m:r>
                                        <w:rPr>
                                          <w:rFonts w:ascii="Cambria Math" w:hAnsi="Cambria Math"/>
                                          <w:sz w:val="16"/>
                                        </w:rPr>
                                        <m:t>MAX</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111 Cuadro de texto"/>
                        <wps:cNvSpPr txBox="1"/>
                        <wps:spPr>
                          <a:xfrm>
                            <a:off x="4451748" y="1132765"/>
                            <a:ext cx="632040" cy="29342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2678B3" w14:textId="77777777" w:rsidR="005047DB" w:rsidRPr="0004133A" w:rsidRDefault="005047DB" w:rsidP="0004133A">
                              <w:pPr>
                                <w:pStyle w:val="NormalWeb"/>
                                <w:spacing w:before="0" w:beforeAutospacing="0" w:after="200" w:afterAutospacing="0" w:line="276" w:lineRule="auto"/>
                              </w:pPr>
                              <m:oMathPara>
                                <m:oMathParaPr>
                                  <m:jc m:val="left"/>
                                </m:oMathParaPr>
                                <m:oMath>
                                  <m:r>
                                    <w:rPr>
                                      <w:rFonts w:ascii="Cambria Math" w:eastAsia="Calibri" w:hAnsi="Cambria Math"/>
                                      <w:sz w:val="16"/>
                                      <w:szCs w:val="16"/>
                                    </w:rPr>
                                    <m:t>-</m:t>
                                  </m:r>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MAX</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3" name="111 Cuadro de texto"/>
                        <wps:cNvSpPr txBox="1"/>
                        <wps:spPr>
                          <a:xfrm>
                            <a:off x="5008740" y="996620"/>
                            <a:ext cx="382123" cy="2933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8FCE75" w14:textId="77777777" w:rsidR="005047DB" w:rsidRPr="00824CB2" w:rsidRDefault="005047DB" w:rsidP="00824CB2">
                              <w:pPr>
                                <w:pStyle w:val="NormalWeb"/>
                                <w:spacing w:before="0" w:beforeAutospacing="0" w:after="200" w:afterAutospacing="0" w:line="276" w:lineRule="auto"/>
                                <w:jc w:val="right"/>
                                <w:rPr>
                                  <w:sz w:val="18"/>
                                </w:rPr>
                              </w:pPr>
                              <m:oMathPara>
                                <m:oMathParaPr>
                                  <m:jc m:val="right"/>
                                </m:oMathParaPr>
                                <m:oMath>
                                  <m:r>
                                    <w:rPr>
                                      <w:rFonts w:ascii="Cambria Math" w:hAnsi="Cambria Math"/>
                                      <w:sz w:val="18"/>
                                    </w:rPr>
                                    <m:t>ω</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111 Cuadro de texto"/>
                        <wps:cNvSpPr txBox="1"/>
                        <wps:spPr>
                          <a:xfrm>
                            <a:off x="4137848" y="84408"/>
                            <a:ext cx="591098" cy="31137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0FD86" w14:textId="77777777" w:rsidR="005047DB" w:rsidRPr="00824CB2" w:rsidRDefault="00875152" w:rsidP="00824CB2">
                              <w:pPr>
                                <w:pStyle w:val="NormalWeb"/>
                                <w:spacing w:before="0" w:beforeAutospacing="0" w:after="200" w:afterAutospacing="0" w:line="276" w:lineRule="auto"/>
                              </w:pPr>
                              <m:oMathPara>
                                <m:oMathParaPr>
                                  <m:jc m:val="left"/>
                                </m:oMathParaPr>
                                <m:oMath>
                                  <m:d>
                                    <m:dPr>
                                      <m:begChr m:val="|"/>
                                      <m:endChr m:val="|"/>
                                      <m:ctrlPr>
                                        <w:rPr>
                                          <w:rFonts w:ascii="Cambria Math" w:hAnsi="Cambria Math"/>
                                          <w:i/>
                                        </w:rPr>
                                      </m:ctrlPr>
                                    </m:dPr>
                                    <m:e>
                                      <m:r>
                                        <w:rPr>
                                          <w:rFonts w:ascii="Cambria Math" w:hAnsi="Cambria Math"/>
                                        </w:rPr>
                                        <m:t>X(ω)</m:t>
                                      </m:r>
                                    </m:e>
                                  </m:d>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D090C2" id="Lienzo 94" o:spid="_x0000_s1100" editas="canvas" style="width:6in;height:115.65pt;mso-position-horizontal-relative:char;mso-position-vertical-relative:line" coordsize="54864,1468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">
                <v:shape id="_x0000_s1101" type="#_x0000_t75" style="position:absolute;width:54864;height:14687;visibility:visible;mso-wrap-style:square">
                  <v:fill o:detectmouseclick="t"/>
                  <v:path o:connecttype="none"/>
                </v:shape>
                <v:rect id="5 Rectángulo" o:spid="_x0000_s1102" style="position:absolute;left:23197;top:5878;width:605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" fillcolor="#a7bfde [1620]" strokecolor="#365f91 [2404]">
                  <v:fill color2="#e4ecf5 [500]" rotate="t" angle="180" colors="0 #a3c4ff;22938f #bfd5ff;1 #e5eeff" focus="100%" type="gradient"/>
                  <v:shadow on="t" color="black" opacity="24903f" origin=",.5" offset="0,.55556mm"/>
                  <v:textbox>
                    <w:txbxContent>
                      <w:p w14:paraId="6E4A8258" w14:textId="77777777" w:rsidR="005047DB" w:rsidRDefault="005047DB" w:rsidP="0004133A">
                        <w:pPr>
                          <w:pStyle w:val="NormalWeb"/>
                          <w:spacing w:before="0" w:beforeAutospacing="0" w:after="200" w:afterAutospacing="0" w:line="276" w:lineRule="auto"/>
                          <w:jc w:val="center"/>
                        </w:pPr>
                        <w:r>
                          <w:rPr>
                            <w:rFonts w:eastAsia="Calibri"/>
                            <w:sz w:val="22"/>
                            <w:szCs w:val="22"/>
                          </w:rPr>
                          <w:t> </w:t>
                        </w:r>
                      </w:p>
                    </w:txbxContent>
                  </v:textbox>
                </v:rect>
                <v:shape id="97 Imagen" o:spid="_x0000_s1103" type="#_x0000_t75" style="position:absolute;left:29678;top:1274;width:22257;height:1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">
                  <v:imagedata r:id="rId25" o:title=""/>
                </v:shape>
                <v:shape id="47 Imagen" o:spid="_x0000_s1104" type="#_x0000_t75" style="position:absolute;width:19763;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">
                  <v:imagedata r:id="rId10" o:title="" cropbottom="10f" cropleft="2749f" cropright="4643f"/>
                </v:shape>
                <v:shape id="48 Conector recto de flecha" o:spid="_x0000_s1105" type="#_x0000_t32" style="position:absolute;left:20314;top:7609;width:2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" strokecolor="#4f81bd [3204]" strokeweight="2pt">
                  <v:stroke endarrow="open"/>
                  <v:shadow on="t" color="black" opacity="24903f" origin=",.5" offset="0,.55556mm"/>
                </v:shape>
                <v:shape id="14 Conector recto de flecha" o:spid="_x0000_s1106" type="#_x0000_t32" style="position:absolute;left:29477;top:7577;width:21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" strokecolor="#4f81bd [3204]" strokeweight="2pt">
                  <v:stroke endarrow="open"/>
                  <v:shadow on="t" color="black" opacity="24903f" origin=",.5" offset="0,.55556mm"/>
                </v:shape>
                <v:rect id="12 Rectángulo" o:spid="_x0000_s1107" style="position:absolute;left:23438;top:6095;width:5811;height:3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" filled="f" stroked="f" strokeweight="2pt">
                  <v:textbox>
                    <w:txbxContent>
                      <w:p w14:paraId="6B99151D" w14:textId="77777777" w:rsidR="005047DB" w:rsidRDefault="005047DB" w:rsidP="0004133A">
                        <w:pPr>
                          <w:pStyle w:val="NormalWeb"/>
                          <w:spacing w:before="0" w:beforeAutospacing="0" w:after="200" w:afterAutospacing="0" w:line="276" w:lineRule="auto"/>
                          <w:jc w:val="center"/>
                        </w:pPr>
                        <m:oMathPara>
                          <m:oMath>
                            <m:r>
                              <w:rPr>
                                <w:rFonts w:ascii="Cambria Math" w:hAnsi="Cambria Math"/>
                              </w:rPr>
                              <m:t>FFT</m:t>
                            </m:r>
                          </m:oMath>
                        </m:oMathPara>
                      </w:p>
                    </w:txbxContent>
                  </v:textbox>
                </v:rect>
                <v:shape id="111 Cuadro de texto" o:spid="_x0000_s1108" type="#_x0000_t202" style="position:absolute;left:30980;top:11395;width:5937;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" fillcolor="white [3212]" stroked="f" strokeweight=".5pt">
                  <v:textbox>
                    <w:txbxContent>
                      <w:p w14:paraId="2B9AD79E" w14:textId="77777777" w:rsidR="005047DB" w:rsidRPr="0004133A" w:rsidRDefault="005047DB">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ω</m:t>
                                </m:r>
                              </m:e>
                              <m:sub>
                                <m:r>
                                  <w:rPr>
                                    <w:rFonts w:ascii="Cambria Math" w:hAnsi="Cambria Math"/>
                                    <w:sz w:val="16"/>
                                  </w:rPr>
                                  <m:t>MAX</m:t>
                                </m:r>
                              </m:sub>
                            </m:sSub>
                          </m:oMath>
                        </m:oMathPara>
                      </w:p>
                    </w:txbxContent>
                  </v:textbox>
                </v:shape>
                <v:shape id="111 Cuadro de texto" o:spid="_x0000_s1109" type="#_x0000_t202" style="position:absolute;left:44517;top:11327;width:632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" fillcolor="white [3212]" stroked="f" strokeweight=".5pt">
                  <v:textbox>
                    <w:txbxContent>
                      <w:p w14:paraId="562678B3" w14:textId="77777777" w:rsidR="005047DB" w:rsidRPr="0004133A" w:rsidRDefault="005047DB" w:rsidP="0004133A">
                        <w:pPr>
                          <w:pStyle w:val="NormalWeb"/>
                          <w:spacing w:before="0" w:beforeAutospacing="0" w:after="200" w:afterAutospacing="0" w:line="276" w:lineRule="auto"/>
                        </w:pPr>
                        <m:oMathPara>
                          <m:oMathParaPr>
                            <m:jc m:val="left"/>
                          </m:oMathParaPr>
                          <m:oMath>
                            <m:r>
                              <w:rPr>
                                <w:rFonts w:ascii="Cambria Math" w:eastAsia="Calibri" w:hAnsi="Cambria Math"/>
                                <w:sz w:val="16"/>
                                <w:szCs w:val="16"/>
                              </w:rPr>
                              <m:t>-</m:t>
                            </m:r>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MAX</m:t>
                                </m:r>
                              </m:sub>
                            </m:sSub>
                          </m:oMath>
                        </m:oMathPara>
                      </w:p>
                    </w:txbxContent>
                  </v:textbox>
                </v:shape>
                <v:shape id="111 Cuadro de texto" o:spid="_x0000_s1110" type="#_x0000_t202" style="position:absolute;left:50087;top:9966;width:382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6E8FCE75" w14:textId="77777777" w:rsidR="005047DB" w:rsidRPr="00824CB2" w:rsidRDefault="005047DB" w:rsidP="00824CB2">
                        <w:pPr>
                          <w:pStyle w:val="NormalWeb"/>
                          <w:spacing w:before="0" w:beforeAutospacing="0" w:after="200" w:afterAutospacing="0" w:line="276" w:lineRule="auto"/>
                          <w:jc w:val="right"/>
                          <w:rPr>
                            <w:sz w:val="18"/>
                          </w:rPr>
                        </w:pPr>
                        <m:oMathPara>
                          <m:oMathParaPr>
                            <m:jc m:val="right"/>
                          </m:oMathParaPr>
                          <m:oMath>
                            <m:r>
                              <w:rPr>
                                <w:rFonts w:ascii="Cambria Math" w:hAnsi="Cambria Math"/>
                                <w:sz w:val="18"/>
                              </w:rPr>
                              <m:t>ω</m:t>
                            </m:r>
                          </m:oMath>
                        </m:oMathPara>
                      </w:p>
                    </w:txbxContent>
                  </v:textbox>
                </v:shape>
                <v:shape id="111 Cuadro de texto" o:spid="_x0000_s1111" type="#_x0000_t202" style="position:absolute;left:41378;top:844;width:5911;height:3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" fillcolor="white [3212]" stroked="f" strokeweight=".5pt">
                  <v:textbox>
                    <w:txbxContent>
                      <w:p w14:paraId="2620FD86" w14:textId="77777777" w:rsidR="005047DB" w:rsidRPr="00824CB2" w:rsidRDefault="00875152" w:rsidP="00824CB2">
                        <w:pPr>
                          <w:pStyle w:val="NormalWeb"/>
                          <w:spacing w:before="0" w:beforeAutospacing="0" w:after="200" w:afterAutospacing="0" w:line="276" w:lineRule="auto"/>
                        </w:pPr>
                        <m:oMathPara>
                          <m:oMathParaPr>
                            <m:jc m:val="left"/>
                          </m:oMathParaPr>
                          <m:oMath>
                            <m:d>
                              <m:dPr>
                                <m:begChr m:val="|"/>
                                <m:endChr m:val="|"/>
                                <m:ctrlPr>
                                  <w:rPr>
                                    <w:rFonts w:ascii="Cambria Math" w:hAnsi="Cambria Math"/>
                                    <w:i/>
                                  </w:rPr>
                                </m:ctrlPr>
                              </m:dPr>
                              <m:e>
                                <m:r>
                                  <w:rPr>
                                    <w:rFonts w:ascii="Cambria Math" w:hAnsi="Cambria Math"/>
                                  </w:rPr>
                                  <m:t>X(ω)</m:t>
                                </m:r>
                              </m:e>
                            </m:d>
                          </m:oMath>
                        </m:oMathPara>
                      </w:p>
                    </w:txbxContent>
                  </v:textbox>
                </v:shape>
                <w10:anchorlock/>
              </v:group>
            </w:pict>
          </mc:Fallback>
        </mc:AlternateContent>
      </w:r>
    </w:p>
    <w:p w14:paraId="0A8E486D" w14:textId="77777777" w:rsidR="00F2086C" w:rsidRPr="001C7CD6" w:rsidRDefault="001C7CD6" w:rsidP="001C7CD6">
      <w:pPr>
        <w:tabs>
          <w:tab w:val="left" w:pos="-1440"/>
        </w:tabs>
        <w:ind w:left="2160" w:hanging="1440"/>
        <w:jc w:val="center"/>
        <w:rPr>
          <w:rFonts w:ascii="Times New Roman" w:hAnsi="Times New Roman" w:cs="Times New Roman"/>
          <w:lang w:val="es-ES_tradnl"/>
        </w:rPr>
      </w:pPr>
      <w:r>
        <w:rPr>
          <w:rFonts w:ascii="Times New Roman" w:hAnsi="Times New Roman" w:cs="Times New Roman"/>
          <w:lang w:val="es-ES_tradnl"/>
        </w:rPr>
        <w:lastRenderedPageBreak/>
        <w:t xml:space="preserve">Fig.2.5 </w:t>
      </w:r>
      <w:r w:rsidR="00F2086C" w:rsidRPr="001C7CD6">
        <w:rPr>
          <w:rFonts w:ascii="Times New Roman" w:hAnsi="Times New Roman" w:cs="Times New Roman"/>
          <w:lang w:val="es-ES_tradnl"/>
        </w:rPr>
        <w:t>Función temporal y espectro de amplitudes</w:t>
      </w:r>
    </w:p>
    <w:p w14:paraId="0F7D392B"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b/>
          <w:lang w:val="es-ES_tradnl"/>
        </w:rPr>
        <w:t xml:space="preserve"> </w:t>
      </w:r>
      <w:r w:rsidRPr="00F86D99">
        <w:rPr>
          <w:rFonts w:ascii="Times New Roman" w:hAnsi="Times New Roman" w:cs="Times New Roman"/>
          <w:lang w:val="es-ES_tradnl"/>
        </w:rPr>
        <w:t xml:space="preserve">Si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00FB4FA6">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es suficientemente pequeño la transformada de Fourier provee un espectro alrededor de</w:t>
      </w:r>
      <w:r w:rsidR="00FB4FA6">
        <w:rPr>
          <w:rFonts w:ascii="Times New Roman" w:hAnsi="Times New Roman" w:cs="Times New Roman"/>
          <w:lang w:val="es-ES_tradnl"/>
        </w:rPr>
        <w:t xml:space="preserve"> </w:t>
      </w:r>
      <m:oMath>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 xml:space="preserve"> </m:t>
        </m:r>
      </m:oMath>
      <w:r w:rsidRPr="00F86D99">
        <w:rPr>
          <w:rFonts w:ascii="Times New Roman" w:hAnsi="Times New Roman" w:cs="Times New Roman"/>
          <w:lang w:val="es-ES_tradnl"/>
        </w:rPr>
        <w:t xml:space="preserve">denominado espectro base. De </w:t>
      </w:r>
      <w:r w:rsidR="00FB4FA6">
        <w:rPr>
          <w:rFonts w:ascii="Times New Roman" w:hAnsi="Times New Roman" w:cs="Times New Roman"/>
          <w:lang w:val="es-ES_tradnl"/>
        </w:rPr>
        <w:t>(2.33)</w:t>
      </w:r>
      <w:r w:rsidRPr="00F86D99">
        <w:rPr>
          <w:rFonts w:ascii="Times New Roman" w:hAnsi="Times New Roman" w:cs="Times New Roman"/>
          <w:lang w:val="es-ES_tradnl"/>
        </w:rPr>
        <w:t xml:space="preserve"> puede escribirse para </w:t>
      </w:r>
      <m:oMath>
        <m:r>
          <w:rPr>
            <w:rFonts w:ascii="Cambria Math" w:hAnsi="Cambria Math" w:cs="Times New Roman"/>
            <w:lang w:val="es-ES_tradnl"/>
          </w:rPr>
          <m:t>σ=0:</m:t>
        </m:r>
      </m:oMath>
    </w:p>
    <w:p w14:paraId="5206E99B" w14:textId="77777777" w:rsidR="00FB4FA6" w:rsidRPr="00954302" w:rsidRDefault="00875152" w:rsidP="00FB4FA6">
      <w:pPr>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jω</m:t>
              </m:r>
            </m:e>
          </m:d>
          <m:r>
            <w:rPr>
              <w:rFonts w:ascii="Cambria Math" w:hAnsi="Cambria Math" w:cs="Times New Roman"/>
              <w:lang w:val="es-ES_tradnl"/>
            </w:rPr>
            <m:t xml:space="preserve"> ≈x</m:t>
          </m:r>
          <m:d>
            <m:dPr>
              <m:ctrlPr>
                <w:rPr>
                  <w:rFonts w:ascii="Cambria Math" w:hAnsi="Cambria Math" w:cs="Times New Roman"/>
                  <w:i/>
                  <w:lang w:val="es-ES_tradnl"/>
                </w:rPr>
              </m:ctrlPr>
            </m:dPr>
            <m:e>
              <m:r>
                <w:rPr>
                  <w:rFonts w:ascii="Cambria Math" w:hAnsi="Cambria Math" w:cs="Times New Roman"/>
                  <w:lang w:val="es-ES_tradnl"/>
                </w:rPr>
                <m:t>jω</m:t>
              </m:r>
            </m:e>
          </m:d>
          <m:r>
            <w:rPr>
              <w:rFonts w:ascii="Cambria Math" w:hAnsi="Cambria Math" w:cs="Times New Roman"/>
              <w:lang w:val="es-ES_tradnl"/>
            </w:rPr>
            <m:t xml:space="preserve">           </m:t>
          </m:r>
          <m:r>
            <m:rPr>
              <m:sty m:val="p"/>
            </m:rPr>
            <w:rPr>
              <w:rFonts w:ascii="Cambria Math" w:hAnsi="Cambria Math" w:cs="Times New Roman"/>
              <w:lang w:val="es-ES_tradnl"/>
            </w:rPr>
            <m:t>para</m:t>
          </m:r>
          <m:r>
            <w:rPr>
              <w:rFonts w:ascii="Cambria Math" w:hAnsi="Cambria Math" w:cs="Times New Roman"/>
              <w:lang w:val="es-ES_tradnl"/>
            </w:rPr>
            <m:t xml:space="preserve">  </m:t>
          </m:r>
          <m:d>
            <m:dPr>
              <m:begChr m:val="|"/>
              <m:endChr m:val="|"/>
              <m:ctrlPr>
                <w:rPr>
                  <w:rFonts w:ascii="Cambria Math" w:hAnsi="Cambria Math" w:cs="Times New Roman"/>
                  <w:i/>
                  <w:lang w:val="es-ES_tradnl"/>
                </w:rPr>
              </m:ctrlPr>
            </m:dPr>
            <m:e>
              <m:r>
                <w:rPr>
                  <w:rFonts w:ascii="Cambria Math" w:hAnsi="Cambria Math" w:cs="Times New Roman"/>
                  <w:lang w:val="es-ES_tradnl"/>
                </w:rPr>
                <m:t>ω</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MAX</m:t>
              </m:r>
            </m:sub>
          </m:sSub>
          <m:r>
            <w:rPr>
              <w:rFonts w:ascii="Cambria Math" w:hAnsi="Cambria Math" w:cs="Times New Roman"/>
              <w:lang w:val="es-ES_tradnl"/>
            </w:rPr>
            <m:t xml:space="preserve">                                     (2.34)</m:t>
          </m:r>
        </m:oMath>
      </m:oMathPara>
    </w:p>
    <w:p w14:paraId="6E3CC7FB"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El espectro de la señal muestreada está compuesto por el espectro base y repeticiones del mismo con una periodicidad</w:t>
      </w:r>
      <w:r w:rsidR="002B6BEF">
        <w:rPr>
          <w:rFonts w:ascii="Times New Roman" w:hAnsi="Times New Roman" w:cs="Times New Roman"/>
          <w:lang w:val="es-ES_tradnl"/>
        </w:rPr>
        <w:t xml:space="preserve"> </w:t>
      </w:r>
      <m:oMath>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=2π/</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oMath>
      <w:r w:rsidR="002B6BEF">
        <w:rPr>
          <w:rFonts w:ascii="Times New Roman" w:eastAsiaTheme="minorEastAsia" w:hAnsi="Times New Roman" w:cs="Times New Roman"/>
          <w:lang w:val="es-ES_tradnl"/>
        </w:rPr>
        <w:t>.</w:t>
      </w:r>
      <w:r w:rsidRPr="00F86D99">
        <w:rPr>
          <w:rFonts w:ascii="Times New Roman" w:hAnsi="Times New Roman" w:cs="Times New Roman"/>
          <w:lang w:val="es-ES_tradnl"/>
        </w:rPr>
        <w:t xml:space="preserve">  De </w:t>
      </w:r>
      <w:r w:rsidR="002B6BEF">
        <w:rPr>
          <w:rFonts w:ascii="Times New Roman" w:hAnsi="Times New Roman" w:cs="Times New Roman"/>
          <w:lang w:val="es-ES_tradnl"/>
        </w:rPr>
        <w:t>(2.29)</w:t>
      </w:r>
      <w:r w:rsidRPr="00F86D99">
        <w:rPr>
          <w:rFonts w:ascii="Times New Roman" w:hAnsi="Times New Roman" w:cs="Times New Roman"/>
          <w:lang w:val="es-ES_tradnl"/>
        </w:rPr>
        <w:t xml:space="preserve"> con </w:t>
      </w:r>
      <m:oMath>
        <m:r>
          <w:rPr>
            <w:rFonts w:ascii="Cambria Math" w:hAnsi="Cambria Math" w:cs="Times New Roman"/>
            <w:lang w:val="es-ES_tradnl"/>
          </w:rPr>
          <m:t xml:space="preserve">σ=0 </m:t>
        </m:r>
      </m:oMath>
      <w:r w:rsidRPr="00F86D99">
        <w:rPr>
          <w:rFonts w:ascii="Times New Roman" w:hAnsi="Times New Roman" w:cs="Times New Roman"/>
          <w:lang w:val="es-ES_tradnl"/>
        </w:rPr>
        <w:t xml:space="preserve">se obtiene </w:t>
      </w:r>
    </w:p>
    <w:p w14:paraId="2CD0DEDF" w14:textId="77777777" w:rsidR="002B6BEF" w:rsidRPr="00954302" w:rsidRDefault="00875152" w:rsidP="002B6BEF">
      <w:pPr>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j</m:t>
              </m:r>
              <m:d>
                <m:dPr>
                  <m:ctrlPr>
                    <w:rPr>
                      <w:rFonts w:ascii="Cambria Math" w:hAnsi="Cambria Math" w:cs="Times New Roman"/>
                      <w:i/>
                      <w:lang w:val="es-ES_tradnl"/>
                    </w:rPr>
                  </m:ctrlPr>
                </m:dPr>
                <m:e>
                  <m:r>
                    <w:rPr>
                      <w:rFonts w:ascii="Cambria Math" w:hAnsi="Cambria Math" w:cs="Times New Roman"/>
                      <w:lang w:val="es-ES_tradnl"/>
                    </w:rPr>
                    <m:t>ω+n</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e>
              </m:d>
            </m:e>
          </m:d>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jω</m:t>
              </m:r>
            </m:e>
          </m:d>
          <m:r>
            <w:rPr>
              <w:rFonts w:ascii="Cambria Math" w:hAnsi="Cambria Math" w:cs="Times New Roman"/>
              <w:lang w:val="es-ES_tradnl"/>
            </w:rPr>
            <m:t xml:space="preserve">        </m:t>
          </m:r>
          <m:r>
            <m:rPr>
              <m:sty m:val="p"/>
            </m:rPr>
            <w:rPr>
              <w:rFonts w:ascii="Cambria Math" w:hAnsi="Cambria Math" w:cs="Times New Roman"/>
              <w:lang w:val="es-ES_tradnl"/>
            </w:rPr>
            <m:t xml:space="preserve">para </m:t>
          </m:r>
          <m:r>
            <w:rPr>
              <w:rFonts w:ascii="Cambria Math" w:hAnsi="Cambria Math" w:cs="Times New Roman"/>
              <w:lang w:val="es-ES_tradnl"/>
            </w:rPr>
            <m:t xml:space="preserve">        n= ±1, ±2, …                   (2.35)</m:t>
          </m:r>
        </m:oMath>
      </m:oMathPara>
    </w:p>
    <w:p w14:paraId="6402E00F"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La transformada de Fourier de la señal mues</w:t>
      </w:r>
      <w:r w:rsidR="002B6BEF">
        <w:rPr>
          <w:rFonts w:ascii="Times New Roman" w:hAnsi="Times New Roman" w:cs="Times New Roman"/>
          <w:lang w:val="es-ES_tradnl"/>
        </w:rPr>
        <w:t>treada se representa en la Fig.</w:t>
      </w:r>
      <w:r w:rsidRPr="00F86D99">
        <w:rPr>
          <w:rFonts w:ascii="Times New Roman" w:hAnsi="Times New Roman" w:cs="Times New Roman"/>
          <w:lang w:val="es-ES_tradnl"/>
        </w:rPr>
        <w:t>2.</w:t>
      </w:r>
      <w:r w:rsidR="002B6BEF">
        <w:rPr>
          <w:rFonts w:ascii="Times New Roman" w:hAnsi="Times New Roman" w:cs="Times New Roman"/>
          <w:lang w:val="es-ES_tradnl"/>
        </w:rPr>
        <w:t xml:space="preserve">6. </w:t>
      </w:r>
      <w:r w:rsidRPr="00F86D99">
        <w:rPr>
          <w:rFonts w:ascii="Times New Roman" w:hAnsi="Times New Roman" w:cs="Times New Roman"/>
          <w:lang w:val="es-ES_tradnl"/>
        </w:rPr>
        <w:t>Cuando la señal continua se debe recuperar a partir de las muestras, se deben eliminar estas bandas laterales. Una forma de hacerlo es a través de filtros pasa bajos con los cuales se puede recuperar el espectro base. Esta función también la puede cumplir un elemento retenedor de niv</w:t>
      </w:r>
      <w:r w:rsidR="002B6BEF">
        <w:rPr>
          <w:rFonts w:ascii="Times New Roman" w:hAnsi="Times New Roman" w:cs="Times New Roman"/>
          <w:lang w:val="es-ES_tradnl"/>
        </w:rPr>
        <w:t>el como se verá en el punto 2.6 de este mismo capítulo.</w:t>
      </w:r>
    </w:p>
    <w:p w14:paraId="5D5A917D"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En el caso de disponer de un filtro ideal, con el objeto de poder rescatar solamente la banda base, las bandas laterales tendrán que estar separadas y no deberá existir superposición de bandas. Esto implica que la frecuencia de muestreo </w:t>
      </w:r>
      <m:oMath>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 xml:space="preserve"> </m:t>
        </m:r>
      </m:oMath>
      <w:r w:rsidRPr="00F86D99">
        <w:rPr>
          <w:rFonts w:ascii="Times New Roman" w:hAnsi="Times New Roman" w:cs="Times New Roman"/>
          <w:lang w:val="es-ES_tradnl"/>
        </w:rPr>
        <w:t xml:space="preserve">debe ser: </w:t>
      </w:r>
    </w:p>
    <w:p w14:paraId="768C53C8" w14:textId="77777777" w:rsidR="00812D9D" w:rsidRPr="00954302" w:rsidRDefault="00875152" w:rsidP="00812D9D">
      <w:pPr>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≥2</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MAX</m:t>
              </m:r>
            </m:sub>
          </m:sSub>
          <m:r>
            <w:rPr>
              <w:rFonts w:ascii="Cambria Math" w:hAnsi="Cambria Math" w:cs="Times New Roman"/>
              <w:lang w:val="es-ES_tradnl"/>
            </w:rPr>
            <m:t xml:space="preserve">                                                                              (2.36)</m:t>
          </m:r>
        </m:oMath>
      </m:oMathPara>
    </w:p>
    <w:p w14:paraId="007704AA" w14:textId="77777777" w:rsidR="00F2086C" w:rsidRDefault="002B6BEF" w:rsidP="00F2086C">
      <w:pPr>
        <w:jc w:val="both"/>
        <w:rPr>
          <w:rFonts w:ascii="Times New Roman" w:hAnsi="Times New Roman" w:cs="Times New Roman"/>
          <w:lang w:val="es-ES_tradnl"/>
        </w:rPr>
      </w:pPr>
      <w:r>
        <w:rPr>
          <w:rFonts w:ascii="Times New Roman" w:hAnsi="Times New Roman" w:cs="Times New Roman"/>
          <w:lang w:val="es-ES_tradnl"/>
        </w:rPr>
        <w:t>como surge de la Fig.</w:t>
      </w:r>
      <w:r w:rsidR="00F2086C" w:rsidRPr="00F86D99">
        <w:rPr>
          <w:rFonts w:ascii="Times New Roman" w:hAnsi="Times New Roman" w:cs="Times New Roman"/>
          <w:lang w:val="es-ES_tradnl"/>
        </w:rPr>
        <w:t>2.</w:t>
      </w:r>
      <w:r>
        <w:rPr>
          <w:rFonts w:ascii="Times New Roman" w:hAnsi="Times New Roman" w:cs="Times New Roman"/>
          <w:lang w:val="es-ES_tradnl"/>
        </w:rPr>
        <w:t>6, (2.36)</w:t>
      </w:r>
      <w:r w:rsidR="00F2086C" w:rsidRPr="00F86D99">
        <w:rPr>
          <w:rFonts w:ascii="Times New Roman" w:hAnsi="Times New Roman" w:cs="Times New Roman"/>
          <w:lang w:val="es-ES_tradnl"/>
        </w:rPr>
        <w:t xml:space="preserve"> puede expresarse como</w:t>
      </w:r>
    </w:p>
    <w:p w14:paraId="70FA9B89" w14:textId="77777777" w:rsidR="00812D9D" w:rsidRPr="00954302" w:rsidRDefault="00875152" w:rsidP="00812D9D">
      <w:pPr>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π</m:t>
              </m:r>
            </m:num>
            <m:den>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MAX</m:t>
                  </m:r>
                </m:sub>
              </m:sSub>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m:t>
              </m:r>
              <m:sSub>
                <m:sSubPr>
                  <m:ctrlPr>
                    <w:rPr>
                      <w:rFonts w:ascii="Cambria Math" w:hAnsi="Cambria Math" w:cs="Times New Roman"/>
                      <w:i/>
                      <w:lang w:val="es-ES_tradnl"/>
                    </w:rPr>
                  </m:ctrlPr>
                </m:sSubPr>
                <m:e>
                  <m:r>
                    <w:rPr>
                      <w:rFonts w:ascii="Cambria Math" w:hAnsi="Cambria Math" w:cs="Times New Roman"/>
                      <w:lang w:val="es-ES_tradnl"/>
                    </w:rPr>
                    <m:t>f</m:t>
                  </m:r>
                </m:e>
                <m:sub>
                  <m:r>
                    <w:rPr>
                      <w:rFonts w:ascii="Cambria Math" w:hAnsi="Cambria Math" w:cs="Times New Roman"/>
                      <w:lang w:val="es-ES_tradnl"/>
                    </w:rPr>
                    <m:t>MAX</m:t>
                  </m:r>
                </m:sub>
              </m:sSub>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2.36</m:t>
              </m:r>
            </m:e>
          </m:d>
        </m:oMath>
      </m:oMathPara>
    </w:p>
    <w:p w14:paraId="592DD64C" w14:textId="77777777" w:rsidR="009E09CB" w:rsidRPr="00F86D99" w:rsidRDefault="00E97E26" w:rsidP="007376AC">
      <w:pPr>
        <w:spacing w:after="0"/>
        <w:jc w:val="center"/>
        <w:rPr>
          <w:rFonts w:ascii="Times New Roman" w:hAnsi="Times New Roman" w:cs="Times New Roman"/>
          <w:lang w:val="es-ES_tradnl"/>
        </w:rPr>
      </w:pPr>
      <w:r>
        <w:rPr>
          <w:rFonts w:ascii="Times New Roman" w:hAnsi="Times New Roman" w:cs="Times New Roman"/>
          <w:noProof/>
          <w:lang w:eastAsia="es-ES"/>
        </w:rPr>
        <mc:AlternateContent>
          <mc:Choice Requires="wpc">
            <w:drawing>
              <wp:inline distT="0" distB="0" distL="0" distR="0" wp14:anchorId="11B882CC" wp14:editId="6E7E9503">
                <wp:extent cx="3374755" cy="936346"/>
                <wp:effectExtent l="0" t="0" r="0" b="149860"/>
                <wp:docPr id="115" name="Lienzo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65" name="5 Grupo"/>
                        <wpg:cNvGrpSpPr/>
                        <wpg:grpSpPr>
                          <a:xfrm>
                            <a:off x="180000" y="36067"/>
                            <a:ext cx="3195320" cy="901698"/>
                            <a:chOff x="0" y="0"/>
                            <a:chExt cx="3195525" cy="902279"/>
                          </a:xfrm>
                        </wpg:grpSpPr>
                        <wps:wsp>
                          <wps:cNvPr id="166" name="111 Cuadro de texto"/>
                          <wps:cNvSpPr txBox="1"/>
                          <wps:spPr>
                            <a:xfrm>
                              <a:off x="1423978" y="0"/>
                              <a:ext cx="590550" cy="3111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ADCB69" w14:textId="77777777" w:rsidR="005047DB" w:rsidRDefault="00875152" w:rsidP="007376AC">
                                <w:pPr>
                                  <w:pStyle w:val="NormalWeb"/>
                                  <w:spacing w:before="0" w:beforeAutospacing="0" w:after="200" w:afterAutospacing="0" w:line="276" w:lineRule="auto"/>
                                </w:pPr>
                                <m:oMathPara>
                                  <m:oMathParaPr>
                                    <m:jc m:val="centerGroup"/>
                                  </m:oMathParaPr>
                                  <m:oMath>
                                    <m:d>
                                      <m:dPr>
                                        <m:begChr m:val="|"/>
                                        <m:endChr m:val="|"/>
                                        <m:ctrlPr>
                                          <w:rPr>
                                            <w:rFonts w:ascii="Cambria Math" w:hAnsi="Cambria Math"/>
                                            <w:i/>
                                            <w:iCs/>
                                          </w:rPr>
                                        </m:ctrlPr>
                                      </m:dPr>
                                      <m:e>
                                        <m:sSup>
                                          <m:sSupPr>
                                            <m:ctrlPr>
                                              <w:rPr>
                                                <w:rFonts w:ascii="Cambria Math" w:hAnsi="Cambria Math"/>
                                                <w:i/>
                                                <w:iCs/>
                                              </w:rPr>
                                            </m:ctrlPr>
                                          </m:sSupPr>
                                          <m:e>
                                            <m:r>
                                              <w:rPr>
                                                <w:rFonts w:ascii="Cambria Math" w:eastAsia="Times New Roman" w:hAnsi="Cambria Math"/>
                                              </w:rPr>
                                              <m:t>X</m:t>
                                            </m:r>
                                          </m:e>
                                          <m:sup>
                                            <m:r>
                                              <w:rPr>
                                                <w:rFonts w:ascii="Cambria Math" w:eastAsia="Times New Roman" w:hAnsi="Cambria Math"/>
                                              </w:rPr>
                                              <m:t>*</m:t>
                                            </m:r>
                                          </m:sup>
                                        </m:sSup>
                                        <m:r>
                                          <w:rPr>
                                            <w:rFonts w:ascii="Cambria Math" w:eastAsia="Times New Roman" w:hAnsi="Cambria Math"/>
                                          </w:rPr>
                                          <m:t>(ω)</m:t>
                                        </m:r>
                                      </m:e>
                                    </m:d>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111 Cuadro de texto"/>
                          <wps:cNvSpPr txBox="1"/>
                          <wps:spPr>
                            <a:xfrm>
                              <a:off x="2813890" y="483196"/>
                              <a:ext cx="381635"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68F72" w14:textId="77777777" w:rsidR="005047DB" w:rsidRDefault="005047DB" w:rsidP="007376AC">
                                <w:pPr>
                                  <w:pStyle w:val="NormalWeb"/>
                                  <w:spacing w:before="0" w:beforeAutospacing="0" w:after="200" w:afterAutospacing="0" w:line="276" w:lineRule="auto"/>
                                  <w:jc w:val="right"/>
                                </w:pPr>
                                <m:oMathPara>
                                  <m:oMathParaPr>
                                    <m:jc m:val="centerGroup"/>
                                  </m:oMathParaPr>
                                  <m:oMath>
                                    <m:r>
                                      <w:rPr>
                                        <w:rFonts w:ascii="Cambria Math" w:eastAsia="Times New Roman" w:hAnsi="Cambria Math"/>
                                        <w:sz w:val="18"/>
                                        <w:szCs w:val="18"/>
                                      </w:rPr>
                                      <m:t>ω</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68" name="8 Grupo"/>
                          <wpg:cNvGrpSpPr/>
                          <wpg:grpSpPr>
                            <a:xfrm>
                              <a:off x="920750" y="231182"/>
                              <a:ext cx="1011874" cy="476736"/>
                              <a:chOff x="920750" y="231182"/>
                              <a:chExt cx="1011874" cy="476736"/>
                            </a:xfrm>
                          </wpg:grpSpPr>
                          <pic:pic xmlns:pic="http://schemas.openxmlformats.org/drawingml/2006/picture">
                            <pic:nvPicPr>
                              <pic:cNvPr id="194" name="97 Imagen"/>
                              <pic:cNvPicPr/>
                            </pic:nvPicPr>
                            <pic:blipFill>
                              <a:blip r:embed="rId26" cstate="print">
                                <a:extLst>
                                  <a:ext uri="{28A0092B-C50C-407E-A947-70E740481C1C}">
                                    <a14:useLocalDpi xmlns:a14="http://schemas.microsoft.com/office/drawing/2010/main" val="0"/>
                                  </a:ext>
                                </a:extLst>
                              </a:blip>
                              <a:stretch>
                                <a:fillRect/>
                              </a:stretch>
                            </pic:blipFill>
                            <pic:spPr>
                              <a:xfrm>
                                <a:off x="930949" y="259760"/>
                                <a:ext cx="975360" cy="391795"/>
                              </a:xfrm>
                              <a:prstGeom prst="rect">
                                <a:avLst/>
                              </a:prstGeom>
                            </pic:spPr>
                          </pic:pic>
                          <wps:wsp>
                            <wps:cNvPr id="195" name="35 Rectángulo"/>
                            <wps:cNvSpPr/>
                            <wps:spPr>
                              <a:xfrm>
                                <a:off x="934755" y="589641"/>
                                <a:ext cx="997869" cy="1182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5F605" w14:textId="77777777" w:rsidR="005047DB" w:rsidRDefault="005047DB" w:rsidP="007376AC">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131 Rectángulo"/>
                            <wps:cNvSpPr/>
                            <wps:spPr>
                              <a:xfrm>
                                <a:off x="920750" y="231182"/>
                                <a:ext cx="997585" cy="118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2F1D15"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37 Conector recto"/>
                            <wps:cNvCnPr/>
                            <wps:spPr>
                              <a:xfrm>
                                <a:off x="1422839" y="344529"/>
                                <a:ext cx="0" cy="260137"/>
                              </a:xfrm>
                              <a:prstGeom prst="line">
                                <a:avLst/>
                              </a:prstGeom>
                              <a:ln>
                                <a:solidFill>
                                  <a:schemeClr val="bg1"/>
                                </a:solidFill>
                              </a:ln>
                            </wps:spPr>
                            <wps:style>
                              <a:lnRef idx="1">
                                <a:schemeClr val="dk1"/>
                              </a:lnRef>
                              <a:fillRef idx="0">
                                <a:schemeClr val="dk1"/>
                              </a:fillRef>
                              <a:effectRef idx="0">
                                <a:schemeClr val="dk1"/>
                              </a:effectRef>
                              <a:fontRef idx="minor">
                                <a:schemeClr val="tx1"/>
                              </a:fontRef>
                            </wps:style>
                            <wps:bodyPr/>
                          </wps:wsp>
                        </wpg:grpSp>
                        <wpg:grpSp>
                          <wpg:cNvPr id="169" name="1 Grupo"/>
                          <wpg:cNvGrpSpPr/>
                          <wpg:grpSpPr>
                            <a:xfrm>
                              <a:off x="1833943" y="230208"/>
                              <a:ext cx="1011556" cy="476251"/>
                              <a:chOff x="1833942" y="230208"/>
                              <a:chExt cx="1011874" cy="476736"/>
                            </a:xfrm>
                          </wpg:grpSpPr>
                          <pic:pic xmlns:pic="http://schemas.openxmlformats.org/drawingml/2006/picture">
                            <pic:nvPicPr>
                              <pic:cNvPr id="190" name="97 Imagen"/>
                              <pic:cNvPicPr/>
                            </pic:nvPicPr>
                            <pic:blipFill>
                              <a:blip r:embed="rId26" cstate="print">
                                <a:extLst>
                                  <a:ext uri="{28A0092B-C50C-407E-A947-70E740481C1C}">
                                    <a14:useLocalDpi xmlns:a14="http://schemas.microsoft.com/office/drawing/2010/main" val="0"/>
                                  </a:ext>
                                </a:extLst>
                              </a:blip>
                              <a:stretch>
                                <a:fillRect/>
                              </a:stretch>
                            </pic:blipFill>
                            <pic:spPr>
                              <a:xfrm>
                                <a:off x="1844141" y="258786"/>
                                <a:ext cx="975360" cy="391795"/>
                              </a:xfrm>
                              <a:prstGeom prst="rect">
                                <a:avLst/>
                              </a:prstGeom>
                            </pic:spPr>
                          </pic:pic>
                          <wps:wsp>
                            <wps:cNvPr id="191" name="3 Rectángulo"/>
                            <wps:cNvSpPr/>
                            <wps:spPr>
                              <a:xfrm>
                                <a:off x="1847947" y="588667"/>
                                <a:ext cx="997869" cy="1182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D183E"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131 Rectángulo"/>
                            <wps:cNvSpPr/>
                            <wps:spPr>
                              <a:xfrm>
                                <a:off x="1833942" y="230208"/>
                                <a:ext cx="997585" cy="118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417147"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5 Conector recto"/>
                            <wps:cNvCnPr/>
                            <wps:spPr>
                              <a:xfrm>
                                <a:off x="2336031" y="343555"/>
                                <a:ext cx="0" cy="260137"/>
                              </a:xfrm>
                              <a:prstGeom prst="line">
                                <a:avLst/>
                              </a:prstGeom>
                              <a:ln>
                                <a:solidFill>
                                  <a:schemeClr val="bg1"/>
                                </a:solidFill>
                              </a:ln>
                            </wps:spPr>
                            <wps:style>
                              <a:lnRef idx="1">
                                <a:schemeClr val="dk1"/>
                              </a:lnRef>
                              <a:fillRef idx="0">
                                <a:schemeClr val="dk1"/>
                              </a:fillRef>
                              <a:effectRef idx="0">
                                <a:schemeClr val="dk1"/>
                              </a:effectRef>
                              <a:fontRef idx="minor">
                                <a:schemeClr val="tx1"/>
                              </a:fontRef>
                            </wps:style>
                            <wps:bodyPr/>
                          </wps:wsp>
                        </wpg:grpSp>
                        <wpg:grpSp>
                          <wpg:cNvPr id="170" name="1 Grupo"/>
                          <wpg:cNvGrpSpPr/>
                          <wpg:grpSpPr>
                            <a:xfrm>
                              <a:off x="0" y="230208"/>
                              <a:ext cx="1011556" cy="476251"/>
                              <a:chOff x="0" y="230208"/>
                              <a:chExt cx="1011874" cy="476736"/>
                            </a:xfrm>
                          </wpg:grpSpPr>
                          <pic:pic xmlns:pic="http://schemas.openxmlformats.org/drawingml/2006/picture">
                            <pic:nvPicPr>
                              <pic:cNvPr id="186" name="97 Imagen"/>
                              <pic:cNvPicPr/>
                            </pic:nvPicPr>
                            <pic:blipFill>
                              <a:blip r:embed="rId26" cstate="print">
                                <a:extLst>
                                  <a:ext uri="{28A0092B-C50C-407E-A947-70E740481C1C}">
                                    <a14:useLocalDpi xmlns:a14="http://schemas.microsoft.com/office/drawing/2010/main" val="0"/>
                                  </a:ext>
                                </a:extLst>
                              </a:blip>
                              <a:stretch>
                                <a:fillRect/>
                              </a:stretch>
                            </pic:blipFill>
                            <pic:spPr>
                              <a:xfrm>
                                <a:off x="10199" y="258786"/>
                                <a:ext cx="975360" cy="391795"/>
                              </a:xfrm>
                              <a:prstGeom prst="rect">
                                <a:avLst/>
                              </a:prstGeom>
                            </pic:spPr>
                          </pic:pic>
                          <wps:wsp>
                            <wps:cNvPr id="187" name="3 Rectángulo"/>
                            <wps:cNvSpPr/>
                            <wps:spPr>
                              <a:xfrm>
                                <a:off x="14005" y="588667"/>
                                <a:ext cx="997869" cy="1182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1693F"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131 Rectángulo"/>
                            <wps:cNvSpPr/>
                            <wps:spPr>
                              <a:xfrm>
                                <a:off x="0" y="230208"/>
                                <a:ext cx="997585" cy="118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C6DE2C"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5 Conector recto"/>
                            <wps:cNvCnPr/>
                            <wps:spPr>
                              <a:xfrm>
                                <a:off x="502089" y="343555"/>
                                <a:ext cx="0" cy="260137"/>
                              </a:xfrm>
                              <a:prstGeom prst="line">
                                <a:avLst/>
                              </a:prstGeom>
                              <a:ln>
                                <a:solidFill>
                                  <a:schemeClr val="bg1"/>
                                </a:solidFill>
                              </a:ln>
                            </wps:spPr>
                            <wps:style>
                              <a:lnRef idx="1">
                                <a:schemeClr val="dk1"/>
                              </a:lnRef>
                              <a:fillRef idx="0">
                                <a:schemeClr val="dk1"/>
                              </a:fillRef>
                              <a:effectRef idx="0">
                                <a:schemeClr val="dk1"/>
                              </a:effectRef>
                              <a:fontRef idx="minor">
                                <a:schemeClr val="tx1"/>
                              </a:fontRef>
                            </wps:style>
                            <wps:bodyPr/>
                          </wps:wsp>
                        </wpg:grpSp>
                        <wps:wsp>
                          <wps:cNvPr id="171" name="11 Conector recto de flecha"/>
                          <wps:cNvCnPr/>
                          <wps:spPr>
                            <a:xfrm>
                              <a:off x="66832" y="603904"/>
                              <a:ext cx="2838567"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172" name="111 Cuadro de texto"/>
                          <wps:cNvSpPr txBox="1"/>
                          <wps:spPr>
                            <a:xfrm>
                              <a:off x="845215" y="578445"/>
                              <a:ext cx="593090" cy="2933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6CAC1E" w14:textId="77777777" w:rsidR="005047DB" w:rsidRDefault="005047DB" w:rsidP="007376AC">
                                <w:pPr>
                                  <w:pStyle w:val="NormalWeb"/>
                                  <w:spacing w:before="0" w:beforeAutospacing="0" w:after="200" w:afterAutospacing="0" w:line="276" w:lineRule="auto"/>
                                </w:pPr>
                                <m:oMathPara>
                                  <m:oMathParaPr>
                                    <m:jc m:val="centerGroup"/>
                                  </m:oMathParaPr>
                                  <m:oMath>
                                    <m:r>
                                      <w:rPr>
                                        <w:rFonts w:ascii="Cambria Math" w:eastAsia="Calibri" w:hAnsi="Cambria Math"/>
                                        <w:sz w:val="12"/>
                                        <w:szCs w:val="12"/>
                                      </w:rPr>
                                      <m:t>-</m:t>
                                    </m:r>
                                    <m:sSub>
                                      <m:sSubPr>
                                        <m:ctrlPr>
                                          <w:rPr>
                                            <w:rFonts w:ascii="Cambria Math" w:eastAsia="Calibri" w:hAnsi="Cambria Math"/>
                                            <w:i/>
                                            <w:iCs/>
                                            <w:sz w:val="12"/>
                                            <w:szCs w:val="12"/>
                                          </w:rPr>
                                        </m:ctrlPr>
                                      </m:sSubPr>
                                      <m:e>
                                        <m:r>
                                          <w:rPr>
                                            <w:rFonts w:ascii="Cambria Math" w:eastAsia="Calibri" w:hAnsi="Cambria Math"/>
                                            <w:sz w:val="12"/>
                                            <w:szCs w:val="12"/>
                                          </w:rPr>
                                          <m:t>ω</m:t>
                                        </m:r>
                                      </m:e>
                                      <m:sub>
                                        <m:r>
                                          <w:rPr>
                                            <w:rFonts w:ascii="Cambria Math" w:eastAsia="Calibri" w:hAnsi="Cambria Math"/>
                                            <w:sz w:val="12"/>
                                            <w:szCs w:val="12"/>
                                          </w:rPr>
                                          <m:t>MAX</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3" name="111 Cuadro de texto"/>
                          <wps:cNvSpPr txBox="1"/>
                          <wps:spPr>
                            <a:xfrm>
                              <a:off x="1514513" y="589494"/>
                              <a:ext cx="325178" cy="2533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B89524" w14:textId="77777777" w:rsidR="005047DB" w:rsidRDefault="00875152" w:rsidP="007376AC">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2"/>
                                            <w:szCs w:val="12"/>
                                          </w:rPr>
                                        </m:ctrlPr>
                                      </m:sSubPr>
                                      <m:e>
                                        <m:r>
                                          <w:rPr>
                                            <w:rFonts w:ascii="Cambria Math" w:eastAsia="Calibri" w:hAnsi="Cambria Math"/>
                                            <w:sz w:val="12"/>
                                            <w:szCs w:val="12"/>
                                          </w:rPr>
                                          <m:t>ω</m:t>
                                        </m:r>
                                      </m:e>
                                      <m:sub>
                                        <m:r>
                                          <w:rPr>
                                            <w:rFonts w:ascii="Cambria Math" w:eastAsia="Calibri" w:hAnsi="Cambria Math"/>
                                            <w:sz w:val="12"/>
                                            <w:szCs w:val="12"/>
                                          </w:rPr>
                                          <m:t>MAX</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 name="14 Conector recto"/>
                          <wps:cNvCnPr/>
                          <wps:spPr>
                            <a:xfrm>
                              <a:off x="1134829" y="583481"/>
                              <a:ext cx="0" cy="54000"/>
                            </a:xfrm>
                            <a:prstGeom prst="line">
                              <a:avLst/>
                            </a:prstGeom>
                          </wps:spPr>
                          <wps:style>
                            <a:lnRef idx="1">
                              <a:schemeClr val="dk1"/>
                            </a:lnRef>
                            <a:fillRef idx="0">
                              <a:schemeClr val="dk1"/>
                            </a:fillRef>
                            <a:effectRef idx="0">
                              <a:schemeClr val="dk1"/>
                            </a:effectRef>
                            <a:fontRef idx="minor">
                              <a:schemeClr val="tx1"/>
                            </a:fontRef>
                          </wps:style>
                          <wps:bodyPr/>
                        </wps:wsp>
                        <wps:wsp>
                          <wps:cNvPr id="175" name="146 Conector recto"/>
                          <wps:cNvCnPr/>
                          <wps:spPr>
                            <a:xfrm>
                              <a:off x="771573" y="583208"/>
                              <a:ext cx="0" cy="54000"/>
                            </a:xfrm>
                            <a:prstGeom prst="line">
                              <a:avLst/>
                            </a:prstGeom>
                          </wps:spPr>
                          <wps:style>
                            <a:lnRef idx="1">
                              <a:schemeClr val="dk1"/>
                            </a:lnRef>
                            <a:fillRef idx="0">
                              <a:schemeClr val="dk1"/>
                            </a:fillRef>
                            <a:effectRef idx="0">
                              <a:schemeClr val="dk1"/>
                            </a:effectRef>
                            <a:fontRef idx="minor">
                              <a:schemeClr val="tx1"/>
                            </a:fontRef>
                          </wps:style>
                          <wps:bodyPr/>
                        </wps:wsp>
                        <wps:wsp>
                          <wps:cNvPr id="176" name="146 Conector recto"/>
                          <wps:cNvCnPr/>
                          <wps:spPr>
                            <a:xfrm>
                              <a:off x="2064477" y="587971"/>
                              <a:ext cx="0" cy="54000"/>
                            </a:xfrm>
                            <a:prstGeom prst="line">
                              <a:avLst/>
                            </a:prstGeom>
                          </wps:spPr>
                          <wps:style>
                            <a:lnRef idx="1">
                              <a:schemeClr val="dk1"/>
                            </a:lnRef>
                            <a:fillRef idx="0">
                              <a:schemeClr val="dk1"/>
                            </a:fillRef>
                            <a:effectRef idx="0">
                              <a:schemeClr val="dk1"/>
                            </a:effectRef>
                            <a:fontRef idx="minor">
                              <a:schemeClr val="tx1"/>
                            </a:fontRef>
                          </wps:style>
                          <wps:bodyPr/>
                        </wps:wsp>
                        <wps:wsp>
                          <wps:cNvPr id="177" name="146 Conector recto"/>
                          <wps:cNvCnPr/>
                          <wps:spPr>
                            <a:xfrm>
                              <a:off x="1703767" y="587971"/>
                              <a:ext cx="0" cy="54000"/>
                            </a:xfrm>
                            <a:prstGeom prst="line">
                              <a:avLst/>
                            </a:prstGeom>
                          </wps:spPr>
                          <wps:style>
                            <a:lnRef idx="1">
                              <a:schemeClr val="dk1"/>
                            </a:lnRef>
                            <a:fillRef idx="0">
                              <a:schemeClr val="dk1"/>
                            </a:fillRef>
                            <a:effectRef idx="0">
                              <a:schemeClr val="dk1"/>
                            </a:effectRef>
                            <a:fontRef idx="minor">
                              <a:schemeClr val="tx1"/>
                            </a:fontRef>
                          </wps:style>
                          <wps:bodyPr/>
                        </wps:wsp>
                        <wps:wsp>
                          <wps:cNvPr id="178" name="146 Conector recto"/>
                          <wps:cNvCnPr/>
                          <wps:spPr>
                            <a:xfrm>
                              <a:off x="2335873" y="593007"/>
                              <a:ext cx="0" cy="54000"/>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146 Conector recto"/>
                          <wps:cNvCnPr/>
                          <wps:spPr>
                            <a:xfrm>
                              <a:off x="501931" y="588244"/>
                              <a:ext cx="0" cy="5400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146 Conector recto"/>
                          <wps:cNvCnPr/>
                          <wps:spPr>
                            <a:xfrm>
                              <a:off x="227392" y="583208"/>
                              <a:ext cx="0" cy="5400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123 Conector recto de flecha"/>
                          <wps:cNvCnPr/>
                          <wps:spPr>
                            <a:xfrm flipV="1">
                              <a:off x="1422839" y="196410"/>
                              <a:ext cx="0" cy="4320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182" name="146 Conector recto"/>
                          <wps:cNvCnPr/>
                          <wps:spPr>
                            <a:xfrm flipH="1">
                              <a:off x="2615970" y="587971"/>
                              <a:ext cx="0" cy="5400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111 Cuadro de texto"/>
                          <wps:cNvSpPr txBox="1"/>
                          <wps:spPr>
                            <a:xfrm>
                              <a:off x="2172082" y="597497"/>
                              <a:ext cx="32512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80737" w14:textId="77777777" w:rsidR="005047DB" w:rsidRDefault="00875152" w:rsidP="007376AC">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2"/>
                                            <w:szCs w:val="12"/>
                                          </w:rPr>
                                        </m:ctrlPr>
                                      </m:sSubPr>
                                      <m:e>
                                        <m:r>
                                          <w:rPr>
                                            <w:rFonts w:ascii="Cambria Math" w:eastAsia="Calibri" w:hAnsi="Cambria Math"/>
                                            <w:sz w:val="12"/>
                                            <w:szCs w:val="12"/>
                                          </w:rPr>
                                          <m:t>ω</m:t>
                                        </m:r>
                                      </m:e>
                                      <m:sub>
                                        <m:r>
                                          <w:rPr>
                                            <w:rFonts w:ascii="Cambria Math" w:eastAsia="Calibri" w:hAnsi="Cambria Math"/>
                                            <w:sz w:val="12"/>
                                            <w:szCs w:val="12"/>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 name="111 Cuadro de texto"/>
                          <wps:cNvSpPr txBox="1"/>
                          <wps:spPr>
                            <a:xfrm>
                              <a:off x="328989" y="608667"/>
                              <a:ext cx="32512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CD43D" w14:textId="77777777" w:rsidR="005047DB" w:rsidRDefault="00875152" w:rsidP="007376AC">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2"/>
                                            <w:szCs w:val="12"/>
                                          </w:rPr>
                                        </m:ctrlPr>
                                      </m:sSubPr>
                                      <m:e>
                                        <m:r>
                                          <w:rPr>
                                            <w:rFonts w:ascii="Cambria Math" w:eastAsia="Calibri" w:hAnsi="Cambria Math"/>
                                            <w:sz w:val="12"/>
                                            <w:szCs w:val="12"/>
                                          </w:rPr>
                                          <m:t>-ω</m:t>
                                        </m:r>
                                      </m:e>
                                      <m:sub>
                                        <m:r>
                                          <w:rPr>
                                            <w:rFonts w:ascii="Cambria Math" w:eastAsia="Calibri" w:hAnsi="Cambria Math"/>
                                            <w:sz w:val="12"/>
                                            <w:szCs w:val="12"/>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111 Cuadro de texto"/>
                          <wps:cNvSpPr txBox="1"/>
                          <wps:spPr>
                            <a:xfrm>
                              <a:off x="1766598" y="608909"/>
                              <a:ext cx="593090" cy="2933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A9F465" w14:textId="77777777" w:rsidR="005047DB" w:rsidRDefault="00875152" w:rsidP="007376AC">
                                <w:pPr>
                                  <w:pStyle w:val="NormalWeb"/>
                                  <w:spacing w:before="0" w:beforeAutospacing="0" w:after="200" w:afterAutospacing="0" w:line="276" w:lineRule="auto"/>
                                </w:pPr>
                                <m:oMathPara>
                                  <m:oMathParaPr>
                                    <m:jc m:val="centerGroup"/>
                                  </m:oMathParaPr>
                                  <m:oMath>
                                    <m:d>
                                      <m:dPr>
                                        <m:ctrlPr>
                                          <w:rPr>
                                            <w:rFonts w:ascii="Cambria Math" w:eastAsia="Calibri" w:hAnsi="Cambria Math"/>
                                            <w:i/>
                                            <w:iCs/>
                                            <w:sz w:val="10"/>
                                            <w:szCs w:val="10"/>
                                          </w:rPr>
                                        </m:ctrlPr>
                                      </m:dPr>
                                      <m:e>
                                        <m:sSub>
                                          <m:sSubPr>
                                            <m:ctrlPr>
                                              <w:rPr>
                                                <w:rFonts w:ascii="Cambria Math" w:eastAsia="Calibri" w:hAnsi="Cambria Math"/>
                                                <w:i/>
                                                <w:iCs/>
                                                <w:sz w:val="10"/>
                                                <w:szCs w:val="10"/>
                                              </w:rPr>
                                            </m:ctrlPr>
                                          </m:sSubPr>
                                          <m:e>
                                            <m:r>
                                              <w:rPr>
                                                <w:rFonts w:ascii="Cambria Math" w:eastAsia="Calibri" w:hAnsi="Cambria Math"/>
                                                <w:sz w:val="10"/>
                                                <w:szCs w:val="10"/>
                                              </w:rPr>
                                              <m:t>ω</m:t>
                                            </m:r>
                                          </m:e>
                                          <m:sub>
                                            <m:r>
                                              <w:rPr>
                                                <w:rFonts w:ascii="Cambria Math" w:eastAsia="Calibri" w:hAnsi="Cambria Math"/>
                                                <w:sz w:val="10"/>
                                                <w:szCs w:val="10"/>
                                              </w:rPr>
                                              <m:t>0</m:t>
                                            </m:r>
                                          </m:sub>
                                        </m:sSub>
                                        <m:r>
                                          <w:rPr>
                                            <w:rFonts w:ascii="Cambria Math" w:eastAsia="Calibri" w:hAnsi="Cambria Math"/>
                                            <w:sz w:val="10"/>
                                            <w:szCs w:val="10"/>
                                          </w:rPr>
                                          <m:t>-</m:t>
                                        </m:r>
                                        <m:sSub>
                                          <m:sSubPr>
                                            <m:ctrlPr>
                                              <w:rPr>
                                                <w:rFonts w:ascii="Cambria Math" w:eastAsia="Calibri" w:hAnsi="Cambria Math"/>
                                                <w:i/>
                                                <w:iCs/>
                                                <w:sz w:val="10"/>
                                                <w:szCs w:val="10"/>
                                              </w:rPr>
                                            </m:ctrlPr>
                                          </m:sSubPr>
                                          <m:e>
                                            <m:r>
                                              <w:rPr>
                                                <w:rFonts w:ascii="Cambria Math" w:eastAsia="Calibri" w:hAnsi="Cambria Math"/>
                                                <w:sz w:val="10"/>
                                                <w:szCs w:val="10"/>
                                              </w:rPr>
                                              <m:t>ω</m:t>
                                            </m:r>
                                          </m:e>
                                          <m:sub>
                                            <m:r>
                                              <w:rPr>
                                                <w:rFonts w:ascii="Cambria Math" w:eastAsia="Calibri" w:hAnsi="Cambria Math"/>
                                                <w:sz w:val="10"/>
                                                <w:szCs w:val="10"/>
                                              </w:rPr>
                                              <m:t>MAX</m:t>
                                            </m:r>
                                          </m:sub>
                                        </m:sSub>
                                      </m:e>
                                    </m:d>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1B882CC" id="Lienzo 115" o:spid="_x0000_s1112" editas="canvas" style="width:265.75pt;height:73.75pt;mso-position-horizontal-relative:char;mso-position-vertical-relative:line" coordsize="33743,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">
                <v:shape id="_x0000_s1113" type="#_x0000_t75" style="position:absolute;width:33743;height:9359;visibility:visible;mso-wrap-style:square">
                  <v:fill o:detectmouseclick="t"/>
                  <v:path o:connecttype="none"/>
                </v:shape>
                <v:group id="5 Grupo" o:spid="_x0000_s1114" style="position:absolute;left:1800;top:360;width:31953;height:9017" coordsize="31955,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111 Cuadro de texto" o:spid="_x0000_s1115" type="#_x0000_t202" style="position:absolute;left:14239;width:590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" fillcolor="white [3212]" stroked="f" strokeweight=".5pt">
                    <v:textbox>
                      <w:txbxContent>
                        <w:p w14:paraId="65ADCB69" w14:textId="77777777" w:rsidR="005047DB" w:rsidRDefault="00875152" w:rsidP="007376AC">
                          <w:pPr>
                            <w:pStyle w:val="NormalWeb"/>
                            <w:spacing w:before="0" w:beforeAutospacing="0" w:after="200" w:afterAutospacing="0" w:line="276" w:lineRule="auto"/>
                          </w:pPr>
                          <m:oMathPara>
                            <m:oMathParaPr>
                              <m:jc m:val="centerGroup"/>
                            </m:oMathParaPr>
                            <m:oMath>
                              <m:d>
                                <m:dPr>
                                  <m:begChr m:val="|"/>
                                  <m:endChr m:val="|"/>
                                  <m:ctrlPr>
                                    <w:rPr>
                                      <w:rFonts w:ascii="Cambria Math" w:hAnsi="Cambria Math"/>
                                      <w:i/>
                                      <w:iCs/>
                                    </w:rPr>
                                  </m:ctrlPr>
                                </m:dPr>
                                <m:e>
                                  <m:sSup>
                                    <m:sSupPr>
                                      <m:ctrlPr>
                                        <w:rPr>
                                          <w:rFonts w:ascii="Cambria Math" w:hAnsi="Cambria Math"/>
                                          <w:i/>
                                          <w:iCs/>
                                        </w:rPr>
                                      </m:ctrlPr>
                                    </m:sSupPr>
                                    <m:e>
                                      <m:r>
                                        <w:rPr>
                                          <w:rFonts w:ascii="Cambria Math" w:eastAsia="Times New Roman" w:hAnsi="Cambria Math"/>
                                        </w:rPr>
                                        <m:t>X</m:t>
                                      </m:r>
                                    </m:e>
                                    <m:sup>
                                      <m:r>
                                        <w:rPr>
                                          <w:rFonts w:ascii="Cambria Math" w:eastAsia="Times New Roman" w:hAnsi="Cambria Math"/>
                                        </w:rPr>
                                        <m:t>*</m:t>
                                      </m:r>
                                    </m:sup>
                                  </m:sSup>
                                  <m:r>
                                    <w:rPr>
                                      <w:rFonts w:ascii="Cambria Math" w:eastAsia="Times New Roman" w:hAnsi="Cambria Math"/>
                                    </w:rPr>
                                    <m:t>(ω)</m:t>
                                  </m:r>
                                </m:e>
                              </m:d>
                            </m:oMath>
                          </m:oMathPara>
                        </w:p>
                      </w:txbxContent>
                    </v:textbox>
                  </v:shape>
                  <v:shape id="111 Cuadro de texto" o:spid="_x0000_s1116" type="#_x0000_t202" style="position:absolute;left:28138;top:4831;width:3817;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4FA68F72" w14:textId="77777777" w:rsidR="005047DB" w:rsidRDefault="005047DB" w:rsidP="007376AC">
                          <w:pPr>
                            <w:pStyle w:val="NormalWeb"/>
                            <w:spacing w:before="0" w:beforeAutospacing="0" w:after="200" w:afterAutospacing="0" w:line="276" w:lineRule="auto"/>
                            <w:jc w:val="right"/>
                          </w:pPr>
                          <m:oMathPara>
                            <m:oMathParaPr>
                              <m:jc m:val="centerGroup"/>
                            </m:oMathParaPr>
                            <m:oMath>
                              <m:r>
                                <w:rPr>
                                  <w:rFonts w:ascii="Cambria Math" w:eastAsia="Times New Roman" w:hAnsi="Cambria Math"/>
                                  <w:sz w:val="18"/>
                                  <w:szCs w:val="18"/>
                                </w:rPr>
                                <m:t>ω</m:t>
                              </m:r>
                            </m:oMath>
                          </m:oMathPara>
                        </w:p>
                      </w:txbxContent>
                    </v:textbox>
                  </v:shape>
                  <v:group id="8 Grupo" o:spid="_x0000_s1117" style="position:absolute;left:9207;top:2311;width:10119;height:4768" coordorigin="9207,2311" coordsize="10118,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97 Imagen" o:spid="_x0000_s1118" type="#_x0000_t75" style="position:absolute;left:9309;top:2597;width:9754;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">
                      <v:imagedata r:id="rId27" o:title=""/>
                    </v:shape>
                    <v:rect id="35 Rectángulo" o:spid="_x0000_s1119" style="position:absolute;left:9347;top:5896;width:9979;height:1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" fillcolor="white [3212]" stroked="f" strokeweight="2pt">
                      <v:textbox>
                        <w:txbxContent>
                          <w:p w14:paraId="1A75F605" w14:textId="77777777" w:rsidR="005047DB" w:rsidRDefault="005047DB" w:rsidP="007376AC">
                            <w:pPr>
                              <w:rPr>
                                <w:rFonts w:eastAsia="Times New Roman"/>
                              </w:rPr>
                            </w:pPr>
                          </w:p>
                        </w:txbxContent>
                      </v:textbox>
                    </v:rect>
                    <v:rect id="131 Rectángulo" o:spid="_x0000_s1120" style="position:absolute;left:9207;top:2311;width:9976;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" fillcolor="white [3212]" stroked="f" strokeweight="2pt">
                      <v:textbox>
                        <w:txbxContent>
                          <w:p w14:paraId="552F1D15"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v:textbox>
                    </v:rect>
                    <v:line id="37 Conector recto" o:spid="_x0000_s1121" style="position:absolute;visibility:visible;mso-wrap-style:square" from="14228,3445" to="14228,6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" strokecolor="white [3212]"/>
                  </v:group>
                  <v:group id="1 Grupo" o:spid="_x0000_s1122" style="position:absolute;left:18339;top:2302;width:10115;height:4762" coordorigin="18339,2302" coordsize="10118,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97 Imagen" o:spid="_x0000_s1123" type="#_x0000_t75" style="position:absolute;left:18441;top:2587;width:9754;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">
                      <v:imagedata r:id="rId27" o:title=""/>
                    </v:shape>
                    <v:rect id="3 Rectángulo" o:spid="_x0000_s1124" style="position:absolute;left:18479;top:5886;width:9979;height:1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" fillcolor="white [3212]" stroked="f" strokeweight="2pt">
                      <v:textbox>
                        <w:txbxContent>
                          <w:p w14:paraId="1CED183E"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v:textbox>
                    </v:rect>
                    <v:rect id="131 Rectángulo" o:spid="_x0000_s1125" style="position:absolute;left:18339;top:2302;width:9976;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" fillcolor="white [3212]" stroked="f" strokeweight="2pt">
                      <v:textbox>
                        <w:txbxContent>
                          <w:p w14:paraId="61417147"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v:textbox>
                    </v:rect>
                    <v:line id="5 Conector recto" o:spid="_x0000_s1126" style="position:absolute;visibility:visible;mso-wrap-style:square" from="23360,3435" to="23360,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" strokecolor="white [3212]"/>
                  </v:group>
                  <v:group id="1 Grupo" o:spid="_x0000_s1127" style="position:absolute;top:2302;width:10115;height:4762" coordorigin=",2302" coordsize="10118,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97 Imagen" o:spid="_x0000_s1128" type="#_x0000_t75" style="position:absolute;left:101;top:2587;width:9754;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">
                      <v:imagedata r:id="rId27" o:title=""/>
                    </v:shape>
                    <v:rect id="3 Rectángulo" o:spid="_x0000_s1129" style="position:absolute;left:140;top:5886;width:9978;height:1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" fillcolor="white [3212]" stroked="f" strokeweight="2pt">
                      <v:textbox>
                        <w:txbxContent>
                          <w:p w14:paraId="6F51693F"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v:textbox>
                    </v:rect>
                    <v:rect id="131 Rectángulo" o:spid="_x0000_s1130" style="position:absolute;top:2302;width:9975;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" fillcolor="white [3212]" stroked="f" strokeweight="2pt">
                      <v:textbox>
                        <w:txbxContent>
                          <w:p w14:paraId="1FC6DE2C" w14:textId="77777777" w:rsidR="005047DB" w:rsidRDefault="005047DB" w:rsidP="007376AC">
                            <w:pPr>
                              <w:pStyle w:val="NormalWeb"/>
                              <w:spacing w:before="0" w:beforeAutospacing="0" w:after="200" w:afterAutospacing="0" w:line="276" w:lineRule="auto"/>
                            </w:pPr>
                            <w:r>
                              <w:rPr>
                                <w:rFonts w:eastAsia="Times New Roman"/>
                                <w:sz w:val="22"/>
                                <w:szCs w:val="22"/>
                              </w:rPr>
                              <w:t> </w:t>
                            </w:r>
                          </w:p>
                        </w:txbxContent>
                      </v:textbox>
                    </v:rect>
                    <v:line id="5 Conector recto" o:spid="_x0000_s1131" style="position:absolute;visibility:visible;mso-wrap-style:square" from="5020,3435" to="5020,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" strokecolor="white [3212]"/>
                  </v:group>
                  <v:shape id="11 Conector recto de flecha" o:spid="_x0000_s1132" type="#_x0000_t32" style="position:absolute;left:668;top:6039;width:283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" strokecolor="black [3040]" strokeweight="1pt">
                    <v:stroke endarrow="open"/>
                  </v:shape>
                  <v:shape id="111 Cuadro de texto" o:spid="_x0000_s1133" type="#_x0000_t202" style="position:absolute;left:8452;top:5784;width:5931;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14:paraId="356CAC1E" w14:textId="77777777" w:rsidR="005047DB" w:rsidRDefault="005047DB" w:rsidP="007376AC">
                          <w:pPr>
                            <w:pStyle w:val="NormalWeb"/>
                            <w:spacing w:before="0" w:beforeAutospacing="0" w:after="200" w:afterAutospacing="0" w:line="276" w:lineRule="auto"/>
                          </w:pPr>
                          <m:oMathPara>
                            <m:oMathParaPr>
                              <m:jc m:val="centerGroup"/>
                            </m:oMathParaPr>
                            <m:oMath>
                              <m:r>
                                <w:rPr>
                                  <w:rFonts w:ascii="Cambria Math" w:eastAsia="Calibri" w:hAnsi="Cambria Math"/>
                                  <w:sz w:val="12"/>
                                  <w:szCs w:val="12"/>
                                </w:rPr>
                                <m:t>-</m:t>
                              </m:r>
                              <m:sSub>
                                <m:sSubPr>
                                  <m:ctrlPr>
                                    <w:rPr>
                                      <w:rFonts w:ascii="Cambria Math" w:eastAsia="Calibri" w:hAnsi="Cambria Math"/>
                                      <w:i/>
                                      <w:iCs/>
                                      <w:sz w:val="12"/>
                                      <w:szCs w:val="12"/>
                                    </w:rPr>
                                  </m:ctrlPr>
                                </m:sSubPr>
                                <m:e>
                                  <m:r>
                                    <w:rPr>
                                      <w:rFonts w:ascii="Cambria Math" w:eastAsia="Calibri" w:hAnsi="Cambria Math"/>
                                      <w:sz w:val="12"/>
                                      <w:szCs w:val="12"/>
                                    </w:rPr>
                                    <m:t>ω</m:t>
                                  </m:r>
                                </m:e>
                                <m:sub>
                                  <m:r>
                                    <w:rPr>
                                      <w:rFonts w:ascii="Cambria Math" w:eastAsia="Calibri" w:hAnsi="Cambria Math"/>
                                      <w:sz w:val="12"/>
                                      <w:szCs w:val="12"/>
                                    </w:rPr>
                                    <m:t>MAX</m:t>
                                  </m:r>
                                </m:sub>
                              </m:sSub>
                            </m:oMath>
                          </m:oMathPara>
                        </w:p>
                      </w:txbxContent>
                    </v:textbox>
                  </v:shape>
                  <v:shape id="111 Cuadro de texto" o:spid="_x0000_s1134" type="#_x0000_t202" style="position:absolute;left:15145;top:5894;width:325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03B89524" w14:textId="77777777" w:rsidR="005047DB" w:rsidRDefault="00875152" w:rsidP="007376AC">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2"/>
                                      <w:szCs w:val="12"/>
                                    </w:rPr>
                                  </m:ctrlPr>
                                </m:sSubPr>
                                <m:e>
                                  <m:r>
                                    <w:rPr>
                                      <w:rFonts w:ascii="Cambria Math" w:eastAsia="Calibri" w:hAnsi="Cambria Math"/>
                                      <w:sz w:val="12"/>
                                      <w:szCs w:val="12"/>
                                    </w:rPr>
                                    <m:t>ω</m:t>
                                  </m:r>
                                </m:e>
                                <m:sub>
                                  <m:r>
                                    <w:rPr>
                                      <w:rFonts w:ascii="Cambria Math" w:eastAsia="Calibri" w:hAnsi="Cambria Math"/>
                                      <w:sz w:val="12"/>
                                      <w:szCs w:val="12"/>
                                    </w:rPr>
                                    <m:t>MAX</m:t>
                                  </m:r>
                                </m:sub>
                              </m:sSub>
                            </m:oMath>
                          </m:oMathPara>
                        </w:p>
                      </w:txbxContent>
                    </v:textbox>
                  </v:shape>
                  <v:line id="14 Conector recto" o:spid="_x0000_s1135" style="position:absolute;visibility:visible;mso-wrap-style:square" from="11348,5834" to="11348,6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" strokecolor="black [3040]"/>
                  <v:line id="146 Conector recto" o:spid="_x0000_s1136" style="position:absolute;visibility:visible;mso-wrap-style:square" from="7715,5832" to="7715,6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" strokecolor="black [3040]"/>
                  <v:line id="146 Conector recto" o:spid="_x0000_s1137" style="position:absolute;visibility:visible;mso-wrap-style:square" from="20644,5879" to="20644,6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" strokecolor="black [3040]"/>
                  <v:line id="146 Conector recto" o:spid="_x0000_s1138" style="position:absolute;visibility:visible;mso-wrap-style:square" from="17037,5879" to="17037,6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" strokecolor="black [3040]"/>
                  <v:line id="146 Conector recto" o:spid="_x0000_s1139" style="position:absolute;visibility:visible;mso-wrap-style:square" from="23358,5930" to="23358,6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146 Conector recto" o:spid="_x0000_s1140" style="position:absolute;visibility:visible;mso-wrap-style:square" from="5019,5882" to="5019,6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146 Conector recto" o:spid="_x0000_s1141" style="position:absolute;visibility:visible;mso-wrap-style:square" from="2273,5832" to="2273,6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shape id="123 Conector recto de flecha" o:spid="_x0000_s1142" type="#_x0000_t32" style="position:absolute;left:14228;top:1964;width:0;height:43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" strokecolor="black [3040]" strokeweight="1pt">
                    <v:stroke endarrow="open"/>
                  </v:shape>
                  <v:line id="146 Conector recto" o:spid="_x0000_s1143" style="position:absolute;flip:x;visibility:visible;mso-wrap-style:square" from="26159,5879" to="26159,6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" strokecolor="black [3040]"/>
                  <v:shape id="111 Cuadro de texto" o:spid="_x0000_s1144" type="#_x0000_t202" style="position:absolute;left:21720;top:5974;width:325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7B080737" w14:textId="77777777" w:rsidR="005047DB" w:rsidRDefault="00875152" w:rsidP="007376AC">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2"/>
                                      <w:szCs w:val="12"/>
                                    </w:rPr>
                                  </m:ctrlPr>
                                </m:sSubPr>
                                <m:e>
                                  <m:r>
                                    <w:rPr>
                                      <w:rFonts w:ascii="Cambria Math" w:eastAsia="Calibri" w:hAnsi="Cambria Math"/>
                                      <w:sz w:val="12"/>
                                      <w:szCs w:val="12"/>
                                    </w:rPr>
                                    <m:t>ω</m:t>
                                  </m:r>
                                </m:e>
                                <m:sub>
                                  <m:r>
                                    <w:rPr>
                                      <w:rFonts w:ascii="Cambria Math" w:eastAsia="Calibri" w:hAnsi="Cambria Math"/>
                                      <w:sz w:val="12"/>
                                      <w:szCs w:val="12"/>
                                    </w:rPr>
                                    <m:t>0</m:t>
                                  </m:r>
                                </m:sub>
                              </m:sSub>
                            </m:oMath>
                          </m:oMathPara>
                        </w:p>
                      </w:txbxContent>
                    </v:textbox>
                  </v:shape>
                  <v:shape id="111 Cuadro de texto" o:spid="_x0000_s1145" type="#_x0000_t202" style="position:absolute;left:3289;top:6086;width:325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56DCD43D" w14:textId="77777777" w:rsidR="005047DB" w:rsidRDefault="00875152" w:rsidP="007376AC">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2"/>
                                      <w:szCs w:val="12"/>
                                    </w:rPr>
                                  </m:ctrlPr>
                                </m:sSubPr>
                                <m:e>
                                  <m:r>
                                    <w:rPr>
                                      <w:rFonts w:ascii="Cambria Math" w:eastAsia="Calibri" w:hAnsi="Cambria Math"/>
                                      <w:sz w:val="12"/>
                                      <w:szCs w:val="12"/>
                                    </w:rPr>
                                    <m:t>-ω</m:t>
                                  </m:r>
                                </m:e>
                                <m:sub>
                                  <m:r>
                                    <w:rPr>
                                      <w:rFonts w:ascii="Cambria Math" w:eastAsia="Calibri" w:hAnsi="Cambria Math"/>
                                      <w:sz w:val="12"/>
                                      <w:szCs w:val="12"/>
                                    </w:rPr>
                                    <m:t>0</m:t>
                                  </m:r>
                                </m:sub>
                              </m:sSub>
                            </m:oMath>
                          </m:oMathPara>
                        </w:p>
                      </w:txbxContent>
                    </v:textbox>
                  </v:shape>
                  <v:shape id="111 Cuadro de texto" o:spid="_x0000_s1146" type="#_x0000_t202" style="position:absolute;left:17665;top:6089;width:593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1FA9F465" w14:textId="77777777" w:rsidR="005047DB" w:rsidRDefault="00875152" w:rsidP="007376AC">
                          <w:pPr>
                            <w:pStyle w:val="NormalWeb"/>
                            <w:spacing w:before="0" w:beforeAutospacing="0" w:after="200" w:afterAutospacing="0" w:line="276" w:lineRule="auto"/>
                          </w:pPr>
                          <m:oMathPara>
                            <m:oMathParaPr>
                              <m:jc m:val="centerGroup"/>
                            </m:oMathParaPr>
                            <m:oMath>
                              <m:d>
                                <m:dPr>
                                  <m:ctrlPr>
                                    <w:rPr>
                                      <w:rFonts w:ascii="Cambria Math" w:eastAsia="Calibri" w:hAnsi="Cambria Math"/>
                                      <w:i/>
                                      <w:iCs/>
                                      <w:sz w:val="10"/>
                                      <w:szCs w:val="10"/>
                                    </w:rPr>
                                  </m:ctrlPr>
                                </m:dPr>
                                <m:e>
                                  <m:sSub>
                                    <m:sSubPr>
                                      <m:ctrlPr>
                                        <w:rPr>
                                          <w:rFonts w:ascii="Cambria Math" w:eastAsia="Calibri" w:hAnsi="Cambria Math"/>
                                          <w:i/>
                                          <w:iCs/>
                                          <w:sz w:val="10"/>
                                          <w:szCs w:val="10"/>
                                        </w:rPr>
                                      </m:ctrlPr>
                                    </m:sSubPr>
                                    <m:e>
                                      <m:r>
                                        <w:rPr>
                                          <w:rFonts w:ascii="Cambria Math" w:eastAsia="Calibri" w:hAnsi="Cambria Math"/>
                                          <w:sz w:val="10"/>
                                          <w:szCs w:val="10"/>
                                        </w:rPr>
                                        <m:t>ω</m:t>
                                      </m:r>
                                    </m:e>
                                    <m:sub>
                                      <m:r>
                                        <w:rPr>
                                          <w:rFonts w:ascii="Cambria Math" w:eastAsia="Calibri" w:hAnsi="Cambria Math"/>
                                          <w:sz w:val="10"/>
                                          <w:szCs w:val="10"/>
                                        </w:rPr>
                                        <m:t>0</m:t>
                                      </m:r>
                                    </m:sub>
                                  </m:sSub>
                                  <m:r>
                                    <w:rPr>
                                      <w:rFonts w:ascii="Cambria Math" w:eastAsia="Calibri" w:hAnsi="Cambria Math"/>
                                      <w:sz w:val="10"/>
                                      <w:szCs w:val="10"/>
                                    </w:rPr>
                                    <m:t>-</m:t>
                                  </m:r>
                                  <m:sSub>
                                    <m:sSubPr>
                                      <m:ctrlPr>
                                        <w:rPr>
                                          <w:rFonts w:ascii="Cambria Math" w:eastAsia="Calibri" w:hAnsi="Cambria Math"/>
                                          <w:i/>
                                          <w:iCs/>
                                          <w:sz w:val="10"/>
                                          <w:szCs w:val="10"/>
                                        </w:rPr>
                                      </m:ctrlPr>
                                    </m:sSubPr>
                                    <m:e>
                                      <m:r>
                                        <w:rPr>
                                          <w:rFonts w:ascii="Cambria Math" w:eastAsia="Calibri" w:hAnsi="Cambria Math"/>
                                          <w:sz w:val="10"/>
                                          <w:szCs w:val="10"/>
                                        </w:rPr>
                                        <m:t>ω</m:t>
                                      </m:r>
                                    </m:e>
                                    <m:sub>
                                      <m:r>
                                        <w:rPr>
                                          <w:rFonts w:ascii="Cambria Math" w:eastAsia="Calibri" w:hAnsi="Cambria Math"/>
                                          <w:sz w:val="10"/>
                                          <w:szCs w:val="10"/>
                                        </w:rPr>
                                        <m:t>MAX</m:t>
                                      </m:r>
                                    </m:sub>
                                  </m:sSub>
                                </m:e>
                              </m:d>
                            </m:oMath>
                          </m:oMathPara>
                        </w:p>
                      </w:txbxContent>
                    </v:textbox>
                  </v:shape>
                </v:group>
                <w10:anchorlock/>
              </v:group>
            </w:pict>
          </mc:Fallback>
        </mc:AlternateContent>
      </w:r>
    </w:p>
    <w:p w14:paraId="4E830CD5" w14:textId="77777777" w:rsidR="00F2086C" w:rsidRPr="001C7CD6" w:rsidRDefault="001C7CD6" w:rsidP="001C7CD6">
      <w:pPr>
        <w:tabs>
          <w:tab w:val="left" w:pos="-1440"/>
        </w:tabs>
        <w:ind w:left="2160" w:hanging="1440"/>
        <w:jc w:val="center"/>
        <w:rPr>
          <w:rFonts w:ascii="Times New Roman" w:hAnsi="Times New Roman" w:cs="Times New Roman"/>
          <w:lang w:val="es-ES_tradnl"/>
        </w:rPr>
      </w:pPr>
      <w:r>
        <w:rPr>
          <w:rFonts w:ascii="Times New Roman" w:hAnsi="Times New Roman" w:cs="Times New Roman"/>
          <w:lang w:val="es-ES_tradnl"/>
        </w:rPr>
        <w:t>Fig.2.</w:t>
      </w:r>
      <w:r w:rsidR="002B6BEF">
        <w:rPr>
          <w:rFonts w:ascii="Times New Roman" w:hAnsi="Times New Roman" w:cs="Times New Roman"/>
          <w:lang w:val="es-ES_tradnl"/>
        </w:rPr>
        <w:t>6</w:t>
      </w:r>
      <w:r>
        <w:rPr>
          <w:rFonts w:ascii="Times New Roman" w:hAnsi="Times New Roman" w:cs="Times New Roman"/>
          <w:lang w:val="es-ES_tradnl"/>
        </w:rPr>
        <w:t xml:space="preserve">. </w:t>
      </w:r>
      <w:r w:rsidR="00F2086C" w:rsidRPr="001C7CD6">
        <w:rPr>
          <w:rFonts w:ascii="Times New Roman" w:hAnsi="Times New Roman" w:cs="Times New Roman"/>
          <w:lang w:val="es-ES_tradnl"/>
        </w:rPr>
        <w:t>Transformada de</w:t>
      </w:r>
      <w:r>
        <w:rPr>
          <w:rFonts w:ascii="Times New Roman" w:hAnsi="Times New Roman" w:cs="Times New Roman"/>
          <w:lang w:val="es-ES_tradnl"/>
        </w:rPr>
        <w:t xml:space="preserve"> Fourier de la señal muestreada</w:t>
      </w:r>
    </w:p>
    <w:p w14:paraId="14901E73"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Esta expresión constituye el </w:t>
      </w:r>
      <w:r w:rsidR="00812D9D" w:rsidRPr="00812D9D">
        <w:rPr>
          <w:rFonts w:ascii="Times New Roman" w:hAnsi="Times New Roman" w:cs="Times New Roman"/>
          <w:b/>
          <w:lang w:val="es-ES_tradnl"/>
        </w:rPr>
        <w:t>T</w:t>
      </w:r>
      <w:r w:rsidRPr="00812D9D">
        <w:rPr>
          <w:rFonts w:ascii="Times New Roman" w:hAnsi="Times New Roman" w:cs="Times New Roman"/>
          <w:b/>
          <w:lang w:val="es-ES_tradnl"/>
        </w:rPr>
        <w:t>eorema de Shannon</w:t>
      </w:r>
      <w:r w:rsidRPr="00F86D99">
        <w:rPr>
          <w:rFonts w:ascii="Times New Roman" w:hAnsi="Times New Roman" w:cs="Times New Roman"/>
          <w:lang w:val="es-ES_tradnl"/>
        </w:rPr>
        <w:t>. Este teorema expresa que la frecuencia de muestreo debe ser mayor que el doble de la máxima frecuencia armónica contenida en la señal. Este valor de frecuencia de muestreo se lo denomina también frecuencia de Nyquist</w:t>
      </w:r>
      <w:r w:rsidR="00812D9D">
        <w:rPr>
          <w:rFonts w:ascii="Times New Roman" w:hAnsi="Times New Roman" w:cs="Times New Roman"/>
          <w:lang w:val="es-ES_tradnl"/>
        </w:rPr>
        <w:t xml:space="preserve"> </w:t>
      </w:r>
      <m:oMath>
        <m:sSub>
          <m:sSubPr>
            <m:ctrlPr>
              <w:rPr>
                <w:rFonts w:ascii="Cambria Math" w:hAnsi="Cambria Math" w:cs="Times New Roman"/>
                <w:i/>
                <w:lang w:val="es-ES_tradnl"/>
              </w:rPr>
            </m:ctrlPr>
          </m:sSubPr>
          <m:e>
            <m:r>
              <w:rPr>
                <w:rFonts w:ascii="Cambria Math" w:hAnsi="Cambria Math" w:cs="Times New Roman"/>
                <w:lang w:val="es-ES_tradnl"/>
              </w:rPr>
              <m:t>f</m:t>
            </m:r>
          </m:e>
          <m:sub>
            <m:r>
              <w:rPr>
                <w:rFonts w:ascii="Cambria Math" w:hAnsi="Cambria Math" w:cs="Times New Roman"/>
                <w:lang w:val="es-ES_tradnl"/>
              </w:rPr>
              <m:t>0</m:t>
            </m:r>
          </m:sub>
        </m:sSub>
      </m:oMath>
      <w:r w:rsidRPr="00F86D99">
        <w:rPr>
          <w:rFonts w:ascii="Times New Roman" w:hAnsi="Times New Roman" w:cs="Times New Roman"/>
          <w:lang w:val="es-ES_tradnl"/>
        </w:rPr>
        <w:t xml:space="preserve"> Frecuencias de muestreo menores conducen a distorsión del espectro base por superposición de las bandas laterales</w:t>
      </w:r>
      <w:r w:rsidR="00F07828">
        <w:rPr>
          <w:rFonts w:ascii="Times New Roman" w:hAnsi="Times New Roman" w:cs="Times New Roman"/>
          <w:lang w:val="es-ES_tradnl"/>
        </w:rPr>
        <w:t xml:space="preserve"> (</w:t>
      </w:r>
      <w:r w:rsidR="00F07828" w:rsidRPr="00F07828">
        <w:rPr>
          <w:rFonts w:ascii="Times New Roman" w:hAnsi="Times New Roman" w:cs="Times New Roman"/>
          <w:i/>
          <w:lang w:val="es-ES_tradnl"/>
        </w:rPr>
        <w:t>aliasing</w:t>
      </w:r>
      <w:r w:rsidR="00F07828">
        <w:rPr>
          <w:rFonts w:ascii="Times New Roman" w:hAnsi="Times New Roman" w:cs="Times New Roman"/>
          <w:lang w:val="es-ES_tradnl"/>
        </w:rPr>
        <w:t>)</w:t>
      </w:r>
      <w:r w:rsidRPr="00F86D99">
        <w:rPr>
          <w:rFonts w:ascii="Times New Roman" w:hAnsi="Times New Roman" w:cs="Times New Roman"/>
          <w:lang w:val="es-ES_tradnl"/>
        </w:rPr>
        <w:t xml:space="preserve">. Bajo estas condiciones, la señal temporal no es más recuperable a partir de las muestras. </w:t>
      </w:r>
      <w:r w:rsidR="00F07828">
        <w:rPr>
          <w:rFonts w:ascii="Times New Roman" w:hAnsi="Times New Roman" w:cs="Times New Roman"/>
          <w:lang w:val="es-ES_tradnl"/>
        </w:rPr>
        <w:t xml:space="preserve">En el Fig.2.6b se puede ver el solapamiento de los espectros. </w:t>
      </w:r>
      <w:r w:rsidRPr="00F86D99">
        <w:rPr>
          <w:rFonts w:ascii="Times New Roman" w:hAnsi="Times New Roman" w:cs="Times New Roman"/>
          <w:lang w:val="es-ES_tradnl"/>
        </w:rPr>
        <w:t xml:space="preserve">Por esta razón el valor de esta frecuencia es de fundamental importancia en los sistemas muestreados como valor límite inferior. </w:t>
      </w:r>
    </w:p>
    <w:p w14:paraId="77ECD7CC"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lastRenderedPageBreak/>
        <w:t xml:space="preserve">Debido a que el filtrado no es ideal, consideraciones prácticas aconsejan elevar en por lo menos un factor </w:t>
      </w:r>
      <w:r w:rsidR="00812D9D">
        <w:rPr>
          <w:rFonts w:ascii="Times New Roman" w:hAnsi="Times New Roman" w:cs="Times New Roman"/>
          <w:lang w:val="es-ES_tradnl"/>
        </w:rPr>
        <w:t>dos</w:t>
      </w:r>
      <w:r w:rsidRPr="00F86D99">
        <w:rPr>
          <w:rFonts w:ascii="Times New Roman" w:hAnsi="Times New Roman" w:cs="Times New Roman"/>
          <w:lang w:val="es-ES_tradnl"/>
        </w:rPr>
        <w:t xml:space="preserve"> esta frecuencia de muestreo para lograr una mejor separación de las bandas espectrales laterales. Si es posible se utilizan factores aún mayores. Es común usar un factor 5.</w:t>
      </w:r>
      <w:r w:rsidR="00E97E26">
        <w:rPr>
          <w:rFonts w:ascii="Times New Roman" w:hAnsi="Times New Roman" w:cs="Times New Roman"/>
          <w:lang w:val="es-ES_tradnl"/>
        </w:rPr>
        <w:t xml:space="preserve"> </w:t>
      </w:r>
    </w:p>
    <w:p w14:paraId="541FABE3" w14:textId="77777777" w:rsidR="00E97E26" w:rsidRDefault="00E97E26" w:rsidP="00F2086C">
      <w:pPr>
        <w:jc w:val="both"/>
        <w:rPr>
          <w:rFonts w:ascii="Times New Roman" w:hAnsi="Times New Roman" w:cs="Times New Roman"/>
          <w:lang w:val="es-ES_tradnl"/>
        </w:rPr>
      </w:pPr>
      <w:r>
        <w:rPr>
          <w:rFonts w:ascii="Times New Roman" w:hAnsi="Times New Roman" w:cs="Times New Roman"/>
          <w:lang w:val="es-ES_tradnl"/>
        </w:rPr>
        <w:t>Cuando no se cumple con este valor límite teórico, se produce el fenómeno de aliasing cuando se intenta recuperar la señal continua a partir de sus muestras.</w:t>
      </w:r>
    </w:p>
    <w:p w14:paraId="5E120A31" w14:textId="77777777" w:rsidR="00470281" w:rsidRPr="00F86D99" w:rsidRDefault="00470281" w:rsidP="00470281">
      <w:pPr>
        <w:spacing w:after="0"/>
        <w:jc w:val="center"/>
        <w:rPr>
          <w:rFonts w:ascii="Times New Roman" w:hAnsi="Times New Roman" w:cs="Times New Roman"/>
          <w:lang w:val="es-ES_tradnl"/>
        </w:rPr>
      </w:pPr>
      <w:r>
        <w:rPr>
          <w:rFonts w:ascii="Times New Roman" w:hAnsi="Times New Roman" w:cs="Times New Roman"/>
          <w:noProof/>
          <w:lang w:eastAsia="es-ES"/>
        </w:rPr>
        <mc:AlternateContent>
          <mc:Choice Requires="wpc">
            <w:drawing>
              <wp:inline distT="0" distB="0" distL="0" distR="0" wp14:anchorId="09278A2E" wp14:editId="4CECC460">
                <wp:extent cx="2491692" cy="1455150"/>
                <wp:effectExtent l="0" t="0" r="0" b="0"/>
                <wp:docPr id="120" name="Lienzo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199 Imagen"/>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0724" cy="1419149"/>
                          </a:xfrm>
                          <a:prstGeom prst="rect">
                            <a:avLst/>
                          </a:prstGeom>
                        </pic:spPr>
                      </pic:pic>
                    </wpc:wpc>
                  </a:graphicData>
                </a:graphic>
              </wp:inline>
            </w:drawing>
          </mc:Choice>
          <mc:Fallback>
            <w:pict>
              <v:group w14:anchorId="687343C1" id="Lienzo 120" o:spid="_x0000_s1026" editas="canvas" style="width:196.2pt;height:114.6pt;mso-position-horizontal-relative:char;mso-position-vertical-relative:line" coordsize="24911,14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">
                <v:shape id="_x0000_s1027" type="#_x0000_t75" style="position:absolute;width:24911;height:14547;visibility:visible;mso-wrap-style:square">
                  <v:fill o:detectmouseclick="t"/>
                  <v:path o:connecttype="none"/>
                </v:shape>
                <v:shape id="199 Imagen" o:spid="_x0000_s1028" type="#_x0000_t75" style="position:absolute;width:24207;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">
                  <v:imagedata r:id="rId29" o:title=""/>
                </v:shape>
                <w10:anchorlock/>
              </v:group>
            </w:pict>
          </mc:Fallback>
        </mc:AlternateContent>
      </w:r>
    </w:p>
    <w:p w14:paraId="751DD4C3" w14:textId="77777777" w:rsidR="00470281" w:rsidRDefault="00470281" w:rsidP="00470281">
      <w:pPr>
        <w:tabs>
          <w:tab w:val="left" w:pos="-1440"/>
        </w:tabs>
        <w:ind w:left="2160" w:hanging="1440"/>
        <w:jc w:val="center"/>
        <w:rPr>
          <w:rFonts w:ascii="Times New Roman" w:hAnsi="Times New Roman" w:cs="Times New Roman"/>
          <w:lang w:val="es-ES_tradnl"/>
        </w:rPr>
      </w:pPr>
      <w:r>
        <w:rPr>
          <w:rFonts w:ascii="Times New Roman" w:hAnsi="Times New Roman" w:cs="Times New Roman"/>
          <w:lang w:val="es-ES_tradnl"/>
        </w:rPr>
        <w:t>Fig.2.</w:t>
      </w:r>
      <w:proofErr w:type="gramStart"/>
      <w:r>
        <w:rPr>
          <w:rFonts w:ascii="Times New Roman" w:hAnsi="Times New Roman" w:cs="Times New Roman"/>
          <w:lang w:val="es-ES_tradnl"/>
        </w:rPr>
        <w:t>6.b</w:t>
      </w:r>
      <w:proofErr w:type="gramEnd"/>
      <w:r>
        <w:rPr>
          <w:rFonts w:ascii="Times New Roman" w:hAnsi="Times New Roman" w:cs="Times New Roman"/>
          <w:lang w:val="es-ES_tradnl"/>
        </w:rPr>
        <w:t xml:space="preserve"> Recuperación con filtro pasabajos ideal</w:t>
      </w:r>
    </w:p>
    <w:p w14:paraId="14782A50" w14:textId="77777777" w:rsidR="00470281" w:rsidRDefault="00470281" w:rsidP="00470281">
      <w:pPr>
        <w:pStyle w:val="NormalWeb"/>
        <w:shd w:val="clear" w:color="auto" w:fill="FFFFFF"/>
        <w:spacing w:before="96" w:beforeAutospacing="0" w:after="120" w:afterAutospacing="0" w:line="288" w:lineRule="atLeast"/>
        <w:jc w:val="both"/>
        <w:rPr>
          <w:rFonts w:eastAsiaTheme="minorHAnsi"/>
          <w:sz w:val="22"/>
          <w:szCs w:val="22"/>
          <w:lang w:val="es-ES_tradnl" w:eastAsia="en-US"/>
        </w:rPr>
      </w:pPr>
    </w:p>
    <w:p w14:paraId="60FC0113" w14:textId="77777777" w:rsidR="00470281" w:rsidRPr="00470281" w:rsidRDefault="00470281" w:rsidP="00470281">
      <w:pPr>
        <w:pStyle w:val="NormalWeb"/>
        <w:shd w:val="clear" w:color="auto" w:fill="FFFFFF"/>
        <w:spacing w:before="96" w:beforeAutospacing="0" w:after="120" w:afterAutospacing="0" w:line="288" w:lineRule="atLeast"/>
        <w:jc w:val="both"/>
        <w:rPr>
          <w:rFonts w:eastAsiaTheme="minorHAnsi"/>
          <w:sz w:val="22"/>
          <w:szCs w:val="22"/>
          <w:lang w:val="es-ES_tradnl" w:eastAsia="en-US"/>
        </w:rPr>
      </w:pPr>
      <w:r w:rsidRPr="00470281">
        <w:rPr>
          <w:rFonts w:eastAsiaTheme="minorHAnsi"/>
          <w:sz w:val="22"/>
          <w:szCs w:val="22"/>
          <w:lang w:val="es-ES_tradnl" w:eastAsia="en-US"/>
        </w:rPr>
        <w:t>Específicamente, aliasing es el efecto que causa que señales continuas distintas se tornen indistinguibles cuando se </w:t>
      </w:r>
      <w:hyperlink r:id="rId30" w:tooltip="Muestreo" w:history="1">
        <w:r w:rsidRPr="00470281">
          <w:rPr>
            <w:rFonts w:eastAsiaTheme="minorHAnsi"/>
            <w:sz w:val="22"/>
            <w:szCs w:val="22"/>
            <w:lang w:val="es-ES_tradnl" w:eastAsia="en-US"/>
          </w:rPr>
          <w:t>muestrean digitalmente</w:t>
        </w:r>
      </w:hyperlink>
      <w:r w:rsidRPr="00470281">
        <w:rPr>
          <w:rFonts w:eastAsiaTheme="minorHAnsi"/>
          <w:sz w:val="22"/>
          <w:szCs w:val="22"/>
          <w:lang w:val="es-ES_tradnl" w:eastAsia="en-US"/>
        </w:rPr>
        <w:t>. Cuando esto sucede, la señal original no puede ser reconstruida de forma unívoca a partir de la señal digital. Una imagen limitada en banda y muestreada por debajo de su frecuencia</w:t>
      </w:r>
      <w:r>
        <w:rPr>
          <w:rFonts w:eastAsiaTheme="minorHAnsi"/>
          <w:sz w:val="22"/>
          <w:szCs w:val="22"/>
          <w:lang w:val="es-ES_tradnl" w:eastAsia="en-US"/>
        </w:rPr>
        <w:t xml:space="preserve"> de Nyquist en las direcciones </w:t>
      </w:r>
      <m:oMath>
        <m:r>
          <w:rPr>
            <w:rFonts w:ascii="Cambria Math" w:eastAsiaTheme="minorHAnsi" w:hAnsi="Cambria Math"/>
            <w:sz w:val="22"/>
            <w:szCs w:val="22"/>
            <w:lang w:val="es-ES_tradnl" w:eastAsia="en-US"/>
          </w:rPr>
          <m:t>x</m:t>
        </m:r>
      </m:oMath>
      <w:r w:rsidRPr="00470281">
        <w:rPr>
          <w:rFonts w:eastAsiaTheme="minorHAnsi"/>
          <w:sz w:val="22"/>
          <w:szCs w:val="22"/>
          <w:lang w:val="es-ES_tradnl" w:eastAsia="en-US"/>
        </w:rPr>
        <w:t xml:space="preserve"> e </w:t>
      </w:r>
      <m:oMath>
        <m:r>
          <w:rPr>
            <w:rFonts w:ascii="Cambria Math" w:eastAsiaTheme="minorHAnsi" w:hAnsi="Cambria Math"/>
            <w:sz w:val="22"/>
            <w:szCs w:val="22"/>
            <w:lang w:val="es-ES_tradnl" w:eastAsia="en-US"/>
          </w:rPr>
          <m:t>y</m:t>
        </m:r>
      </m:oMath>
      <w:r w:rsidRPr="00470281">
        <w:rPr>
          <w:rFonts w:eastAsiaTheme="minorHAnsi"/>
          <w:sz w:val="22"/>
          <w:szCs w:val="22"/>
          <w:lang w:val="es-ES_tradnl" w:eastAsia="en-US"/>
        </w:rPr>
        <w:t xml:space="preserve">, resulta en una superposición de las replicaciones periódicas del espectro </w:t>
      </w:r>
      <m:oMath>
        <m:r>
          <w:rPr>
            <w:rFonts w:ascii="Cambria Math" w:eastAsiaTheme="minorHAnsi" w:hAnsi="Cambria Math"/>
            <w:sz w:val="22"/>
            <w:szCs w:val="22"/>
            <w:lang w:val="es-ES_tradnl" w:eastAsia="en-US"/>
          </w:rPr>
          <m:t>G</m:t>
        </m:r>
        <m:d>
          <m:dPr>
            <m:ctrlPr>
              <w:rPr>
                <w:rFonts w:ascii="Cambria Math" w:eastAsiaTheme="minorHAnsi" w:hAnsi="Cambria Math"/>
                <w:i/>
                <w:sz w:val="22"/>
                <w:szCs w:val="22"/>
                <w:lang w:val="es-ES_tradnl" w:eastAsia="en-US"/>
              </w:rPr>
            </m:ctrlPr>
          </m:dPr>
          <m:e>
            <m:sSub>
              <m:sSubPr>
                <m:ctrlPr>
                  <w:rPr>
                    <w:rFonts w:ascii="Cambria Math" w:eastAsiaTheme="minorHAnsi" w:hAnsi="Cambria Math"/>
                    <w:i/>
                    <w:sz w:val="22"/>
                    <w:szCs w:val="22"/>
                    <w:lang w:val="es-ES_tradnl" w:eastAsia="en-US"/>
                  </w:rPr>
                </m:ctrlPr>
              </m:sSubPr>
              <m:e>
                <m:r>
                  <w:rPr>
                    <w:rFonts w:ascii="Cambria Math" w:eastAsiaTheme="minorHAnsi" w:hAnsi="Cambria Math"/>
                    <w:sz w:val="22"/>
                    <w:szCs w:val="22"/>
                    <w:lang w:val="es-ES_tradnl" w:eastAsia="en-US"/>
                  </w:rPr>
                  <m:t>f</m:t>
                </m:r>
              </m:e>
              <m:sub>
                <m:r>
                  <w:rPr>
                    <w:rFonts w:ascii="Cambria Math" w:eastAsiaTheme="minorHAnsi" w:hAnsi="Cambria Math"/>
                    <w:sz w:val="22"/>
                    <w:szCs w:val="22"/>
                    <w:lang w:val="es-ES_tradnl" w:eastAsia="en-US"/>
                  </w:rPr>
                  <m:t>x</m:t>
                </m:r>
              </m:sub>
            </m:sSub>
            <m:r>
              <w:rPr>
                <w:rFonts w:ascii="Cambria Math" w:eastAsiaTheme="minorHAnsi" w:hAnsi="Cambria Math"/>
                <w:sz w:val="22"/>
                <w:szCs w:val="22"/>
                <w:lang w:val="es-ES_tradnl" w:eastAsia="en-US"/>
              </w:rPr>
              <m:t xml:space="preserve">, </m:t>
            </m:r>
            <m:sSub>
              <m:sSubPr>
                <m:ctrlPr>
                  <w:rPr>
                    <w:rFonts w:ascii="Cambria Math" w:eastAsiaTheme="minorHAnsi" w:hAnsi="Cambria Math"/>
                    <w:i/>
                    <w:sz w:val="22"/>
                    <w:szCs w:val="22"/>
                    <w:lang w:val="es-ES_tradnl" w:eastAsia="en-US"/>
                  </w:rPr>
                </m:ctrlPr>
              </m:sSubPr>
              <m:e>
                <m:r>
                  <w:rPr>
                    <w:rFonts w:ascii="Cambria Math" w:eastAsiaTheme="minorHAnsi" w:hAnsi="Cambria Math"/>
                    <w:sz w:val="22"/>
                    <w:szCs w:val="22"/>
                    <w:lang w:val="es-ES_tradnl" w:eastAsia="en-US"/>
                  </w:rPr>
                  <m:t>f</m:t>
                </m:r>
              </m:e>
              <m:sub>
                <m:r>
                  <w:rPr>
                    <w:rFonts w:ascii="Cambria Math" w:eastAsiaTheme="minorHAnsi" w:hAnsi="Cambria Math"/>
                    <w:sz w:val="22"/>
                    <w:szCs w:val="22"/>
                    <w:lang w:val="es-ES_tradnl" w:eastAsia="en-US"/>
                  </w:rPr>
                  <m:t>y</m:t>
                </m:r>
              </m:sub>
            </m:sSub>
          </m:e>
        </m:d>
      </m:oMath>
      <w:r w:rsidRPr="00470281">
        <w:rPr>
          <w:rFonts w:eastAsiaTheme="minorHAnsi"/>
          <w:sz w:val="22"/>
          <w:szCs w:val="22"/>
          <w:lang w:val="es-ES_tradnl" w:eastAsia="en-US"/>
        </w:rPr>
        <w:t>. Este fenómeno de superposición periódica sucesiva es lo que se conoce como aliasing o Efecto Nyquist.</w:t>
      </w:r>
    </w:p>
    <w:p w14:paraId="3EC210B7" w14:textId="77777777" w:rsidR="00470281" w:rsidRDefault="00470281" w:rsidP="00470281">
      <w:pPr>
        <w:pStyle w:val="NormalWeb"/>
        <w:shd w:val="clear" w:color="auto" w:fill="FFFFFF"/>
        <w:spacing w:before="96" w:beforeAutospacing="0" w:after="120" w:afterAutospacing="0" w:line="288" w:lineRule="atLeast"/>
        <w:jc w:val="both"/>
        <w:rPr>
          <w:rFonts w:eastAsiaTheme="minorHAnsi"/>
          <w:sz w:val="22"/>
          <w:szCs w:val="22"/>
          <w:lang w:val="es-ES_tradnl" w:eastAsia="en-US"/>
        </w:rPr>
      </w:pPr>
      <w:r w:rsidRPr="00470281">
        <w:rPr>
          <w:rFonts w:eastAsiaTheme="minorHAnsi"/>
          <w:sz w:val="22"/>
          <w:szCs w:val="22"/>
          <w:lang w:val="es-ES_tradnl" w:eastAsia="en-US"/>
        </w:rPr>
        <w:t>El aliasing es un motivo de preocupación mayor en lo que concierne a la </w:t>
      </w:r>
      <w:hyperlink r:id="rId31" w:tooltip="Conversión analógica-digital" w:history="1">
        <w:r w:rsidRPr="00470281">
          <w:rPr>
            <w:rFonts w:eastAsiaTheme="minorHAnsi"/>
            <w:sz w:val="22"/>
            <w:szCs w:val="22"/>
            <w:lang w:val="es-ES_tradnl" w:eastAsia="en-US"/>
          </w:rPr>
          <w:t>conversión analógica-digital</w:t>
        </w:r>
      </w:hyperlink>
      <w:r w:rsidRPr="00470281">
        <w:rPr>
          <w:rFonts w:eastAsiaTheme="minorHAnsi"/>
          <w:sz w:val="22"/>
          <w:szCs w:val="22"/>
          <w:lang w:val="es-ES_tradnl" w:eastAsia="en-US"/>
        </w:rPr>
        <w:t> de señales de </w:t>
      </w:r>
      <w:hyperlink r:id="rId32" w:tooltip="Audio" w:history="1">
        <w:r w:rsidRPr="00470281">
          <w:rPr>
            <w:rFonts w:eastAsiaTheme="minorHAnsi"/>
            <w:sz w:val="22"/>
            <w:szCs w:val="22"/>
            <w:lang w:val="es-ES_tradnl" w:eastAsia="en-US"/>
          </w:rPr>
          <w:t>audio</w:t>
        </w:r>
      </w:hyperlink>
      <w:r w:rsidRPr="00470281">
        <w:rPr>
          <w:rFonts w:eastAsiaTheme="minorHAnsi"/>
          <w:sz w:val="22"/>
          <w:szCs w:val="22"/>
          <w:lang w:val="es-ES_tradnl" w:eastAsia="en-US"/>
        </w:rPr>
        <w:t> y </w:t>
      </w:r>
      <w:hyperlink r:id="rId33" w:tooltip="Vídeo" w:history="1">
        <w:r w:rsidRPr="00470281">
          <w:rPr>
            <w:rFonts w:eastAsiaTheme="minorHAnsi"/>
            <w:sz w:val="22"/>
            <w:szCs w:val="22"/>
            <w:lang w:val="es-ES_tradnl" w:eastAsia="en-US"/>
          </w:rPr>
          <w:t>vídeo</w:t>
        </w:r>
      </w:hyperlink>
      <w:r w:rsidRPr="00470281">
        <w:rPr>
          <w:rFonts w:eastAsiaTheme="minorHAnsi"/>
          <w:sz w:val="22"/>
          <w:szCs w:val="22"/>
          <w:lang w:val="es-ES_tradnl" w:eastAsia="en-US"/>
        </w:rPr>
        <w:t>: el muestreo incorrecto de señales analógicas puede provocar que señales de alta </w:t>
      </w:r>
      <w:hyperlink r:id="rId34" w:tooltip="Frecuencia" w:history="1">
        <w:r w:rsidRPr="00470281">
          <w:rPr>
            <w:rFonts w:eastAsiaTheme="minorHAnsi"/>
            <w:sz w:val="22"/>
            <w:szCs w:val="22"/>
            <w:lang w:val="es-ES_tradnl" w:eastAsia="en-US"/>
          </w:rPr>
          <w:t>frecuencia</w:t>
        </w:r>
      </w:hyperlink>
      <w:r w:rsidRPr="00470281">
        <w:rPr>
          <w:rFonts w:eastAsiaTheme="minorHAnsi"/>
          <w:sz w:val="22"/>
          <w:szCs w:val="22"/>
          <w:lang w:val="es-ES_tradnl" w:eastAsia="en-US"/>
        </w:rPr>
        <w:t> presenten dicho aliasing con respecto a señales de baja </w:t>
      </w:r>
      <w:hyperlink r:id="rId35" w:tooltip="Frecuencia" w:history="1">
        <w:r w:rsidRPr="00470281">
          <w:rPr>
            <w:rFonts w:eastAsiaTheme="minorHAnsi"/>
            <w:sz w:val="22"/>
            <w:szCs w:val="22"/>
            <w:lang w:val="es-ES_tradnl" w:eastAsia="en-US"/>
          </w:rPr>
          <w:t>frecuencia</w:t>
        </w:r>
      </w:hyperlink>
      <w:r w:rsidRPr="00470281">
        <w:rPr>
          <w:rFonts w:eastAsiaTheme="minorHAnsi"/>
          <w:sz w:val="22"/>
          <w:szCs w:val="22"/>
          <w:lang w:val="es-ES_tradnl" w:eastAsia="en-US"/>
        </w:rPr>
        <w:t>.</w:t>
      </w:r>
    </w:p>
    <w:p w14:paraId="36081C04" w14:textId="77777777" w:rsidR="00AE4A88" w:rsidRDefault="00AE4A88" w:rsidP="00470281">
      <w:pPr>
        <w:pStyle w:val="NormalWeb"/>
        <w:shd w:val="clear" w:color="auto" w:fill="FFFFFF"/>
        <w:spacing w:before="96" w:beforeAutospacing="0" w:after="120" w:afterAutospacing="0" w:line="288" w:lineRule="atLeast"/>
        <w:jc w:val="both"/>
        <w:rPr>
          <w:rFonts w:eastAsiaTheme="minorHAnsi"/>
          <w:sz w:val="22"/>
          <w:szCs w:val="22"/>
          <w:lang w:val="es-ES_tradnl" w:eastAsia="en-US"/>
        </w:rPr>
      </w:pPr>
    </w:p>
    <w:p w14:paraId="70278FA1" w14:textId="77777777" w:rsidR="00AE4A88" w:rsidRDefault="00AE4A88" w:rsidP="00470281">
      <w:pPr>
        <w:pStyle w:val="NormalWeb"/>
        <w:shd w:val="clear" w:color="auto" w:fill="FFFFFF"/>
        <w:spacing w:before="96" w:beforeAutospacing="0" w:after="120" w:afterAutospacing="0" w:line="288" w:lineRule="atLeast"/>
        <w:jc w:val="both"/>
        <w:rPr>
          <w:rFonts w:eastAsiaTheme="minorHAnsi"/>
          <w:sz w:val="22"/>
          <w:szCs w:val="22"/>
          <w:lang w:val="es-ES_tradnl" w:eastAsia="en-US"/>
        </w:rPr>
      </w:pPr>
    </w:p>
    <w:p w14:paraId="38BE0CF3" w14:textId="77777777" w:rsidR="00AE4A88" w:rsidRDefault="00AE4A88" w:rsidP="00470281">
      <w:pPr>
        <w:pStyle w:val="NormalWeb"/>
        <w:shd w:val="clear" w:color="auto" w:fill="FFFFFF"/>
        <w:spacing w:before="96" w:beforeAutospacing="0" w:after="120" w:afterAutospacing="0" w:line="288" w:lineRule="atLeast"/>
        <w:jc w:val="both"/>
        <w:rPr>
          <w:rFonts w:eastAsiaTheme="minorHAnsi"/>
          <w:sz w:val="22"/>
          <w:szCs w:val="22"/>
          <w:lang w:val="es-ES_tradnl" w:eastAsia="en-US"/>
        </w:rPr>
      </w:pPr>
    </w:p>
    <w:p w14:paraId="6E038AAF" w14:textId="77777777" w:rsidR="00AE4A88" w:rsidRPr="00470281" w:rsidRDefault="00AE4A88" w:rsidP="00470281">
      <w:pPr>
        <w:pStyle w:val="NormalWeb"/>
        <w:shd w:val="clear" w:color="auto" w:fill="FFFFFF"/>
        <w:spacing w:before="96" w:beforeAutospacing="0" w:after="120" w:afterAutospacing="0" w:line="288" w:lineRule="atLeast"/>
        <w:jc w:val="both"/>
        <w:rPr>
          <w:rFonts w:eastAsiaTheme="minorHAnsi"/>
          <w:sz w:val="22"/>
          <w:szCs w:val="22"/>
          <w:lang w:val="es-ES_tradnl" w:eastAsia="en-US"/>
        </w:rPr>
      </w:pPr>
    </w:p>
    <w:p w14:paraId="18EC558F" w14:textId="77777777" w:rsidR="007376AC" w:rsidRPr="001C7CD6" w:rsidRDefault="007376AC" w:rsidP="00E97E26">
      <w:pPr>
        <w:tabs>
          <w:tab w:val="left" w:pos="-1440"/>
        </w:tabs>
        <w:ind w:left="2160" w:hanging="1440"/>
        <w:jc w:val="center"/>
        <w:rPr>
          <w:rFonts w:ascii="Times New Roman" w:hAnsi="Times New Roman" w:cs="Times New Roman"/>
          <w:lang w:val="es-ES_tradnl"/>
        </w:rPr>
      </w:pPr>
    </w:p>
    <w:p w14:paraId="3D9B1DB3" w14:textId="77777777" w:rsidR="00F07828" w:rsidRPr="00F86D99" w:rsidRDefault="00F07828" w:rsidP="007376AC">
      <w:pPr>
        <w:spacing w:after="0"/>
        <w:jc w:val="center"/>
        <w:rPr>
          <w:rFonts w:ascii="Times New Roman" w:hAnsi="Times New Roman" w:cs="Times New Roman"/>
          <w:lang w:val="es-ES_tradnl"/>
        </w:rPr>
      </w:pPr>
      <w:r>
        <w:rPr>
          <w:rFonts w:ascii="Times New Roman" w:hAnsi="Times New Roman" w:cs="Times New Roman"/>
          <w:noProof/>
          <w:lang w:eastAsia="es-ES"/>
        </w:rPr>
        <w:lastRenderedPageBreak/>
        <mc:AlternateContent>
          <mc:Choice Requires="wpc">
            <w:drawing>
              <wp:inline distT="0" distB="0" distL="0" distR="0" wp14:anchorId="32368386" wp14:editId="70606DB0">
                <wp:extent cx="5676594" cy="1887322"/>
                <wp:effectExtent l="0" t="0" r="0" b="0"/>
                <wp:docPr id="160" name="Lienzo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159 Imagen"/>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4658" cy="1849361"/>
                          </a:xfrm>
                          <a:prstGeom prst="rect">
                            <a:avLst/>
                          </a:prstGeom>
                        </pic:spPr>
                      </pic:pic>
                      <pic:pic xmlns:pic="http://schemas.openxmlformats.org/drawingml/2006/picture">
                        <pic:nvPicPr>
                          <pic:cNvPr id="3" name="3 Imagen"/>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94867" y="182878"/>
                            <a:ext cx="1212607" cy="1473329"/>
                          </a:xfrm>
                          <a:prstGeom prst="rect">
                            <a:avLst/>
                          </a:prstGeom>
                        </pic:spPr>
                      </pic:pic>
                      <pic:pic xmlns:pic="http://schemas.openxmlformats.org/drawingml/2006/picture">
                        <pic:nvPicPr>
                          <pic:cNvPr id="13" name="13 Imagen"/>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379678" y="182878"/>
                            <a:ext cx="1208131" cy="1473329"/>
                          </a:xfrm>
                          <a:prstGeom prst="rect">
                            <a:avLst/>
                          </a:prstGeom>
                        </pic:spPr>
                      </pic:pic>
                    </wpc:wpc>
                  </a:graphicData>
                </a:graphic>
              </wp:inline>
            </w:drawing>
          </mc:Choice>
          <mc:Fallback>
            <w:pict>
              <v:group w14:anchorId="46D3ABE8" id="Lienzo 160" o:spid="_x0000_s1026" editas="canvas" style="width:447pt;height:148.6pt;mso-position-horizontal-relative:char;mso-position-vertical-relative:line" coordsize="56762,188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">
                <v:shape id="_x0000_s1027" type="#_x0000_t75" style="position:absolute;width:56762;height:18872;visibility:visible;mso-wrap-style:square">
                  <v:fill o:detectmouseclick="t"/>
                  <v:path o:connecttype="none"/>
                </v:shape>
                <v:shape id="159 Imagen" o:spid="_x0000_s1028" type="#_x0000_t75" style="position:absolute;width:27246;height:18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">
                  <v:imagedata r:id="rId39" o:title=""/>
                </v:shape>
                <v:shape id="3 Imagen" o:spid="_x0000_s1029" type="#_x0000_t75" style="position:absolute;left:30948;top:1828;width:12126;height:1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">
                  <v:imagedata r:id="rId40" o:title=""/>
                </v:shape>
                <v:shape id="13 Imagen" o:spid="_x0000_s1030" type="#_x0000_t75" style="position:absolute;left:43796;top:1828;width:12082;height:1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">
                  <v:imagedata r:id="rId41" o:title=""/>
                </v:shape>
                <w10:anchorlock/>
              </v:group>
            </w:pict>
          </mc:Fallback>
        </mc:AlternateContent>
      </w:r>
    </w:p>
    <w:p w14:paraId="02CF3233" w14:textId="77777777" w:rsidR="00F07828" w:rsidRPr="001C7CD6" w:rsidRDefault="00F07828" w:rsidP="00F07828">
      <w:pPr>
        <w:tabs>
          <w:tab w:val="left" w:pos="-1440"/>
        </w:tabs>
        <w:ind w:left="2160" w:hanging="1440"/>
        <w:jc w:val="center"/>
        <w:rPr>
          <w:rFonts w:ascii="Times New Roman" w:hAnsi="Times New Roman" w:cs="Times New Roman"/>
          <w:lang w:val="es-ES_tradnl"/>
        </w:rPr>
      </w:pPr>
      <w:r>
        <w:rPr>
          <w:rFonts w:ascii="Times New Roman" w:hAnsi="Times New Roman" w:cs="Times New Roman"/>
          <w:lang w:val="es-ES_tradnl"/>
        </w:rPr>
        <w:t>Fig.2.6.c Aliasing en el espectro de magnitudes</w:t>
      </w:r>
      <w:r w:rsidR="00470281">
        <w:rPr>
          <w:rFonts w:ascii="Times New Roman" w:hAnsi="Times New Roman" w:cs="Times New Roman"/>
          <w:lang w:val="es-ES_tradnl"/>
        </w:rPr>
        <w:t xml:space="preserve"> para el ejemplo anterior y para una imágen</w:t>
      </w:r>
      <w:r w:rsidR="00470281">
        <w:rPr>
          <w:rStyle w:val="Refdenotaalpie"/>
          <w:rFonts w:ascii="Times New Roman" w:hAnsi="Times New Roman" w:cs="Times New Roman"/>
          <w:lang w:val="es-ES_tradnl"/>
        </w:rPr>
        <w:footnoteReference w:id="1"/>
      </w:r>
    </w:p>
    <w:p w14:paraId="61C57DA8" w14:textId="77777777" w:rsidR="00F2086C" w:rsidRDefault="00F2086C" w:rsidP="00F2086C">
      <w:pPr>
        <w:jc w:val="both"/>
        <w:rPr>
          <w:rFonts w:ascii="Times New Roman" w:hAnsi="Times New Roman" w:cs="Times New Roman"/>
          <w:b/>
          <w:lang w:val="es-ES_tradnl"/>
        </w:rPr>
      </w:pPr>
    </w:p>
    <w:p w14:paraId="70727989" w14:textId="77777777" w:rsidR="00F2086C" w:rsidRPr="00F86D99" w:rsidRDefault="00F2086C" w:rsidP="001C7CD6">
      <w:pPr>
        <w:pStyle w:val="Ttulo2"/>
        <w:rPr>
          <w:lang w:val="es-ES_tradnl"/>
        </w:rPr>
      </w:pPr>
      <w:bookmarkStart w:id="10" w:name="_Toc70608801"/>
      <w:r w:rsidRPr="00F86D99">
        <w:rPr>
          <w:lang w:val="es-ES_tradnl"/>
        </w:rPr>
        <w:t>2.6 Elemento Retenedor de nivel</w:t>
      </w:r>
      <w:bookmarkEnd w:id="10"/>
    </w:p>
    <w:p w14:paraId="72AD7600" w14:textId="77777777" w:rsidR="004833D8" w:rsidRDefault="00F2086C" w:rsidP="004833D8">
      <w:pPr>
        <w:jc w:val="both"/>
        <w:rPr>
          <w:rFonts w:ascii="Times New Roman" w:hAnsi="Times New Roman" w:cs="Times New Roman"/>
          <w:noProof/>
          <w:lang w:eastAsia="es-ES"/>
        </w:rPr>
      </w:pPr>
      <w:r w:rsidRPr="00F86D99">
        <w:rPr>
          <w:rFonts w:ascii="Times New Roman" w:hAnsi="Times New Roman" w:cs="Times New Roman"/>
          <w:lang w:val="es-ES_tradnl"/>
        </w:rPr>
        <w:t>Cuando las señales digitalizadas deben actuar sobre un proceso continuo, se requiere transformar a éstas también en señales continuas o cuasi continuas. Esto se denomina reconstrucción de las señales. Existen distintos procedimientos para reconstruir la señal, aunque casi con exclusividad se utiliza el denominado retenedor de orden cero. Este dispositivo retiene el valor de una muestra de la señal en forma constante (orden cero) hasta la llegada de la próxima muestra, asumiendo el valor de esta última. Cuando se utiliza una interpolación lineal entre muestras, el elemento se denomina reconstructor de primer orden. El orden del reconstructor de la señal evidencia el orden del polinomio con que se interpolan las muestras. Por simplicidad tecnológica y por los satisfactorios resultados que provee se utiliza normalmente el</w:t>
      </w:r>
      <w:r w:rsidR="008E2382">
        <w:rPr>
          <w:rFonts w:ascii="Times New Roman" w:hAnsi="Times New Roman" w:cs="Times New Roman"/>
          <w:lang w:val="es-ES_tradnl"/>
        </w:rPr>
        <w:t xml:space="preserve"> de orden cero, representado por </w:t>
      </w:r>
      <m:oMath>
        <m:sSup>
          <m:sSupPr>
            <m:ctrlPr>
              <w:rPr>
                <w:rFonts w:ascii="Cambria Math" w:hAnsi="Cambria Math" w:cs="Times New Roman"/>
                <w:i/>
                <w:lang w:val="es-ES_tradnl"/>
              </w:rPr>
            </m:ctrlPr>
          </m:sSupPr>
          <m:e>
            <m:r>
              <w:rPr>
                <w:rFonts w:ascii="Cambria Math" w:hAnsi="Cambria Math" w:cs="Times New Roman"/>
                <w:lang w:val="es-ES_tradnl"/>
              </w:rPr>
              <m:t>R</m:t>
            </m:r>
          </m:e>
          <m:sup>
            <m:r>
              <w:rPr>
                <w:rFonts w:ascii="Cambria Math" w:hAnsi="Cambria Math" w:cs="Times New Roman"/>
                <w:lang w:val="es-ES_tradnl"/>
              </w:rPr>
              <m:t>0</m:t>
            </m:r>
          </m:sup>
        </m:sSup>
      </m:oMath>
      <w:r w:rsidR="008E2382">
        <w:rPr>
          <w:rFonts w:ascii="Times New Roman" w:eastAsiaTheme="minorEastAsia" w:hAnsi="Times New Roman" w:cs="Times New Roman"/>
          <w:lang w:val="es-ES_tradnl"/>
        </w:rPr>
        <w:t xml:space="preserve"> o sus siglas en inglés ZOH</w:t>
      </w:r>
      <w:r w:rsidRPr="00F86D99">
        <w:rPr>
          <w:rFonts w:ascii="Times New Roman" w:hAnsi="Times New Roman" w:cs="Times New Roman"/>
          <w:lang w:val="es-ES_tradnl"/>
        </w:rPr>
        <w:t>. La Fig.2.</w:t>
      </w:r>
      <w:r w:rsidR="008E2382">
        <w:rPr>
          <w:rFonts w:ascii="Times New Roman" w:hAnsi="Times New Roman" w:cs="Times New Roman"/>
          <w:lang w:val="es-ES_tradnl"/>
        </w:rPr>
        <w:t>7</w:t>
      </w:r>
      <w:r w:rsidRPr="00F86D99">
        <w:rPr>
          <w:rFonts w:ascii="Times New Roman" w:hAnsi="Times New Roman" w:cs="Times New Roman"/>
          <w:lang w:val="es-ES_tradnl"/>
        </w:rPr>
        <w:t xml:space="preserve"> represent</w:t>
      </w:r>
      <w:r w:rsidR="004833D8">
        <w:rPr>
          <w:rFonts w:ascii="Times New Roman" w:hAnsi="Times New Roman" w:cs="Times New Roman"/>
          <w:lang w:val="es-ES_tradnl"/>
        </w:rPr>
        <w:t xml:space="preserve">a esquemáticamente su </w:t>
      </w:r>
      <w:proofErr w:type="gramStart"/>
      <w:r w:rsidR="004833D8">
        <w:rPr>
          <w:rFonts w:ascii="Times New Roman" w:hAnsi="Times New Roman" w:cs="Times New Roman"/>
          <w:lang w:val="es-ES_tradnl"/>
        </w:rPr>
        <w:t>operación</w:t>
      </w:r>
      <w:proofErr w:type="gramEnd"/>
      <w:r w:rsidR="004833D8">
        <w:rPr>
          <w:rFonts w:ascii="Times New Roman" w:hAnsi="Times New Roman" w:cs="Times New Roman"/>
          <w:lang w:val="es-ES_tradnl"/>
        </w:rPr>
        <w:t xml:space="preserve"> así como también la de un retenedor de primer orden.</w:t>
      </w:r>
    </w:p>
    <w:p w14:paraId="0394DA4F" w14:textId="77777777" w:rsidR="009E09CB" w:rsidRDefault="004833D8" w:rsidP="004833D8">
      <w:pPr>
        <w:spacing w:after="0"/>
        <w:jc w:val="center"/>
        <w:rPr>
          <w:rFonts w:ascii="Times New Roman" w:hAnsi="Times New Roman" w:cs="Times New Roman"/>
          <w:lang w:val="es-ES_tradnl"/>
        </w:rPr>
      </w:pPr>
      <w:r>
        <w:rPr>
          <w:rFonts w:ascii="Times New Roman" w:hAnsi="Times New Roman" w:cs="Times New Roman"/>
          <w:noProof/>
          <w:lang w:eastAsia="es-ES"/>
        </w:rPr>
        <w:lastRenderedPageBreak/>
        <mc:AlternateContent>
          <mc:Choice Requires="wpc">
            <w:drawing>
              <wp:inline distT="0" distB="0" distL="0" distR="0" wp14:anchorId="3E5CFA1D" wp14:editId="0FF40A12">
                <wp:extent cx="5149902" cy="3050438"/>
                <wp:effectExtent l="0" t="0" r="0" b="0"/>
                <wp:docPr id="46" name="Lienzo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 name="49 Imagen"/>
                          <pic:cNvPicPr>
                            <a:picLocks noChangeAspect="1"/>
                          </pic:cNvPicPr>
                        </pic:nvPicPr>
                        <pic:blipFill rotWithShape="1">
                          <a:blip r:embed="rId42"/>
                          <a:srcRect l="11846" t="7356" r="24808" b="12085"/>
                          <a:stretch/>
                        </pic:blipFill>
                        <pic:spPr>
                          <a:xfrm>
                            <a:off x="0" y="570588"/>
                            <a:ext cx="2479853" cy="2194560"/>
                          </a:xfrm>
                          <a:prstGeom prst="rect">
                            <a:avLst/>
                          </a:prstGeom>
                        </pic:spPr>
                      </pic:pic>
                      <pic:pic xmlns:pic="http://schemas.openxmlformats.org/drawingml/2006/picture">
                        <pic:nvPicPr>
                          <pic:cNvPr id="63" name="63 Imagen"/>
                          <pic:cNvPicPr>
                            <a:picLocks noChangeAspect="1"/>
                          </pic:cNvPicPr>
                        </pic:nvPicPr>
                        <pic:blipFill rotWithShape="1">
                          <a:blip r:embed="rId43"/>
                          <a:srcRect l="53733" t="8533" r="10667" b="15615"/>
                          <a:stretch/>
                        </pic:blipFill>
                        <pic:spPr>
                          <a:xfrm>
                            <a:off x="2633321" y="95098"/>
                            <a:ext cx="2288715" cy="2742769"/>
                          </a:xfrm>
                          <a:prstGeom prst="rect">
                            <a:avLst/>
                          </a:prstGeom>
                        </pic:spPr>
                      </pic:pic>
                    </wpc:wpc>
                  </a:graphicData>
                </a:graphic>
              </wp:inline>
            </w:drawing>
          </mc:Choice>
          <mc:Fallback>
            <w:pict>
              <v:group w14:anchorId="11209A00" id="Lienzo 46" o:spid="_x0000_s1026" editas="canvas" style="width:405.5pt;height:240.2pt;mso-position-horizontal-relative:char;mso-position-vertical-relative:line" coordsize="51498,30499"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">
                <v:shape id="_x0000_s1027" type="#_x0000_t75" style="position:absolute;width:51498;height:30499;visibility:visible;mso-wrap-style:square">
                  <v:fill o:detectmouseclick="t"/>
                  <v:path o:connecttype="none"/>
                </v:shape>
                <v:shape id="49 Imagen" o:spid="_x0000_s1028" type="#_x0000_t75" style="position:absolute;top:5705;width:24798;height:2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">
                  <v:imagedata r:id="rId44" o:title="" croptop="4821f" cropbottom="7920f" cropleft="7763f" cropright="16258f"/>
                </v:shape>
                <v:shape id="63 Imagen" o:spid="_x0000_s1029" type="#_x0000_t75" style="position:absolute;left:26333;top:950;width:22887;height:27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">
                  <v:imagedata r:id="rId45" o:title="" croptop="5592f" cropbottom="10233f" cropleft="35214f" cropright="6991f"/>
                </v:shape>
                <w10:anchorlock/>
              </v:group>
            </w:pict>
          </mc:Fallback>
        </mc:AlternateContent>
      </w:r>
    </w:p>
    <w:p w14:paraId="0087C95E" w14:textId="77777777" w:rsidR="00F2086C" w:rsidRPr="001C7CD6" w:rsidRDefault="001C7CD6" w:rsidP="004833D8">
      <w:pPr>
        <w:tabs>
          <w:tab w:val="left" w:pos="-1440"/>
        </w:tabs>
        <w:jc w:val="center"/>
        <w:rPr>
          <w:rFonts w:ascii="Times New Roman" w:hAnsi="Times New Roman" w:cs="Times New Roman"/>
          <w:lang w:val="es-ES_tradnl"/>
        </w:rPr>
      </w:pPr>
      <w:r>
        <w:rPr>
          <w:rFonts w:ascii="Times New Roman" w:hAnsi="Times New Roman" w:cs="Times New Roman"/>
          <w:lang w:val="es-ES_tradnl"/>
        </w:rPr>
        <w:t>Fig.</w:t>
      </w:r>
      <w:r w:rsidR="00F2086C" w:rsidRPr="001C7CD6">
        <w:rPr>
          <w:rFonts w:ascii="Times New Roman" w:hAnsi="Times New Roman" w:cs="Times New Roman"/>
          <w:lang w:val="es-ES_tradnl"/>
        </w:rPr>
        <w:t>2.</w:t>
      </w:r>
      <w:r w:rsidR="008E2382">
        <w:rPr>
          <w:rFonts w:ascii="Times New Roman" w:hAnsi="Times New Roman" w:cs="Times New Roman"/>
          <w:lang w:val="es-ES_tradnl"/>
        </w:rPr>
        <w:t>7</w:t>
      </w:r>
      <w:r>
        <w:rPr>
          <w:rFonts w:ascii="Times New Roman" w:hAnsi="Times New Roman" w:cs="Times New Roman"/>
          <w:lang w:val="es-ES_tradnl"/>
        </w:rPr>
        <w:t>.</w:t>
      </w:r>
      <w:r w:rsidR="00F2086C" w:rsidRPr="001C7CD6">
        <w:rPr>
          <w:rFonts w:ascii="Times New Roman" w:hAnsi="Times New Roman" w:cs="Times New Roman"/>
          <w:lang w:val="es-ES_tradnl"/>
        </w:rPr>
        <w:t xml:space="preserve"> </w:t>
      </w:r>
      <w:r>
        <w:rPr>
          <w:rFonts w:ascii="Times New Roman" w:hAnsi="Times New Roman" w:cs="Times New Roman"/>
          <w:lang w:val="es-ES_tradnl"/>
        </w:rPr>
        <w:t>Retenedor</w:t>
      </w:r>
      <w:r w:rsidR="004833D8">
        <w:rPr>
          <w:rFonts w:ascii="Times New Roman" w:hAnsi="Times New Roman" w:cs="Times New Roman"/>
          <w:lang w:val="es-ES_tradnl"/>
        </w:rPr>
        <w:t>es</w:t>
      </w:r>
      <w:r>
        <w:rPr>
          <w:rFonts w:ascii="Times New Roman" w:hAnsi="Times New Roman" w:cs="Times New Roman"/>
          <w:lang w:val="es-ES_tradnl"/>
        </w:rPr>
        <w:t xml:space="preserve"> de orden cero</w:t>
      </w:r>
      <w:r w:rsidR="004833D8">
        <w:rPr>
          <w:rFonts w:ascii="Times New Roman" w:hAnsi="Times New Roman" w:cs="Times New Roman"/>
          <w:lang w:val="es-ES_tradnl"/>
        </w:rPr>
        <w:t xml:space="preserve"> y uno para una señal sinusoidal de entrada con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=0.15s</m:t>
        </m:r>
      </m:oMath>
      <w:r w:rsidR="004833D8">
        <w:rPr>
          <w:rFonts w:ascii="Times New Roman" w:eastAsiaTheme="minorEastAsia" w:hAnsi="Times New Roman" w:cs="Times New Roman"/>
          <w:lang w:val="es-ES_tradnl"/>
        </w:rPr>
        <w:t xml:space="preserve"> y </w:t>
      </w:r>
      <m:oMath>
        <m:r>
          <w:rPr>
            <w:rFonts w:ascii="Cambria Math" w:eastAsiaTheme="minorEastAsia" w:hAnsi="Cambria Math" w:cs="Times New Roman"/>
            <w:lang w:val="es-ES_tradnl"/>
          </w:rPr>
          <m:t>ω=1rad/s</m:t>
        </m:r>
      </m:oMath>
      <w:r w:rsidR="004833D8">
        <w:rPr>
          <w:rFonts w:ascii="Times New Roman" w:eastAsiaTheme="minorEastAsia" w:hAnsi="Times New Roman" w:cs="Times New Roman"/>
          <w:lang w:val="es-ES_tradnl"/>
        </w:rPr>
        <w:t>. Comparando la señal muestreada con la continua original</w:t>
      </w:r>
    </w:p>
    <w:p w14:paraId="7444C541"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La función</w:t>
      </w:r>
      <w:r w:rsidR="008E2382">
        <w:rPr>
          <w:rFonts w:ascii="Times New Roman" w:hAnsi="Times New Roman" w:cs="Times New Roman"/>
          <w:lang w:val="es-ES_tradnl"/>
        </w:rPr>
        <w:t xml:space="preserve"> de transferencia de un elemento </w:t>
      </w:r>
      <m:oMath>
        <m:sSup>
          <m:sSupPr>
            <m:ctrlPr>
              <w:rPr>
                <w:rFonts w:ascii="Cambria Math" w:hAnsi="Cambria Math" w:cs="Times New Roman"/>
                <w:i/>
                <w:lang w:val="es-ES_tradnl"/>
              </w:rPr>
            </m:ctrlPr>
          </m:sSupPr>
          <m:e>
            <m:r>
              <w:rPr>
                <w:rFonts w:ascii="Cambria Math" w:hAnsi="Cambria Math" w:cs="Times New Roman"/>
                <w:lang w:val="es-ES_tradnl"/>
              </w:rPr>
              <m:t>R</m:t>
            </m:r>
          </m:e>
          <m:sup>
            <m:r>
              <w:rPr>
                <w:rFonts w:ascii="Cambria Math" w:hAnsi="Cambria Math" w:cs="Times New Roman"/>
                <w:lang w:val="es-ES_tradnl"/>
              </w:rPr>
              <m:t>0</m:t>
            </m:r>
          </m:sup>
        </m:sSup>
      </m:oMath>
      <w:r w:rsidR="008E2382">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se obtiene del siguiente modo</w:t>
      </w:r>
      <w:r w:rsidR="008E2382">
        <w:rPr>
          <w:rFonts w:ascii="Times New Roman" w:hAnsi="Times New Roman" w:cs="Times New Roman"/>
          <w:lang w:val="es-ES_tradnl"/>
        </w:rPr>
        <w:t>:</w:t>
      </w:r>
      <w:r w:rsidRPr="00F86D99">
        <w:rPr>
          <w:rFonts w:ascii="Times New Roman" w:hAnsi="Times New Roman" w:cs="Times New Roman"/>
          <w:lang w:val="es-ES_tradnl"/>
        </w:rPr>
        <w:t xml:space="preserve"> El tren de impulsos de la entrada se representa matemáticamente por </w:t>
      </w:r>
    </w:p>
    <w:p w14:paraId="0D5051F8" w14:textId="77777777" w:rsidR="00133368" w:rsidRPr="00954302" w:rsidRDefault="00875152" w:rsidP="00133368">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r>
            <w:rPr>
              <w:rFonts w:ascii="Cambria Math" w:hAnsi="Cambria Math" w:cs="Times New Roman"/>
              <w:lang w:val="es-ES_tradnl"/>
            </w:rPr>
            <m:t xml:space="preserve"> δ</m:t>
          </m:r>
          <m:d>
            <m:dPr>
              <m:ctrlPr>
                <w:rPr>
                  <w:rFonts w:ascii="Cambria Math" w:hAnsi="Cambria Math" w:cs="Times New Roman"/>
                  <w:i/>
                  <w:lang w:val="es-ES_tradnl"/>
                </w:rPr>
              </m:ctrlPr>
            </m:dPr>
            <m:e>
              <m:r>
                <w:rPr>
                  <w:rFonts w:ascii="Cambria Math" w:hAnsi="Cambria Math" w:cs="Times New Roman"/>
                  <w:lang w:val="es-ES_tradnl"/>
                </w:rPr>
                <m:t>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(2.38)</m:t>
          </m:r>
        </m:oMath>
      </m:oMathPara>
    </w:p>
    <w:p w14:paraId="5D653FC7"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La transformada de Laplace ya obtenida, es </w:t>
      </w:r>
    </w:p>
    <w:p w14:paraId="104CA756" w14:textId="77777777" w:rsidR="00133368" w:rsidRPr="00954302" w:rsidRDefault="00875152" w:rsidP="00133368">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r>
            <w:rPr>
              <w:rFonts w:ascii="Cambria Math" w:hAnsi="Cambria Math" w:cs="Times New Roman"/>
              <w:lang w:val="es-ES_tradnl"/>
            </w:rPr>
            <m:t xml:space="preserve">                                                    (2.39)</m:t>
          </m:r>
        </m:oMath>
      </m:oMathPara>
    </w:p>
    <w:p w14:paraId="67BC5340"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Definiendo la función </w:t>
      </w:r>
    </w:p>
    <w:p w14:paraId="3ED2A341" w14:textId="77777777" w:rsidR="00133368" w:rsidRPr="00954302" w:rsidRDefault="00133368" w:rsidP="00133368">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F</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(2.40)</m:t>
          </m:r>
        </m:oMath>
      </m:oMathPara>
    </w:p>
    <w:p w14:paraId="31CDC8C2"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como un escalón unitario que toma valor </w:t>
      </w:r>
      <m:oMath>
        <m:r>
          <w:rPr>
            <w:rFonts w:ascii="Cambria Math" w:hAnsi="Cambria Math" w:cs="Times New Roman"/>
            <w:lang w:val="es-ES_tradnl"/>
          </w:rPr>
          <m:t>1</m:t>
        </m:r>
      </m:oMath>
      <w:r w:rsidR="00133368">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para </w:t>
      </w:r>
      <m:oMath>
        <m:r>
          <w:rPr>
            <w:rFonts w:ascii="Cambria Math" w:hAnsi="Cambria Math" w:cs="Times New Roman"/>
            <w:lang w:val="es-ES_tradnl"/>
          </w:rPr>
          <m:t>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00133368">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y </w:t>
      </w:r>
      <m:oMath>
        <m:r>
          <w:rPr>
            <w:rFonts w:ascii="Cambria Math" w:hAnsi="Cambria Math" w:cs="Times New Roman"/>
            <w:lang w:val="es-ES_tradnl"/>
          </w:rPr>
          <m:t>0</m:t>
        </m:r>
      </m:oMath>
      <w:r w:rsidR="00133368">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para</w:t>
      </w:r>
      <w:r w:rsidR="00133368">
        <w:rPr>
          <w:rFonts w:ascii="Times New Roman" w:hAnsi="Times New Roman" w:cs="Times New Roman"/>
          <w:lang w:val="es-ES_tradnl"/>
        </w:rPr>
        <w:t xml:space="preserve"> </w:t>
      </w:r>
      <m:oMath>
        <m:r>
          <w:rPr>
            <w:rFonts w:ascii="Cambria Math" w:hAnsi="Cambria Math" w:cs="Times New Roman"/>
            <w:lang w:val="es-ES_tradnl"/>
          </w:rPr>
          <m:t>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00133368">
        <w:rPr>
          <w:rFonts w:ascii="Times New Roman" w:eastAsiaTheme="minorEastAsia" w:hAnsi="Times New Roman" w:cs="Times New Roman"/>
          <w:lang w:val="es-ES_tradnl"/>
        </w:rPr>
        <w:t>,</w:t>
      </w:r>
      <w:r w:rsidRPr="00F86D99">
        <w:rPr>
          <w:rFonts w:ascii="Times New Roman" w:hAnsi="Times New Roman" w:cs="Times New Roman"/>
          <w:lang w:val="es-ES_tradnl"/>
        </w:rPr>
        <w:t xml:space="preserve"> la señal de salida del retenedor </w:t>
      </w:r>
      <m:oMath>
        <m:sSup>
          <m:sSupPr>
            <m:ctrlPr>
              <w:rPr>
                <w:rFonts w:ascii="Cambria Math" w:hAnsi="Cambria Math" w:cs="Times New Roman"/>
                <w:i/>
                <w:lang w:val="es-ES_tradnl"/>
              </w:rPr>
            </m:ctrlPr>
          </m:sSupPr>
          <m:e>
            <m:r>
              <w:rPr>
                <w:rFonts w:ascii="Cambria Math" w:hAnsi="Cambria Math" w:cs="Times New Roman"/>
                <w:lang w:val="es-ES_tradnl"/>
              </w:rPr>
              <m:t>R</m:t>
            </m:r>
          </m:e>
          <m:sup>
            <m:r>
              <w:rPr>
                <w:rFonts w:ascii="Cambria Math" w:hAnsi="Cambria Math" w:cs="Times New Roman"/>
                <w:lang w:val="es-ES_tradnl"/>
              </w:rPr>
              <m:t>0</m:t>
            </m:r>
          </m:sup>
        </m:sSup>
      </m:oMath>
      <w:r w:rsidR="00133368">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se puede expresar en el dominio temporal como </w:t>
      </w:r>
    </w:p>
    <w:p w14:paraId="3E9B93A4" w14:textId="77777777" w:rsidR="00C95334" w:rsidRPr="00954302" w:rsidRDefault="00C95334" w:rsidP="00C95334">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m</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d>
            <m:dPr>
              <m:begChr m:val="["/>
              <m:endChr m:val="]"/>
              <m:ctrlPr>
                <w:rPr>
                  <w:rFonts w:ascii="Cambria Math" w:hAnsi="Cambria Math" w:cs="Times New Roman"/>
                  <w:i/>
                  <w:lang w:val="es-ES_tradnl"/>
                </w:rPr>
              </m:ctrlPr>
            </m:dPr>
            <m:e>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t-</m:t>
                  </m:r>
                  <m:d>
                    <m:dPr>
                      <m:ctrlPr>
                        <w:rPr>
                          <w:rFonts w:ascii="Cambria Math" w:hAnsi="Cambria Math" w:cs="Times New Roman"/>
                          <w:i/>
                          <w:lang w:val="es-ES_tradnl"/>
                        </w:rPr>
                      </m:ctrlPr>
                    </m:dPr>
                    <m:e>
                      <m:r>
                        <w:rPr>
                          <w:rFonts w:ascii="Cambria Math" w:hAnsi="Cambria Math" w:cs="Times New Roman"/>
                          <w:lang w:val="es-ES_tradnl"/>
                        </w:rPr>
                        <m:t>k+1</m:t>
                      </m:r>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d>
          <m:r>
            <w:rPr>
              <w:rFonts w:ascii="Cambria Math" w:hAnsi="Cambria Math" w:cs="Times New Roman"/>
              <w:lang w:val="es-ES_tradnl"/>
            </w:rPr>
            <m:t xml:space="preserve">                             (2.41)</m:t>
          </m:r>
        </m:oMath>
      </m:oMathPara>
    </w:p>
    <w:p w14:paraId="717BDA42"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Aplicando la transformada de Laplace, se obtiene</w:t>
      </w:r>
    </w:p>
    <w:p w14:paraId="37711475" w14:textId="77777777" w:rsidR="00C95334" w:rsidRPr="00954302" w:rsidRDefault="00C95334" w:rsidP="00C95334">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w:lastRenderedPageBreak/>
            <m:t>m</m:t>
          </m:r>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d>
            <m:dPr>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num>
                <m:den>
                  <m:r>
                    <w:rPr>
                      <w:rFonts w:ascii="Cambria Math" w:hAnsi="Cambria Math" w:cs="Times New Roman"/>
                      <w:lang w:val="es-ES_tradnl"/>
                    </w:rPr>
                    <m:t>s</m:t>
                  </m:r>
                </m:den>
              </m:f>
            </m:e>
          </m:d>
          <m:r>
            <w:rPr>
              <w:rFonts w:ascii="Cambria Math" w:hAnsi="Cambria Math" w:cs="Times New Roman"/>
              <w:lang w:val="es-ES_tradnl"/>
            </w:rPr>
            <m:t xml:space="preserve">                                        (2.42)</m:t>
          </m:r>
        </m:oMath>
      </m:oMathPara>
    </w:p>
    <w:p w14:paraId="082A975C"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Comparando</w:t>
      </w:r>
      <w:r w:rsidR="00AC21BD">
        <w:rPr>
          <w:rFonts w:ascii="Times New Roman" w:hAnsi="Times New Roman" w:cs="Times New Roman"/>
          <w:lang w:val="es-ES_tradnl"/>
        </w:rPr>
        <w:t xml:space="preserve"> luego (2.42)</w:t>
      </w:r>
      <w:r w:rsidRPr="00F86D99">
        <w:rPr>
          <w:rFonts w:ascii="Times New Roman" w:hAnsi="Times New Roman" w:cs="Times New Roman"/>
          <w:lang w:val="es-ES_tradnl"/>
        </w:rPr>
        <w:t xml:space="preserve"> con la </w:t>
      </w:r>
      <w:r w:rsidR="004B3544">
        <w:rPr>
          <w:rFonts w:ascii="Times New Roman" w:hAnsi="Times New Roman" w:cs="Times New Roman"/>
          <w:lang w:val="es-ES_tradnl"/>
        </w:rPr>
        <w:t>(2.39)</w:t>
      </w:r>
      <w:r w:rsidRPr="00F86D99">
        <w:rPr>
          <w:rFonts w:ascii="Times New Roman" w:hAnsi="Times New Roman" w:cs="Times New Roman"/>
          <w:lang w:val="es-ES_tradnl"/>
        </w:rPr>
        <w:t xml:space="preserve">, resulta </w:t>
      </w:r>
    </w:p>
    <w:p w14:paraId="64FD6981" w14:textId="77777777" w:rsidR="004B3544" w:rsidRPr="00954302" w:rsidRDefault="004B3544" w:rsidP="004B3544">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m</m:t>
          </m:r>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r>
            <w:rPr>
              <w:rFonts w:ascii="Cambria Math" w:hAnsi="Cambria Math" w:cs="Times New Roman"/>
              <w:lang w:val="es-ES_tradnl"/>
            </w:rPr>
            <m:t>(s)</m:t>
          </m:r>
          <m:d>
            <m:dPr>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num>
                <m:den>
                  <m:r>
                    <w:rPr>
                      <w:rFonts w:ascii="Cambria Math" w:hAnsi="Cambria Math" w:cs="Times New Roman"/>
                      <w:lang w:val="es-ES_tradnl"/>
                    </w:rPr>
                    <m:t>s</m:t>
                  </m:r>
                </m:den>
              </m:f>
            </m:e>
          </m:d>
          <m:r>
            <w:rPr>
              <w:rFonts w:ascii="Cambria Math" w:hAnsi="Cambria Math" w:cs="Times New Roman"/>
              <w:lang w:val="es-ES_tradnl"/>
            </w:rPr>
            <m:t xml:space="preserve">                                                        (2.43)</m:t>
          </m:r>
        </m:oMath>
      </m:oMathPara>
    </w:p>
    <w:p w14:paraId="68C565D5"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La función de transferencia del retenedor de orden cero quedará </w:t>
      </w:r>
      <w:r w:rsidR="004B3544">
        <w:rPr>
          <w:rFonts w:ascii="Times New Roman" w:hAnsi="Times New Roman" w:cs="Times New Roman"/>
          <w:lang w:val="es-ES_tradnl"/>
        </w:rPr>
        <w:t xml:space="preserve">entonces </w:t>
      </w:r>
      <w:r w:rsidRPr="00F86D99">
        <w:rPr>
          <w:rFonts w:ascii="Times New Roman" w:hAnsi="Times New Roman" w:cs="Times New Roman"/>
          <w:lang w:val="es-ES_tradnl"/>
        </w:rPr>
        <w:t>expresada como</w:t>
      </w:r>
    </w:p>
    <w:p w14:paraId="77E092C3" w14:textId="77777777" w:rsidR="004B3544" w:rsidRPr="00954302" w:rsidRDefault="00875152" w:rsidP="004B3544">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R</m:t>
              </m:r>
            </m:e>
            <m:sup>
              <m:r>
                <w:rPr>
                  <w:rFonts w:ascii="Cambria Math" w:hAnsi="Cambria Math" w:cs="Times New Roman"/>
                  <w:lang w:val="es-ES_tradnl"/>
                </w:rPr>
                <m:t>0</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m</m:t>
              </m:r>
              <m:d>
                <m:dPr>
                  <m:ctrlPr>
                    <w:rPr>
                      <w:rFonts w:ascii="Cambria Math" w:hAnsi="Cambria Math" w:cs="Times New Roman"/>
                      <w:i/>
                      <w:lang w:val="es-ES_tradnl"/>
                    </w:rPr>
                  </m:ctrlPr>
                </m:dPr>
                <m:e>
                  <m:r>
                    <w:rPr>
                      <w:rFonts w:ascii="Cambria Math" w:hAnsi="Cambria Math" w:cs="Times New Roman"/>
                      <w:lang w:val="es-ES_tradnl"/>
                    </w:rPr>
                    <m:t>s</m:t>
                  </m:r>
                </m:e>
              </m:d>
            </m:num>
            <m:den>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num>
            <m:den>
              <m:r>
                <w:rPr>
                  <w:rFonts w:ascii="Cambria Math" w:hAnsi="Cambria Math" w:cs="Times New Roman"/>
                  <w:lang w:val="es-ES_tradnl"/>
                </w:rPr>
                <m:t>s</m:t>
              </m:r>
            </m:den>
          </m:f>
          <m:r>
            <w:rPr>
              <w:rFonts w:ascii="Cambria Math" w:hAnsi="Cambria Math" w:cs="Times New Roman"/>
              <w:lang w:val="es-ES_tradnl"/>
            </w:rPr>
            <m:t xml:space="preserve">                                                        (2.44)</m:t>
          </m:r>
        </m:oMath>
      </m:oMathPara>
    </w:p>
    <w:p w14:paraId="7D6B42BD"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Puede considerarse que este retenedor se comporta para bajas frecuencias como un filtro pasabajos de primer orden, como se observa haciendo el análisis frecuen</w:t>
      </w:r>
      <w:r w:rsidR="008E2382">
        <w:rPr>
          <w:rFonts w:ascii="Times New Roman" w:hAnsi="Times New Roman" w:cs="Times New Roman"/>
          <w:lang w:val="es-ES_tradnl"/>
        </w:rPr>
        <w:t xml:space="preserve">cial en baja frecuencia. Tomando </w:t>
      </w:r>
      <m:oMath>
        <m:r>
          <w:rPr>
            <w:rFonts w:ascii="Cambria Math" w:hAnsi="Cambria Math" w:cs="Times New Roman"/>
            <w:lang w:val="es-ES_tradnl"/>
          </w:rPr>
          <m:t>s=jω</m:t>
        </m:r>
      </m:oMath>
      <w:r w:rsidRPr="00F86D99">
        <w:rPr>
          <w:rFonts w:ascii="Times New Roman" w:hAnsi="Times New Roman" w:cs="Times New Roman"/>
          <w:lang w:val="es-ES_tradnl"/>
        </w:rPr>
        <w:t>, se obtiene</w:t>
      </w:r>
    </w:p>
    <w:p w14:paraId="16EC4F43" w14:textId="77777777" w:rsidR="004B3544" w:rsidRPr="00954302" w:rsidRDefault="00875152" w:rsidP="004B3544">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R</m:t>
              </m:r>
            </m:e>
            <m:sup>
              <m:r>
                <w:rPr>
                  <w:rFonts w:ascii="Cambria Math" w:hAnsi="Cambria Math" w:cs="Times New Roman"/>
                  <w:lang w:val="es-ES_tradnl"/>
                </w:rPr>
                <m:t>0</m:t>
              </m:r>
            </m:sup>
          </m:sSup>
          <m:d>
            <m:dPr>
              <m:ctrlPr>
                <w:rPr>
                  <w:rFonts w:ascii="Cambria Math" w:hAnsi="Cambria Math" w:cs="Times New Roman"/>
                  <w:i/>
                  <w:lang w:val="es-ES_tradnl"/>
                </w:rPr>
              </m:ctrlPr>
            </m:dPr>
            <m:e>
              <m:r>
                <w:rPr>
                  <w:rFonts w:ascii="Cambria Math" w:hAnsi="Cambria Math" w:cs="Times New Roman"/>
                  <w:lang w:val="es-ES_tradnl"/>
                </w:rPr>
                <m:t>jω</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-jω</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up>
              </m:sSup>
            </m:num>
            <m:den>
              <m:r>
                <w:rPr>
                  <w:rFonts w:ascii="Cambria Math" w:hAnsi="Cambria Math" w:cs="Times New Roman"/>
                  <w:lang w:val="es-ES_tradnl"/>
                </w:rPr>
                <m:t>s</m:t>
              </m:r>
            </m:den>
          </m:f>
          <m:r>
            <w:rPr>
              <w:rFonts w:ascii="Cambria Math" w:hAnsi="Cambria Math" w:cs="Times New Roman"/>
              <w:lang w:val="es-ES_tradnl"/>
            </w:rPr>
            <m:t xml:space="preserve">                                                             (2.45)</m:t>
          </m:r>
        </m:oMath>
      </m:oMathPara>
    </w:p>
    <w:p w14:paraId="02A987E6"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Con el desarrollo en serie de </w:t>
      </w:r>
      <m:oMath>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jT</m:t>
                </m:r>
              </m:e>
              <m:sub>
                <m:r>
                  <w:rPr>
                    <w:rFonts w:ascii="Cambria Math" w:hAnsi="Cambria Math" w:cs="Times New Roman"/>
                    <w:lang w:val="es-ES_tradnl"/>
                  </w:rPr>
                  <m:t>0</m:t>
                </m:r>
              </m:sub>
            </m:sSub>
            <m:r>
              <w:rPr>
                <w:rFonts w:ascii="Cambria Math" w:hAnsi="Cambria Math" w:cs="Times New Roman"/>
                <w:lang w:val="es-ES_tradnl"/>
              </w:rPr>
              <m:t>ω</m:t>
            </m:r>
          </m:sup>
        </m:sSup>
      </m:oMath>
      <w:r w:rsidRPr="00F86D99">
        <w:rPr>
          <w:rFonts w:ascii="Times New Roman" w:hAnsi="Times New Roman" w:cs="Times New Roman"/>
          <w:lang w:val="es-ES_tradnl"/>
        </w:rPr>
        <w:t xml:space="preserve"> queda</w:t>
      </w:r>
    </w:p>
    <w:p w14:paraId="3CCF2BC4" w14:textId="77777777" w:rsidR="004B3544" w:rsidRDefault="00875152" w:rsidP="00F2086C">
      <w:pPr>
        <w:jc w:val="both"/>
        <w:rPr>
          <w:rFonts w:ascii="Times New Roman" w:eastAsiaTheme="minorEastAsia" w:hAnsi="Times New Roman" w:cs="Times New Roman"/>
          <w:lang w:val="es-ES_tradnl"/>
        </w:rPr>
      </w:pPr>
      <m:oMathPara>
        <m:oMath>
          <m:sSup>
            <m:sSupPr>
              <m:ctrlPr>
                <w:rPr>
                  <w:rFonts w:ascii="Cambria Math" w:hAnsi="Cambria Math" w:cs="Times New Roman"/>
                  <w:i/>
                  <w:lang w:val="es-ES_tradnl"/>
                </w:rPr>
              </m:ctrlPr>
            </m:sSupPr>
            <m:e>
              <m:r>
                <w:rPr>
                  <w:rFonts w:ascii="Cambria Math" w:hAnsi="Cambria Math" w:cs="Times New Roman"/>
                  <w:lang w:val="es-ES_tradnl"/>
                </w:rPr>
                <m:t>R</m:t>
              </m:r>
            </m:e>
            <m:sup>
              <m:r>
                <w:rPr>
                  <w:rFonts w:ascii="Cambria Math" w:hAnsi="Cambria Math" w:cs="Times New Roman"/>
                  <w:lang w:val="es-ES_tradnl"/>
                </w:rPr>
                <m:t>0</m:t>
              </m:r>
            </m:sup>
          </m:sSup>
          <m:d>
            <m:dPr>
              <m:ctrlPr>
                <w:rPr>
                  <w:rFonts w:ascii="Cambria Math" w:hAnsi="Cambria Math" w:cs="Times New Roman"/>
                  <w:i/>
                  <w:lang w:val="es-ES_tradnl"/>
                </w:rPr>
              </m:ctrlPr>
            </m:dPr>
            <m:e>
              <m:r>
                <w:rPr>
                  <w:rFonts w:ascii="Cambria Math" w:hAnsi="Cambria Math" w:cs="Times New Roman"/>
                  <w:lang w:val="es-ES_tradnl"/>
                </w:rPr>
                <m:t>jω</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jω</m:t>
              </m:r>
            </m:den>
          </m:f>
          <m:d>
            <m:dPr>
              <m:ctrlPr>
                <w:rPr>
                  <w:rFonts w:ascii="Cambria Math" w:hAnsi="Cambria Math" w:cs="Times New Roman"/>
                  <w:i/>
                  <w:lang w:val="es-ES_tradnl"/>
                </w:rPr>
              </m:ctrlPr>
            </m:dPr>
            <m:e>
              <m:r>
                <w:rPr>
                  <w:rFonts w:ascii="Cambria Math" w:hAnsi="Cambria Math" w:cs="Times New Roman"/>
                  <w:lang w:val="es-ES_tradnl"/>
                </w:rPr>
                <m:t>1-</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m:t>
                  </m:r>
                  <m:d>
                    <m:dPr>
                      <m:ctrlPr>
                        <w:rPr>
                          <w:rFonts w:ascii="Cambria Math" w:hAnsi="Cambria Math" w:cs="Times New Roman"/>
                          <w:i/>
                          <w:lang w:val="es-ES_tradnl"/>
                        </w:rPr>
                      </m:ctrlPr>
                    </m:dPr>
                    <m:e>
                      <m:r>
                        <w:rPr>
                          <w:rFonts w:ascii="Cambria Math" w:hAnsi="Cambria Math" w:cs="Times New Roman"/>
                          <w:lang w:val="es-ES_tradnl"/>
                        </w:rPr>
                        <m:t>jω</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m:t>
                  </m:r>
                  <m:f>
                    <m:fPr>
                      <m:ctrlPr>
                        <w:rPr>
                          <w:rFonts w:ascii="Cambria Math" w:hAnsi="Cambria Math" w:cs="Times New Roman"/>
                          <w:i/>
                          <w:lang w:val="es-ES_tradnl"/>
                        </w:rPr>
                      </m:ctrlPr>
                    </m:fPr>
                    <m:num>
                      <m:sSup>
                        <m:sSupPr>
                          <m:ctrlPr>
                            <w:rPr>
                              <w:rFonts w:ascii="Cambria Math" w:hAnsi="Cambria Math" w:cs="Times New Roman"/>
                              <w:i/>
                              <w:lang w:val="es-ES_tradnl"/>
                            </w:rPr>
                          </m:ctrlPr>
                        </m:sSupPr>
                        <m:e>
                          <m:d>
                            <m:dPr>
                              <m:ctrlPr>
                                <w:rPr>
                                  <w:rFonts w:ascii="Cambria Math" w:hAnsi="Cambria Math" w:cs="Times New Roman"/>
                                  <w:i/>
                                  <w:lang w:val="es-ES_tradnl"/>
                                </w:rPr>
                              </m:ctrlPr>
                            </m:dPr>
                            <m:e>
                              <m:r>
                                <w:rPr>
                                  <w:rFonts w:ascii="Cambria Math" w:hAnsi="Cambria Math" w:cs="Times New Roman"/>
                                  <w:lang w:val="es-ES_tradnl"/>
                                </w:rPr>
                                <m:t>jω</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sup>
                          <m:r>
                            <w:rPr>
                              <w:rFonts w:ascii="Cambria Math" w:hAnsi="Cambria Math" w:cs="Times New Roman"/>
                              <w:lang w:val="es-ES_tradnl"/>
                            </w:rPr>
                            <m:t>2</m:t>
                          </m:r>
                        </m:sup>
                      </m:sSup>
                    </m:num>
                    <m:den>
                      <m:r>
                        <w:rPr>
                          <w:rFonts w:ascii="Cambria Math" w:hAnsi="Cambria Math" w:cs="Times New Roman"/>
                          <w:lang w:val="es-ES_tradnl"/>
                        </w:rPr>
                        <m:t>2</m:t>
                      </m:r>
                    </m:den>
                  </m:f>
                  <m:r>
                    <w:rPr>
                      <w:rFonts w:ascii="Cambria Math" w:hAnsi="Cambria Math" w:cs="Times New Roman"/>
                      <w:lang w:val="es-ES_tradnl"/>
                    </w:rPr>
                    <m:t>+…</m:t>
                  </m:r>
                </m:den>
              </m:f>
            </m:e>
          </m:d>
        </m:oMath>
      </m:oMathPara>
    </w:p>
    <w:p w14:paraId="72CED44C"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Despreciando la contribución de los términos</w:t>
      </w:r>
      <w:r w:rsidR="00133368">
        <w:rPr>
          <w:rFonts w:ascii="Times New Roman" w:hAnsi="Times New Roman" w:cs="Times New Roman"/>
          <w:lang w:val="es-ES_tradnl"/>
        </w:rPr>
        <w:t xml:space="preserve"> </w:t>
      </w:r>
      <m:oMath>
        <m:r>
          <w:rPr>
            <w:rFonts w:ascii="Cambria Math" w:hAnsi="Cambria Math" w:cs="Times New Roman"/>
            <w:lang w:val="es-ES_tradnl"/>
          </w:rPr>
          <m:t>jω</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Pr="00F86D99">
        <w:rPr>
          <w:rFonts w:ascii="Times New Roman" w:hAnsi="Times New Roman" w:cs="Times New Roman"/>
          <w:lang w:val="es-ES_tradnl"/>
        </w:rPr>
        <w:t xml:space="preserve"> de orden superior, se puede e</w:t>
      </w:r>
      <w:r w:rsidR="001C7CD6">
        <w:rPr>
          <w:rFonts w:ascii="Times New Roman" w:hAnsi="Times New Roman" w:cs="Times New Roman"/>
          <w:lang w:val="es-ES_tradnl"/>
        </w:rPr>
        <w:t>scribir para bajas frecuencias</w:t>
      </w:r>
    </w:p>
    <w:p w14:paraId="03B34D24" w14:textId="77777777" w:rsidR="004B3544" w:rsidRPr="00954302" w:rsidRDefault="00875152" w:rsidP="004B3544">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R</m:t>
              </m:r>
            </m:e>
            <m:sup>
              <m:r>
                <w:rPr>
                  <w:rFonts w:ascii="Cambria Math" w:hAnsi="Cambria Math" w:cs="Times New Roman"/>
                  <w:lang w:val="es-ES_tradnl"/>
                </w:rPr>
                <m:t>0</m:t>
              </m:r>
            </m:sup>
          </m:sSup>
          <m:d>
            <m:dPr>
              <m:ctrlPr>
                <w:rPr>
                  <w:rFonts w:ascii="Cambria Math" w:hAnsi="Cambria Math" w:cs="Times New Roman"/>
                  <w:i/>
                  <w:lang w:val="es-ES_tradnl"/>
                </w:rPr>
              </m:ctrlPr>
            </m:dPr>
            <m:e>
              <m:r>
                <w:rPr>
                  <w:rFonts w:ascii="Cambria Math" w:hAnsi="Cambria Math" w:cs="Times New Roman"/>
                  <w:lang w:val="es-ES_tradnl"/>
                </w:rPr>
                <m:t>jω</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um>
            <m:den>
              <m:r>
                <w:rPr>
                  <w:rFonts w:ascii="Cambria Math" w:hAnsi="Cambria Math" w:cs="Times New Roman"/>
                  <w:lang w:val="es-ES_tradnl"/>
                </w:rPr>
                <m:t>1+jω</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r>
            <w:rPr>
              <w:rFonts w:ascii="Cambria Math" w:hAnsi="Cambria Math" w:cs="Times New Roman"/>
              <w:lang w:val="es-ES_tradnl"/>
            </w:rPr>
            <m:t xml:space="preserve">                                                             (2.46)</m:t>
          </m:r>
        </m:oMath>
      </m:oMathPara>
    </w:p>
    <w:p w14:paraId="10A3165A" w14:textId="77777777" w:rsidR="00F2086C" w:rsidRPr="00F86D99" w:rsidRDefault="004B3544" w:rsidP="00F2086C">
      <w:pPr>
        <w:jc w:val="both"/>
        <w:rPr>
          <w:rFonts w:ascii="Times New Roman" w:hAnsi="Times New Roman" w:cs="Times New Roman"/>
          <w:b/>
          <w:lang w:val="es-ES_tradnl"/>
        </w:rPr>
      </w:pPr>
      <w:r>
        <w:rPr>
          <w:rFonts w:ascii="Times New Roman" w:hAnsi="Times New Roman" w:cs="Times New Roman"/>
          <w:lang w:val="es-ES_tradnl"/>
        </w:rPr>
        <w:t>Teniendo en cuenta que (2.46)</w:t>
      </w:r>
      <w:r w:rsidR="00F2086C" w:rsidRPr="00F86D99">
        <w:rPr>
          <w:rFonts w:ascii="Times New Roman" w:hAnsi="Times New Roman" w:cs="Times New Roman"/>
          <w:lang w:val="es-ES_tradnl"/>
        </w:rPr>
        <w:t xml:space="preserve"> representa la respuesta frecuencial de un filtro pasabajos de primer orden.</w:t>
      </w:r>
    </w:p>
    <w:p w14:paraId="5B9D3DFB" w14:textId="77777777" w:rsidR="00F2086C" w:rsidRPr="00F86D99" w:rsidRDefault="00F2086C" w:rsidP="00F2086C">
      <w:pPr>
        <w:jc w:val="both"/>
        <w:rPr>
          <w:rFonts w:ascii="Times New Roman" w:hAnsi="Times New Roman" w:cs="Times New Roman"/>
          <w:b/>
          <w:lang w:val="es-ES_tradnl"/>
        </w:rPr>
        <w:sectPr w:rsidR="00F2086C" w:rsidRPr="00F86D99">
          <w:endnotePr>
            <w:numFmt w:val="decimal"/>
          </w:endnotePr>
          <w:type w:val="continuous"/>
          <w:pgSz w:w="11905" w:h="16837"/>
          <w:pgMar w:top="1440" w:right="1156" w:bottom="1440" w:left="1723" w:header="1440" w:footer="1440" w:gutter="0"/>
          <w:cols w:space="720"/>
          <w:noEndnote/>
        </w:sectPr>
      </w:pPr>
    </w:p>
    <w:p w14:paraId="3A5FA45E" w14:textId="77777777" w:rsidR="00F2086C" w:rsidRPr="00F86D99" w:rsidRDefault="00F2086C" w:rsidP="001C7CD6">
      <w:pPr>
        <w:pStyle w:val="Ttulo2"/>
        <w:rPr>
          <w:lang w:val="es-ES_tradnl"/>
        </w:rPr>
      </w:pPr>
      <w:bookmarkStart w:id="11" w:name="_Toc70608802"/>
      <w:r w:rsidRPr="00F86D99">
        <w:rPr>
          <w:lang w:val="es-ES_tradnl"/>
        </w:rPr>
        <w:lastRenderedPageBreak/>
        <w:t xml:space="preserve">2.7 Transformada </w:t>
      </w:r>
      <m:oMath>
        <m:r>
          <m:rPr>
            <m:sty m:val="bi"/>
          </m:rPr>
          <w:rPr>
            <w:rFonts w:ascii="Cambria Math" w:hAnsi="Cambria Math"/>
            <w:lang w:val="es-ES_tradnl"/>
          </w:rPr>
          <m:t>Z</m:t>
        </m:r>
      </m:oMath>
      <w:bookmarkEnd w:id="11"/>
    </w:p>
    <w:p w14:paraId="0231905B"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La transformada </w:t>
      </w:r>
      <m:oMath>
        <m:r>
          <m:rPr>
            <m:sty m:val="bi"/>
          </m:rPr>
          <w:rPr>
            <w:rFonts w:ascii="Cambria Math" w:hAnsi="Cambria Math" w:cs="Times New Roman"/>
            <w:lang w:val="es-ES_tradnl"/>
          </w:rPr>
          <m:t>Z</m:t>
        </m:r>
      </m:oMath>
      <w:r w:rsidRPr="00F86D99">
        <w:rPr>
          <w:rFonts w:ascii="Times New Roman" w:hAnsi="Times New Roman" w:cs="Times New Roman"/>
          <w:lang w:val="es-ES_tradnl"/>
        </w:rPr>
        <w:t xml:space="preserve"> constituye una herramienta matemática de singular importancia para el tratamiento de señales de tiempo discreto. La misma está relacionada con la transformada de Laplace y se obtiene introduciendo la siguiente relación</w:t>
      </w:r>
    </w:p>
    <w:p w14:paraId="427B9D3E" w14:textId="77777777" w:rsidR="00283E9A" w:rsidRPr="001B08C1" w:rsidRDefault="001B08C1" w:rsidP="00283E9A">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z=</m:t>
          </m:r>
          <m:sSup>
            <m:sSupPr>
              <m:ctrlPr>
                <w:rPr>
                  <w:rFonts w:ascii="Cambria Math" w:hAnsi="Cambria Math" w:cs="Times New Roman"/>
                  <w:i/>
                  <w:lang w:val="es-ES_tradnl"/>
                </w:rPr>
              </m:ctrlPr>
            </m:sSupPr>
            <m:e>
              <m:r>
                <w:rPr>
                  <w:rFonts w:ascii="Cambria Math" w:hAnsi="Cambria Math" w:cs="Times New Roman"/>
                  <w:lang w:val="es-ES_tradnl"/>
                </w:rPr>
                <m:t>e</m:t>
              </m:r>
            </m:e>
            <m:sup>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2.47</m:t>
              </m:r>
            </m:e>
          </m:d>
        </m:oMath>
      </m:oMathPara>
    </w:p>
    <w:p w14:paraId="1B4C377C" w14:textId="77777777" w:rsidR="00F2086C" w:rsidRPr="00F86D99" w:rsidRDefault="00283E9A" w:rsidP="00F2086C">
      <w:pPr>
        <w:jc w:val="both"/>
        <w:rPr>
          <w:rFonts w:ascii="Times New Roman" w:hAnsi="Times New Roman" w:cs="Times New Roman"/>
          <w:lang w:val="es-ES_tradnl"/>
        </w:rPr>
      </w:pPr>
      <w:r>
        <w:rPr>
          <w:rFonts w:ascii="Times New Roman" w:hAnsi="Times New Roman" w:cs="Times New Roman"/>
          <w:lang w:val="es-ES_tradnl"/>
        </w:rPr>
        <w:t>c</w:t>
      </w:r>
      <w:r w:rsidR="00F2086C" w:rsidRPr="00F86D99">
        <w:rPr>
          <w:rFonts w:ascii="Times New Roman" w:hAnsi="Times New Roman" w:cs="Times New Roman"/>
          <w:lang w:val="es-ES_tradnl"/>
        </w:rPr>
        <w:t>on</w:t>
      </w:r>
      <w:r>
        <w:rPr>
          <w:rFonts w:ascii="Times New Roman" w:hAnsi="Times New Roman" w:cs="Times New Roman"/>
          <w:lang w:val="es-ES_tradnl"/>
        </w:rPr>
        <w:t xml:space="preserve"> </w:t>
      </w:r>
      <m:oMath>
        <m:r>
          <w:rPr>
            <w:rFonts w:ascii="Cambria Math" w:hAnsi="Cambria Math" w:cs="Times New Roman"/>
            <w:lang w:val="es-ES_tradnl"/>
          </w:rPr>
          <m:t>s=σ+jω</m:t>
        </m:r>
      </m:oMath>
      <w:r>
        <w:rPr>
          <w:rFonts w:ascii="Times New Roman" w:eastAsiaTheme="minorEastAsia" w:hAnsi="Times New Roman" w:cs="Times New Roman"/>
          <w:lang w:val="es-ES_tradnl"/>
        </w:rPr>
        <w:t xml:space="preserve">. </w:t>
      </w:r>
      <w:r w:rsidR="00F2086C" w:rsidRPr="00F86D99">
        <w:rPr>
          <w:rFonts w:ascii="Times New Roman" w:hAnsi="Times New Roman" w:cs="Times New Roman"/>
          <w:lang w:val="es-ES_tradnl"/>
        </w:rPr>
        <w:t xml:space="preserve">Su utilidad en las señales de tiempo discreto puede apreciarse a través de algunos ejemplos de aplicación cuyos resultados serán utilizados posteriormente. </w:t>
      </w:r>
    </w:p>
    <w:p w14:paraId="55F94000" w14:textId="77777777" w:rsidR="00F2086C" w:rsidRPr="00F86D99" w:rsidRDefault="00F2086C" w:rsidP="00F2086C">
      <w:pPr>
        <w:jc w:val="both"/>
        <w:rPr>
          <w:rFonts w:ascii="Times New Roman" w:hAnsi="Times New Roman" w:cs="Times New Roman"/>
          <w:lang w:val="es-ES_tradnl"/>
        </w:rPr>
      </w:pPr>
    </w:p>
    <w:p w14:paraId="5619236E" w14:textId="77777777" w:rsidR="00F2086C" w:rsidRPr="00F86D99" w:rsidRDefault="00F2086C" w:rsidP="001C7CD6">
      <w:pPr>
        <w:pStyle w:val="Ttulo3"/>
        <w:rPr>
          <w:lang w:val="es-ES_tradnl"/>
        </w:rPr>
      </w:pPr>
      <w:bookmarkStart w:id="12" w:name="_Toc70608803"/>
      <w:r w:rsidRPr="00F86D99">
        <w:rPr>
          <w:lang w:val="es-ES_tradnl"/>
        </w:rPr>
        <w:t xml:space="preserve">2.7.1 Transformada </w:t>
      </w:r>
      <m:oMath>
        <m:r>
          <m:rPr>
            <m:sty m:val="bi"/>
          </m:rPr>
          <w:rPr>
            <w:rFonts w:ascii="Cambria Math" w:hAnsi="Cambria Math"/>
            <w:lang w:val="es-ES_tradnl"/>
          </w:rPr>
          <m:t>Z</m:t>
        </m:r>
      </m:oMath>
      <w:r w:rsidRPr="00F86D99">
        <w:rPr>
          <w:lang w:val="es-ES_tradnl"/>
        </w:rPr>
        <w:t xml:space="preserve"> de un tren de impulsos</w:t>
      </w:r>
      <w:bookmarkEnd w:id="12"/>
    </w:p>
    <w:p w14:paraId="1D710E3A"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La transformada de Laplace de un tren de impulsos (</w:t>
      </w:r>
      <w:r w:rsidR="00DE34E7">
        <w:rPr>
          <w:rFonts w:ascii="Times New Roman" w:hAnsi="Times New Roman" w:cs="Times New Roman"/>
          <w:lang w:val="es-ES_tradnl"/>
        </w:rPr>
        <w:t>2.25)</w:t>
      </w:r>
      <w:r w:rsidRPr="00F86D99">
        <w:rPr>
          <w:rFonts w:ascii="Times New Roman" w:hAnsi="Times New Roman" w:cs="Times New Roman"/>
          <w:lang w:val="es-ES_tradnl"/>
        </w:rPr>
        <w:t xml:space="preserve"> es</w:t>
      </w:r>
    </w:p>
    <w:p w14:paraId="153B83B1" w14:textId="77777777" w:rsidR="00DE34E7" w:rsidRPr="001B08C1" w:rsidRDefault="00875152" w:rsidP="00DE34E7">
      <w:pPr>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r>
            <w:rPr>
              <w:rFonts w:ascii="Cambria Math" w:hAnsi="Cambria Math" w:cs="Times New Roman"/>
              <w:lang w:val="es-ES_tradnl"/>
            </w:rPr>
            <m:t xml:space="preserve">                                                        (2.48)</m:t>
          </m:r>
        </m:oMath>
      </m:oMathPara>
    </w:p>
    <w:p w14:paraId="2737CEC1"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Introduciendo la</w:t>
      </w:r>
      <w:r w:rsidR="00DE34E7">
        <w:rPr>
          <w:rFonts w:ascii="Times New Roman" w:hAnsi="Times New Roman" w:cs="Times New Roman"/>
          <w:lang w:val="es-ES_tradnl"/>
        </w:rPr>
        <w:t xml:space="preserve"> definición (2.47) </w:t>
      </w:r>
      <w:r w:rsidRPr="00F86D99">
        <w:rPr>
          <w:rFonts w:ascii="Times New Roman" w:hAnsi="Times New Roman" w:cs="Times New Roman"/>
          <w:lang w:val="es-ES_tradnl"/>
        </w:rPr>
        <w:t>se obtiene</w:t>
      </w:r>
    </w:p>
    <w:p w14:paraId="23039775" w14:textId="77777777" w:rsidR="00E26182" w:rsidRPr="001B08C1" w:rsidRDefault="00E26182" w:rsidP="00E26182">
      <w:pPr>
        <w:jc w:val="both"/>
        <w:rPr>
          <w:rFonts w:ascii="Times New Roman" w:eastAsiaTheme="minorEastAsia" w:hAnsi="Times New Roman" w:cs="Times New Roman"/>
          <w:lang w:val="es-ES_tradnl"/>
        </w:rPr>
      </w:pPr>
      <m:oMathPara>
        <m:oMathParaPr>
          <m:jc m:val="right"/>
        </m:oMathParaPr>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t</m:t>
                  </m:r>
                </m:e>
              </m:d>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r>
            <w:rPr>
              <w:rFonts w:ascii="Cambria Math" w:hAnsi="Cambria Math" w:cs="Times New Roman"/>
              <w:lang w:val="es-ES_tradnl"/>
            </w:rPr>
            <m:t xml:space="preserve">                                               (2.49)</m:t>
          </m:r>
        </m:oMath>
      </m:oMathPara>
    </w:p>
    <w:p w14:paraId="5BD63912"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también en forma expandida </w:t>
      </w:r>
    </w:p>
    <w:p w14:paraId="44585203" w14:textId="77777777" w:rsidR="00E26182" w:rsidRPr="00954302" w:rsidRDefault="00E26182" w:rsidP="00E26182">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0</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1</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2</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-2</m:t>
              </m:r>
            </m:sup>
          </m:sSup>
          <m:r>
            <w:rPr>
              <w:rFonts w:ascii="Cambria Math" w:hAnsi="Cambria Math" w:cs="Times New Roman"/>
              <w:lang w:val="es-ES_tradnl"/>
            </w:rPr>
            <m:t>+…                                            (2.50)</m:t>
          </m:r>
        </m:oMath>
      </m:oMathPara>
    </w:p>
    <w:p w14:paraId="0B4F1B34" w14:textId="77777777" w:rsidR="00F248DC" w:rsidRDefault="00F2086C" w:rsidP="00F2086C">
      <w:pPr>
        <w:jc w:val="both"/>
        <w:rPr>
          <w:rFonts w:ascii="Times New Roman" w:eastAsiaTheme="minorEastAsia" w:hAnsi="Times New Roman" w:cs="Times New Roman"/>
          <w:lang w:val="es-ES_tradnl"/>
        </w:rPr>
      </w:pPr>
      <w:r w:rsidRPr="00F86D99">
        <w:rPr>
          <w:rFonts w:ascii="Times New Roman" w:hAnsi="Times New Roman" w:cs="Times New Roman"/>
          <w:lang w:val="es-ES_tradnl"/>
        </w:rPr>
        <w:t>Esta serie converge</w:t>
      </w:r>
      <w:r w:rsidR="00F248DC">
        <w:rPr>
          <w:rFonts w:ascii="Times New Roman" w:hAnsi="Times New Roman" w:cs="Times New Roman"/>
          <w:lang w:val="es-ES_tradnl"/>
        </w:rPr>
        <w:t xml:space="preserve"> cuando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oMath>
      <w:r w:rsidR="00F248DC">
        <w:rPr>
          <w:rFonts w:ascii="Times New Roman" w:eastAsiaTheme="minorEastAsia" w:hAnsi="Times New Roman" w:cs="Times New Roman"/>
          <w:lang w:val="es-ES_tradnl"/>
        </w:rPr>
        <w:t xml:space="preserve"> es absolutamente sumable, es decir cuando</w:t>
      </w:r>
    </w:p>
    <w:p w14:paraId="74D352C2" w14:textId="77777777" w:rsidR="00F248DC" w:rsidRPr="00954302" w:rsidRDefault="00875152" w:rsidP="00F248DC">
      <w:pPr>
        <w:jc w:val="both"/>
        <w:rPr>
          <w:rFonts w:ascii="Times New Roman" w:hAnsi="Times New Roman" w:cs="Times New Roman"/>
          <w:lang w:val="es-ES_tradnl"/>
        </w:rPr>
      </w:pPr>
      <m:oMathPara>
        <m:oMathParaPr>
          <m:jc m:val="right"/>
        </m:oMathParaPr>
        <m:oMath>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e>
              </m:d>
              <m:r>
                <w:rPr>
                  <w:rFonts w:ascii="Cambria Math" w:hAnsi="Cambria Math" w:cs="Times New Roman"/>
                  <w:lang w:val="es-ES_tradnl"/>
                </w:rPr>
                <m:t xml:space="preserve">&lt;∞ </m:t>
              </m:r>
            </m:e>
          </m:nary>
          <m:r>
            <w:rPr>
              <w:rFonts w:ascii="Cambria Math" w:hAnsi="Cambria Math" w:cs="Times New Roman"/>
              <w:lang w:val="es-ES_tradnl"/>
            </w:rPr>
            <m:t xml:space="preserve">                                                            (2.51)</m:t>
          </m:r>
        </m:oMath>
      </m:oMathPara>
    </w:p>
    <w:p w14:paraId="6A1AD782" w14:textId="77777777" w:rsidR="00F248DC" w:rsidRDefault="00F248DC" w:rsidP="00F2086C">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La </w:t>
      </w:r>
      <w:r w:rsidRPr="00F248DC">
        <w:rPr>
          <w:rFonts w:ascii="Times New Roman" w:eastAsiaTheme="minorEastAsia" w:hAnsi="Times New Roman" w:cs="Times New Roman"/>
          <w:b/>
          <w:lang w:val="es-ES_tradnl"/>
        </w:rPr>
        <w:t>región de convergencia</w:t>
      </w:r>
      <w:r>
        <w:rPr>
          <w:rFonts w:ascii="Times New Roman" w:eastAsiaTheme="minorEastAsia" w:hAnsi="Times New Roman" w:cs="Times New Roman"/>
          <w:lang w:val="es-ES_tradnl"/>
        </w:rPr>
        <w:t xml:space="preserve">, también conocida como </w:t>
      </w:r>
      <w:r w:rsidRPr="00F248DC">
        <w:rPr>
          <w:rFonts w:ascii="Times New Roman" w:eastAsiaTheme="minorEastAsia" w:hAnsi="Times New Roman" w:cs="Times New Roman"/>
          <w:b/>
          <w:lang w:val="es-ES_tradnl"/>
        </w:rPr>
        <w:t>ROC</w:t>
      </w:r>
      <w:r>
        <w:rPr>
          <w:rFonts w:ascii="Times New Roman" w:eastAsiaTheme="minorEastAsia" w:hAnsi="Times New Roman" w:cs="Times New Roman"/>
          <w:lang w:val="es-ES_tradnl"/>
        </w:rPr>
        <w:t xml:space="preserve"> (</w:t>
      </w:r>
      <w:r w:rsidRPr="00F248DC">
        <w:rPr>
          <w:rFonts w:ascii="Times New Roman" w:eastAsiaTheme="minorEastAsia" w:hAnsi="Times New Roman" w:cs="Times New Roman"/>
          <w:lang w:val="es-AR"/>
        </w:rPr>
        <w:t>region of convergence</w:t>
      </w:r>
      <w:r>
        <w:rPr>
          <w:rFonts w:ascii="Times New Roman" w:eastAsiaTheme="minorEastAsia" w:hAnsi="Times New Roman" w:cs="Times New Roman"/>
          <w:lang w:val="es-ES_tradnl"/>
        </w:rPr>
        <w:t>) está definida como el rango de z para el cual la transformada z converge.</w:t>
      </w:r>
      <w:r w:rsidR="00087D41">
        <w:rPr>
          <w:rFonts w:ascii="Times New Roman" w:eastAsiaTheme="minorEastAsia" w:hAnsi="Times New Roman" w:cs="Times New Roman"/>
          <w:lang w:val="es-ES_tradnl"/>
        </w:rPr>
        <w:t xml:space="preserve"> Es decir que es una región del plano complejo donde la TZ de una señal tiene una suma finita.</w:t>
      </w:r>
    </w:p>
    <w:p w14:paraId="22CA79F5" w14:textId="77777777" w:rsidR="00F248DC" w:rsidRDefault="00F248DC" w:rsidP="00F2086C">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La región de convergencia tiene propiedades que dependen de las características de la señal </w:t>
      </w:r>
      <m:oMath>
        <m:r>
          <w:rPr>
            <w:rFonts w:ascii="Cambria Math" w:eastAsiaTheme="minorEastAsia" w:hAnsi="Cambria Math" w:cs="Times New Roman"/>
            <w:lang w:val="es-ES_tradnl"/>
          </w:rPr>
          <m:t>x(k)</m:t>
        </m:r>
      </m:oMath>
      <w:r w:rsidR="001B08C1">
        <w:rPr>
          <w:rFonts w:ascii="Times New Roman" w:eastAsiaTheme="minorEastAsia" w:hAnsi="Times New Roman" w:cs="Times New Roman"/>
          <w:lang w:val="es-ES_tradnl"/>
        </w:rPr>
        <w:t>.</w:t>
      </w:r>
      <w:r w:rsidR="00087D41">
        <w:rPr>
          <w:rFonts w:ascii="Times New Roman" w:eastAsiaTheme="minorEastAsia" w:hAnsi="Times New Roman" w:cs="Times New Roman"/>
          <w:lang w:val="es-ES_tradnl"/>
        </w:rPr>
        <w:t xml:space="preserve"> Como la transformada Z es una serie de potencia, entonces converge cuando </w:t>
      </w:r>
      <m:oMath>
        <m:r>
          <w:rPr>
            <w:rFonts w:ascii="Cambria Math" w:eastAsiaTheme="minorEastAsia" w:hAnsi="Cambria Math" w:cs="Times New Roman"/>
            <w:lang w:val="es-ES_tradnl"/>
          </w:rPr>
          <m:t>x</m:t>
        </m:r>
        <m:d>
          <m:dPr>
            <m:begChr m:val="["/>
            <m:endChr m:val="]"/>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k</m:t>
            </m:r>
          </m:e>
        </m:d>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-k</m:t>
            </m:r>
          </m:sup>
        </m:sSup>
      </m:oMath>
      <w:r w:rsidR="00087D41">
        <w:rPr>
          <w:rFonts w:ascii="Times New Roman" w:eastAsiaTheme="minorEastAsia" w:hAnsi="Times New Roman" w:cs="Times New Roman"/>
          <w:lang w:val="es-ES_tradnl"/>
        </w:rPr>
        <w:t xml:space="preserve"> es absolutamente sumable.</w:t>
      </w:r>
    </w:p>
    <w:p w14:paraId="4CB57CC7" w14:textId="77777777" w:rsidR="00087D41" w:rsidRDefault="00087D41" w:rsidP="00F2086C">
      <w:pPr>
        <w:jc w:val="both"/>
        <w:rPr>
          <w:rFonts w:ascii="Times New Roman" w:eastAsiaTheme="minorEastAsia" w:hAnsi="Times New Roman" w:cs="Times New Roman"/>
          <w:lang w:val="es-ES_tradnl"/>
        </w:rPr>
      </w:pPr>
      <m:oMathPara>
        <m:oMath>
          <m:r>
            <w:rPr>
              <w:rFonts w:ascii="Cambria Math" w:eastAsiaTheme="minorEastAsia" w:hAnsi="Cambria Math" w:cs="Times New Roman"/>
              <w:lang w:val="es-ES_tradnl"/>
            </w:rPr>
            <m:t>ROC=</m:t>
          </m:r>
          <m:d>
            <m:dPr>
              <m:begChr m:val="{"/>
              <m:endChr m:val="}"/>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 xml:space="preserve">Z: </m:t>
              </m:r>
              <m:nary>
                <m:naryPr>
                  <m:chr m:val="∑"/>
                  <m:limLoc m:val="undOvr"/>
                  <m:ctrlPr>
                    <w:rPr>
                      <w:rFonts w:ascii="Cambria Math" w:eastAsiaTheme="minorEastAsia" w:hAnsi="Cambria Math" w:cs="Times New Roman"/>
                      <w:i/>
                      <w:lang w:val="es-ES_tradnl"/>
                    </w:rPr>
                  </m:ctrlPr>
                </m:naryPr>
                <m:sub>
                  <m:r>
                    <w:rPr>
                      <w:rFonts w:ascii="Cambria Math" w:eastAsiaTheme="minorEastAsia" w:hAnsi="Cambria Math" w:cs="Times New Roman"/>
                      <w:lang w:val="es-ES_tradnl"/>
                    </w:rPr>
                    <m:t>k=0</m:t>
                  </m:r>
                </m:sub>
                <m:sup>
                  <m:r>
                    <w:rPr>
                      <w:rFonts w:ascii="Cambria Math" w:eastAsiaTheme="minorEastAsia" w:hAnsi="Cambria Math" w:cs="Times New Roman"/>
                      <w:lang w:val="es-ES_tradnl"/>
                    </w:rPr>
                    <m:t>∞</m:t>
                  </m:r>
                </m:sup>
                <m:e>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k</m:t>
                      </m:r>
                    </m:e>
                  </m:d>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-k</m:t>
                      </m:r>
                    </m:sup>
                  </m:sSup>
                  <m:r>
                    <w:rPr>
                      <w:rFonts w:ascii="Cambria Math" w:eastAsiaTheme="minorEastAsia" w:hAnsi="Cambria Math" w:cs="Times New Roman"/>
                      <w:lang w:val="es-ES_tradnl"/>
                    </w:rPr>
                    <m:t>&lt;∞</m:t>
                  </m:r>
                </m:e>
              </m:nary>
            </m:e>
          </m:d>
        </m:oMath>
      </m:oMathPara>
    </w:p>
    <w:p w14:paraId="6980B0C9" w14:textId="77777777" w:rsidR="00087D41" w:rsidRDefault="00087D41" w:rsidP="00F2086C">
      <w:pPr>
        <w:jc w:val="both"/>
        <w:rPr>
          <w:rFonts w:ascii="Times New Roman" w:eastAsiaTheme="minorEastAsia" w:hAnsi="Times New Roman" w:cs="Times New Roman"/>
          <w:lang w:val="es-ES_tradnl"/>
        </w:rPr>
      </w:pPr>
    </w:p>
    <w:p w14:paraId="090B0EB3" w14:textId="77777777" w:rsidR="00087D41" w:rsidRDefault="00087D41" w:rsidP="00F2086C">
      <w:pPr>
        <w:jc w:val="both"/>
        <w:rPr>
          <w:rFonts w:ascii="Times New Roman" w:eastAsiaTheme="minorEastAsia" w:hAnsi="Times New Roman" w:cs="Times New Roman"/>
          <w:lang w:val="es-ES_tradnl"/>
        </w:rPr>
      </w:pPr>
    </w:p>
    <w:p w14:paraId="083FB04A" w14:textId="77777777" w:rsidR="00F248DC" w:rsidRDefault="00F248DC" w:rsidP="00F2086C">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lastRenderedPageBreak/>
        <w:t>Algunas de estas propiedades son:</w:t>
      </w:r>
    </w:p>
    <w:p w14:paraId="0E5AB065" w14:textId="77777777" w:rsidR="00F248DC" w:rsidRDefault="00F248DC" w:rsidP="00F248DC">
      <w:pPr>
        <w:pStyle w:val="Prrafodelista"/>
        <w:numPr>
          <w:ilvl w:val="0"/>
          <w:numId w:val="10"/>
        </w:num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La ROC no puede contener ningún polo</w:t>
      </w:r>
    </w:p>
    <w:p w14:paraId="482DDE4B" w14:textId="77777777" w:rsidR="00F248DC" w:rsidRDefault="00F248DC" w:rsidP="00F248DC">
      <w:pPr>
        <w:pStyle w:val="Prrafodelista"/>
        <w:numPr>
          <w:ilvl w:val="0"/>
          <w:numId w:val="10"/>
        </w:num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Si </w:t>
      </w:r>
      <m:oMath>
        <m:r>
          <w:rPr>
            <w:rFonts w:ascii="Cambria Math" w:eastAsiaTheme="minorEastAsia" w:hAnsi="Cambria Math" w:cs="Times New Roman"/>
            <w:lang w:val="es-ES_tradnl"/>
          </w:rPr>
          <m:t>x(k)</m:t>
        </m:r>
      </m:oMath>
      <w:r>
        <w:rPr>
          <w:rFonts w:ascii="Times New Roman" w:eastAsiaTheme="minorEastAsia" w:hAnsi="Times New Roman" w:cs="Times New Roman"/>
          <w:lang w:val="es-ES_tradnl"/>
        </w:rPr>
        <w:t xml:space="preserve"> es una secuencia del lado derecho, entonces la ROC se extiende hacia afuera en el último polo desde </w:t>
      </w:r>
      <m:oMath>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oMath>
      <w:r>
        <w:rPr>
          <w:rFonts w:ascii="Times New Roman" w:eastAsiaTheme="minorEastAsia" w:hAnsi="Times New Roman" w:cs="Times New Roman"/>
          <w:lang w:val="es-ES_tradnl"/>
        </w:rPr>
        <w:t>.</w:t>
      </w:r>
    </w:p>
    <w:p w14:paraId="22B5C7A7" w14:textId="77777777" w:rsidR="00151EA3" w:rsidRDefault="00151EA3" w:rsidP="00F248DC">
      <w:pPr>
        <w:pStyle w:val="Prrafodelista"/>
        <w:numPr>
          <w:ilvl w:val="0"/>
          <w:numId w:val="10"/>
        </w:num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La ROC de una señal causal de duración </w:t>
      </w:r>
      <w:r w:rsidRPr="00151EA3">
        <w:rPr>
          <w:rFonts w:ascii="Times New Roman" w:eastAsiaTheme="minorEastAsia" w:hAnsi="Times New Roman" w:cs="Times New Roman"/>
          <w:u w:val="single"/>
          <w:lang w:val="es-ES_tradnl"/>
        </w:rPr>
        <w:t>finita</w:t>
      </w:r>
      <w:r>
        <w:rPr>
          <w:rFonts w:ascii="Times New Roman" w:eastAsiaTheme="minorEastAsia" w:hAnsi="Times New Roman" w:cs="Times New Roman"/>
          <w:lang w:val="es-ES_tradnl"/>
        </w:rPr>
        <w:t xml:space="preserve"> es el plano Z completo excepto </w:t>
      </w:r>
      <m:oMath>
        <m:r>
          <w:rPr>
            <w:rFonts w:ascii="Cambria Math" w:eastAsiaTheme="minorEastAsia" w:hAnsi="Cambria Math" w:cs="Times New Roman"/>
            <w:lang w:val="es-ES_tradnl"/>
          </w:rPr>
          <m:t>z=0</m:t>
        </m:r>
      </m:oMath>
      <w:r>
        <w:rPr>
          <w:rFonts w:ascii="Times New Roman" w:eastAsiaTheme="minorEastAsia" w:hAnsi="Times New Roman" w:cs="Times New Roman"/>
          <w:lang w:val="es-ES_tradnl"/>
        </w:rPr>
        <w:t>.</w:t>
      </w:r>
    </w:p>
    <w:p w14:paraId="32B9146E" w14:textId="77777777" w:rsidR="00151EA3" w:rsidRDefault="00151EA3" w:rsidP="00151EA3">
      <w:pPr>
        <w:pStyle w:val="Prrafodelista"/>
        <w:numPr>
          <w:ilvl w:val="0"/>
          <w:numId w:val="10"/>
        </w:num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La ROC de una señal causal de duración </w:t>
      </w:r>
      <w:r w:rsidRPr="00151EA3">
        <w:rPr>
          <w:rFonts w:ascii="Times New Roman" w:eastAsiaTheme="minorEastAsia" w:hAnsi="Times New Roman" w:cs="Times New Roman"/>
          <w:u w:val="single"/>
          <w:lang w:val="es-ES_tradnl"/>
        </w:rPr>
        <w:t>infinita</w:t>
      </w:r>
      <w:r w:rsidR="00A071A3">
        <w:rPr>
          <w:rFonts w:ascii="Times New Roman" w:eastAsiaTheme="minorEastAsia" w:hAnsi="Times New Roman" w:cs="Times New Roman"/>
          <w:lang w:val="es-ES_tradnl"/>
        </w:rPr>
        <w:t xml:space="preserve"> (tal como ocurre en las secuencias de lado derecho) es el exterior de una circunferencia de radio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r</m:t>
            </m:r>
          </m:e>
          <m:sub>
            <m:r>
              <w:rPr>
                <w:rFonts w:ascii="Cambria Math" w:eastAsiaTheme="minorEastAsia" w:hAnsi="Cambria Math" w:cs="Times New Roman"/>
                <w:lang w:val="es-ES_tradnl"/>
              </w:rPr>
              <m:t>2</m:t>
            </m:r>
          </m:sub>
        </m:sSub>
      </m:oMath>
      <w:r w:rsidR="00A071A3">
        <w:rPr>
          <w:rFonts w:ascii="Times New Roman" w:eastAsiaTheme="minorEastAsia" w:hAnsi="Times New Roman" w:cs="Times New Roman"/>
          <w:lang w:val="es-ES_tradnl"/>
        </w:rPr>
        <w:t>.</w:t>
      </w:r>
    </w:p>
    <w:p w14:paraId="015193BC" w14:textId="77777777" w:rsidR="00A071A3" w:rsidRDefault="00A071A3" w:rsidP="00151EA3">
      <w:pPr>
        <w:pStyle w:val="Prrafodelista"/>
        <w:numPr>
          <w:ilvl w:val="0"/>
          <w:numId w:val="10"/>
        </w:num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La ROC está siempre limitada por un círculo ya </w:t>
      </w:r>
      <w:proofErr w:type="gramStart"/>
      <w:r>
        <w:rPr>
          <w:rFonts w:ascii="Times New Roman" w:eastAsiaTheme="minorEastAsia" w:hAnsi="Times New Roman" w:cs="Times New Roman"/>
          <w:lang w:val="es-ES_tradnl"/>
        </w:rPr>
        <w:t>que  viene</w:t>
      </w:r>
      <w:proofErr w:type="gramEnd"/>
      <w:r>
        <w:rPr>
          <w:rFonts w:ascii="Times New Roman" w:eastAsiaTheme="minorEastAsia" w:hAnsi="Times New Roman" w:cs="Times New Roman"/>
          <w:lang w:val="es-ES_tradnl"/>
        </w:rPr>
        <w:t xml:space="preserve"> determinada por el módulo de z.</w:t>
      </w:r>
    </w:p>
    <w:p w14:paraId="319D499F" w14:textId="77777777" w:rsidR="00A071A3" w:rsidRDefault="00A071A3" w:rsidP="00A071A3">
      <w:pPr>
        <w:pStyle w:val="Prrafodelista"/>
        <w:jc w:val="both"/>
        <w:rPr>
          <w:rFonts w:ascii="Times New Roman" w:eastAsiaTheme="minorEastAsia" w:hAnsi="Times New Roman" w:cs="Times New Roman"/>
          <w:lang w:val="es-ES_tradnl"/>
        </w:rPr>
      </w:pPr>
    </w:p>
    <w:p w14:paraId="7A1E26AF" w14:textId="77777777" w:rsidR="00F248DC" w:rsidRDefault="005C4688" w:rsidP="005C4688">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Es obvio que la ROC no puede contener ningún polo de </w:t>
      </w:r>
      <m:oMath>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oMath>
      <w:r>
        <w:rPr>
          <w:rFonts w:ascii="Times New Roman" w:eastAsiaTheme="minorEastAsia" w:hAnsi="Times New Roman" w:cs="Times New Roman"/>
          <w:lang w:val="es-ES_tradnl"/>
        </w:rPr>
        <w:t xml:space="preserve"> </w:t>
      </w:r>
      <w:proofErr w:type="gramStart"/>
      <w:r>
        <w:rPr>
          <w:rFonts w:ascii="Times New Roman" w:eastAsiaTheme="minorEastAsia" w:hAnsi="Times New Roman" w:cs="Times New Roman"/>
          <w:lang w:val="es-ES_tradnl"/>
        </w:rPr>
        <w:t>ya que</w:t>
      </w:r>
      <w:proofErr w:type="gramEnd"/>
      <w:r>
        <w:rPr>
          <w:rFonts w:ascii="Times New Roman" w:eastAsiaTheme="minorEastAsia" w:hAnsi="Times New Roman" w:cs="Times New Roman"/>
          <w:lang w:val="es-ES_tradnl"/>
        </w:rPr>
        <w:t xml:space="preserve"> por definición, éstos son los valores donde </w:t>
      </w:r>
      <m:oMath>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 xml:space="preserve"> </m:t>
        </m:r>
      </m:oMath>
      <w:r>
        <w:rPr>
          <w:rFonts w:ascii="Times New Roman" w:eastAsiaTheme="minorEastAsia" w:hAnsi="Times New Roman" w:cs="Times New Roman"/>
          <w:lang w:val="es-ES_tradnl"/>
        </w:rPr>
        <w:t>es infinito.</w:t>
      </w:r>
    </w:p>
    <w:p w14:paraId="71BF0FAE" w14:textId="77777777" w:rsidR="005C4688" w:rsidRDefault="005C4688" w:rsidP="005C4688">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Una secuencia de lado derecho es aquella donde </w:t>
      </w:r>
      <m:oMath>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k</m:t>
            </m:r>
          </m:e>
        </m:d>
        <m:r>
          <w:rPr>
            <w:rFonts w:ascii="Cambria Math" w:eastAsiaTheme="minorEastAsia" w:hAnsi="Cambria Math" w:cs="Times New Roman"/>
            <w:lang w:val="es-ES_tradnl"/>
          </w:rPr>
          <m:t>=0  para n&lt;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n</m:t>
            </m:r>
          </m:e>
          <m:sub>
            <m:r>
              <w:rPr>
                <w:rFonts w:ascii="Cambria Math" w:eastAsiaTheme="minorEastAsia" w:hAnsi="Cambria Math" w:cs="Times New Roman"/>
                <w:lang w:val="es-ES_tradnl"/>
              </w:rPr>
              <m:t>1</m:t>
            </m:r>
          </m:sub>
        </m:sSub>
        <m:r>
          <w:rPr>
            <w:rFonts w:ascii="Cambria Math" w:eastAsiaTheme="minorEastAsia" w:hAnsi="Cambria Math" w:cs="Times New Roman"/>
            <w:lang w:val="es-ES_tradnl"/>
          </w:rPr>
          <m:t xml:space="preserve">&lt;∞ </m:t>
        </m:r>
      </m:oMath>
      <w:r w:rsidR="00A071A3">
        <w:rPr>
          <w:rFonts w:ascii="Times New Roman" w:eastAsiaTheme="minorEastAsia" w:hAnsi="Times New Roman" w:cs="Times New Roman"/>
          <w:lang w:val="es-ES_tradnl"/>
        </w:rPr>
        <w:t xml:space="preserve">, es decir que presenta términos no nulos para </w:t>
      </w:r>
      <m:oMath>
        <m:r>
          <w:rPr>
            <w:rFonts w:ascii="Cambria Math" w:eastAsiaTheme="minorEastAsia" w:hAnsi="Cambria Math" w:cs="Times New Roman"/>
            <w:lang w:val="es-ES_tradnl"/>
          </w:rPr>
          <m:t>n&gt;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n</m:t>
            </m:r>
          </m:e>
          <m:sub>
            <m:r>
              <w:rPr>
                <w:rFonts w:ascii="Cambria Math" w:eastAsiaTheme="minorEastAsia" w:hAnsi="Cambria Math" w:cs="Times New Roman"/>
                <w:lang w:val="es-ES_tradnl"/>
              </w:rPr>
              <m:t>1</m:t>
            </m:r>
          </m:sub>
        </m:sSub>
      </m:oMath>
      <w:r w:rsidR="00A071A3">
        <w:rPr>
          <w:rFonts w:ascii="Times New Roman" w:eastAsiaTheme="minorEastAsia" w:hAnsi="Times New Roman" w:cs="Times New Roman"/>
          <w:lang w:val="es-ES_tradnl"/>
        </w:rPr>
        <w:t>.</w:t>
      </w:r>
    </w:p>
    <w:p w14:paraId="49C9716F" w14:textId="77777777" w:rsidR="00F8387F" w:rsidRDefault="005C4688" w:rsidP="00F2086C">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Veamos algunos</w:t>
      </w:r>
      <w:r w:rsidR="00176D05">
        <w:rPr>
          <w:rFonts w:ascii="Times New Roman" w:eastAsiaTheme="minorEastAsia" w:hAnsi="Times New Roman" w:cs="Times New Roman"/>
          <w:lang w:val="es-ES_tradnl"/>
        </w:rPr>
        <w:t xml:space="preserve"> ejemplos</w:t>
      </w:r>
    </w:p>
    <w:p w14:paraId="50118677" w14:textId="77777777" w:rsidR="00F6292F" w:rsidRDefault="00F6292F" w:rsidP="00F6292F">
      <w:pPr>
        <w:pStyle w:val="Ttulo4"/>
        <w:rPr>
          <w:rFonts w:eastAsiaTheme="minorEastAsia"/>
          <w:lang w:val="es-ES_tradnl"/>
        </w:rPr>
      </w:pPr>
      <w:r>
        <w:rPr>
          <w:rFonts w:eastAsiaTheme="minorEastAsia"/>
          <w:lang w:val="es-ES_tradnl"/>
        </w:rPr>
        <w:t>Delta</w:t>
      </w:r>
    </w:p>
    <w:p w14:paraId="4B606696" w14:textId="77777777" w:rsidR="00F6292F" w:rsidRDefault="00F6292F" w:rsidP="00F2086C">
      <w:pPr>
        <w:jc w:val="both"/>
        <w:rPr>
          <w:rFonts w:ascii="Times New Roman" w:eastAsiaTheme="minorEastAsia" w:hAnsi="Times New Roman" w:cs="Times New Roman"/>
          <w:lang w:val="es-ES_tradnl"/>
        </w:rPr>
      </w:pPr>
      <m:oMathPara>
        <m:oMath>
          <m:r>
            <w:rPr>
              <w:rFonts w:ascii="Cambria Math" w:eastAsiaTheme="minorEastAsia" w:hAnsi="Cambria Math" w:cs="Times New Roman"/>
              <w:lang w:val="es-ES_tradnl"/>
            </w:rPr>
            <m:t>x</m:t>
          </m:r>
          <m:d>
            <m:dPr>
              <m:begChr m:val="["/>
              <m:endChr m:val="]"/>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k</m:t>
              </m:r>
            </m:e>
          </m:d>
          <m:r>
            <w:rPr>
              <w:rFonts w:ascii="Cambria Math" w:eastAsiaTheme="minorEastAsia" w:hAnsi="Cambria Math" w:cs="Times New Roman"/>
              <w:lang w:val="es-ES_tradnl"/>
            </w:rPr>
            <m:t>=δ(k)</m:t>
          </m:r>
        </m:oMath>
      </m:oMathPara>
    </w:p>
    <w:p w14:paraId="4C4C5CC9" w14:textId="77777777" w:rsidR="00F6292F" w:rsidRDefault="00F278B9" w:rsidP="00F2086C">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Cómo su transformada z es </w:t>
      </w:r>
      <m:oMath>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=1</m:t>
        </m:r>
      </m:oMath>
      <w:r>
        <w:rPr>
          <w:rFonts w:ascii="Times New Roman" w:eastAsiaTheme="minorEastAsia" w:hAnsi="Times New Roman" w:cs="Times New Roman"/>
          <w:lang w:val="es-ES_tradnl"/>
        </w:rPr>
        <w:t xml:space="preserve"> su ROC es el plano Z completo.</w:t>
      </w:r>
    </w:p>
    <w:p w14:paraId="2890721F" w14:textId="77777777" w:rsidR="00F278B9" w:rsidRDefault="00F278B9" w:rsidP="00F2086C">
      <w:pPr>
        <w:jc w:val="both"/>
        <w:rPr>
          <w:rFonts w:ascii="Times New Roman" w:eastAsiaTheme="minorEastAsia" w:hAnsi="Times New Roman" w:cs="Times New Roman"/>
          <w:lang w:val="es-ES_tradnl"/>
        </w:rPr>
      </w:pPr>
    </w:p>
    <w:p w14:paraId="4876E6B4" w14:textId="77777777" w:rsidR="00F6292F" w:rsidRDefault="00F6292F" w:rsidP="00F6292F">
      <w:pPr>
        <w:pStyle w:val="Ttulo4"/>
        <w:rPr>
          <w:rFonts w:eastAsiaTheme="minorEastAsia"/>
          <w:lang w:val="es-ES_tradnl"/>
        </w:rPr>
      </w:pPr>
      <w:r>
        <w:rPr>
          <w:rFonts w:eastAsiaTheme="minorEastAsia"/>
          <w:lang w:val="es-ES_tradnl"/>
        </w:rPr>
        <w:t>Delta desplazada</w:t>
      </w:r>
    </w:p>
    <w:p w14:paraId="147D6042" w14:textId="77777777" w:rsidR="00F6292F" w:rsidRDefault="00F6292F" w:rsidP="00F6292F">
      <w:pPr>
        <w:jc w:val="both"/>
        <w:rPr>
          <w:rFonts w:ascii="Times New Roman" w:eastAsiaTheme="minorEastAsia" w:hAnsi="Times New Roman" w:cs="Times New Roman"/>
          <w:lang w:val="es-ES_tradnl"/>
        </w:rPr>
      </w:pPr>
      <m:oMathPara>
        <m:oMath>
          <m:r>
            <w:rPr>
              <w:rFonts w:ascii="Cambria Math" w:eastAsiaTheme="minorEastAsia" w:hAnsi="Cambria Math" w:cs="Times New Roman"/>
              <w:lang w:val="es-ES_tradnl"/>
            </w:rPr>
            <m:t>x</m:t>
          </m:r>
          <m:d>
            <m:dPr>
              <m:begChr m:val="["/>
              <m:endChr m:val="]"/>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k</m:t>
              </m:r>
            </m:e>
          </m:d>
          <m:r>
            <w:rPr>
              <w:rFonts w:ascii="Cambria Math" w:eastAsiaTheme="minorEastAsia" w:hAnsi="Cambria Math" w:cs="Times New Roman"/>
              <w:lang w:val="es-ES_tradnl"/>
            </w:rPr>
            <m:t>=δ(k-1)</m:t>
          </m:r>
        </m:oMath>
      </m:oMathPara>
    </w:p>
    <w:p w14:paraId="28E287CA" w14:textId="77777777" w:rsidR="00F6292F" w:rsidRDefault="00F278B9" w:rsidP="00F2086C">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Cómo su transformada z es </w:t>
      </w:r>
      <m:oMath>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-1</m:t>
            </m:r>
          </m:sup>
        </m:sSup>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1</m:t>
            </m:r>
          </m:num>
          <m:den>
            <m:r>
              <w:rPr>
                <w:rFonts w:ascii="Cambria Math" w:eastAsiaTheme="minorEastAsia" w:hAnsi="Cambria Math" w:cs="Times New Roman"/>
                <w:lang w:val="es-ES_tradnl"/>
              </w:rPr>
              <m:t>z</m:t>
            </m:r>
          </m:den>
        </m:f>
      </m:oMath>
      <w:r>
        <w:rPr>
          <w:rFonts w:ascii="Times New Roman" w:eastAsiaTheme="minorEastAsia" w:hAnsi="Times New Roman" w:cs="Times New Roman"/>
          <w:lang w:val="es-ES_tradnl"/>
        </w:rPr>
        <w:t xml:space="preserve"> su ROC es el plano Z menos el origen.</w:t>
      </w:r>
    </w:p>
    <w:p w14:paraId="1580129F" w14:textId="77777777" w:rsidR="00F6292F" w:rsidRPr="00176D05" w:rsidRDefault="00F6292F" w:rsidP="00F2086C">
      <w:pPr>
        <w:jc w:val="both"/>
        <w:rPr>
          <w:rFonts w:ascii="Times New Roman" w:eastAsiaTheme="minorEastAsia" w:hAnsi="Times New Roman" w:cs="Times New Roman"/>
          <w:lang w:val="es-ES_tradnl"/>
        </w:rPr>
      </w:pPr>
    </w:p>
    <w:p w14:paraId="6D57271D" w14:textId="77777777" w:rsidR="00F248DC" w:rsidRPr="00F86D99" w:rsidRDefault="00F248DC" w:rsidP="00F2086C">
      <w:pPr>
        <w:jc w:val="both"/>
        <w:rPr>
          <w:rFonts w:ascii="Times New Roman" w:hAnsi="Times New Roman" w:cs="Times New Roman"/>
          <w:lang w:val="es-ES_tradnl"/>
        </w:rPr>
      </w:pPr>
    </w:p>
    <w:p w14:paraId="43847D12" w14:textId="77777777" w:rsidR="00F2086C" w:rsidRDefault="00E26182" w:rsidP="00E26182">
      <w:pPr>
        <w:pStyle w:val="Ttulo3"/>
        <w:rPr>
          <w:lang w:val="es-ES_tradnl"/>
        </w:rPr>
      </w:pPr>
      <w:bookmarkStart w:id="13" w:name="_Toc70608804"/>
      <w:r>
        <w:rPr>
          <w:lang w:val="es-ES_tradnl"/>
        </w:rPr>
        <w:t xml:space="preserve">2.7.2 Transformada </w:t>
      </w:r>
      <m:oMath>
        <m:r>
          <m:rPr>
            <m:sty m:val="bi"/>
          </m:rPr>
          <w:rPr>
            <w:rFonts w:ascii="Cambria Math" w:hAnsi="Cambria Math"/>
            <w:lang w:val="es-ES_tradnl"/>
          </w:rPr>
          <m:t>Z</m:t>
        </m:r>
      </m:oMath>
      <w:r>
        <w:rPr>
          <w:lang w:val="es-ES_tradnl"/>
        </w:rPr>
        <w:t xml:space="preserve"> de la función escalón</w:t>
      </w:r>
      <w:bookmarkEnd w:id="13"/>
    </w:p>
    <w:p w14:paraId="4CBEE6FE" w14:textId="77777777" w:rsidR="001B08C1" w:rsidRDefault="001B08C1" w:rsidP="00F2086C">
      <w:pPr>
        <w:jc w:val="both"/>
        <w:rPr>
          <w:rFonts w:ascii="Times New Roman" w:hAnsi="Times New Roman" w:cs="Times New Roman"/>
          <w:lang w:val="es-ES_tradnl"/>
        </w:rPr>
      </w:pPr>
    </w:p>
    <w:p w14:paraId="52B074BD" w14:textId="77777777" w:rsidR="00F2086C" w:rsidRDefault="00CC5BF3" w:rsidP="00F2086C">
      <w:pPr>
        <w:jc w:val="both"/>
        <w:rPr>
          <w:rFonts w:ascii="Times New Roman" w:hAnsi="Times New Roman" w:cs="Times New Roman"/>
          <w:lang w:val="es-ES_tradnl"/>
        </w:rPr>
      </w:pPr>
      <w:r>
        <w:rPr>
          <w:rFonts w:ascii="Times New Roman" w:hAnsi="Times New Roman" w:cs="Times New Roman"/>
          <w:lang w:val="es-ES_tradnl"/>
        </w:rPr>
        <w:t xml:space="preserve"> </w:t>
      </w:r>
      <w:r w:rsidR="00E26182">
        <w:rPr>
          <w:rFonts w:ascii="Times New Roman" w:hAnsi="Times New Roman" w:cs="Times New Roman"/>
          <w:lang w:val="es-ES_tradnl"/>
        </w:rPr>
        <w:t>La función escalón se define como</w:t>
      </w:r>
    </w:p>
    <w:p w14:paraId="567B6807" w14:textId="77777777" w:rsidR="00E26182" w:rsidRPr="00F86D99" w:rsidRDefault="00E26182" w:rsidP="00F2086C">
      <w:pPr>
        <w:jc w:val="both"/>
        <w:rPr>
          <w:rFonts w:ascii="Times New Roman" w:hAnsi="Times New Roman" w:cs="Times New Roman"/>
          <w:lang w:val="es-ES_tradnl"/>
        </w:rPr>
      </w:pPr>
      <m:oMathPara>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m:t>
          </m:r>
          <m:d>
            <m:dPr>
              <m:begChr m:val="{"/>
              <m:endChr m:val=""/>
              <m:ctrlPr>
                <w:rPr>
                  <w:rFonts w:ascii="Cambria Math" w:hAnsi="Cambria Math" w:cs="Times New Roman"/>
                  <w:i/>
                  <w:lang w:val="es-ES_tradnl"/>
                </w:rPr>
              </m:ctrlPr>
            </m:dPr>
            <m:e>
              <m:m>
                <m:mPr>
                  <m:mcs>
                    <m:mc>
                      <m:mcPr>
                        <m:count m:val="1"/>
                        <m:mcJc m:val="center"/>
                      </m:mcPr>
                    </m:mc>
                  </m:mcs>
                  <m:ctrlPr>
                    <w:rPr>
                      <w:rFonts w:ascii="Cambria Math" w:hAnsi="Cambria Math" w:cs="Times New Roman"/>
                      <w:i/>
                      <w:lang w:val="es-ES_tradnl"/>
                    </w:rPr>
                  </m:ctrlPr>
                </m:mPr>
                <m:mr>
                  <m:e>
                    <m:r>
                      <w:rPr>
                        <w:rFonts w:ascii="Cambria Math" w:hAnsi="Cambria Math" w:cs="Times New Roman"/>
                        <w:lang w:val="es-ES_tradnl"/>
                      </w:rPr>
                      <m:t>0          k&lt;0</m:t>
                    </m:r>
                  </m:e>
                </m:mr>
                <m:mr>
                  <m:e>
                    <m:r>
                      <w:rPr>
                        <w:rFonts w:ascii="Cambria Math" w:hAnsi="Cambria Math" w:cs="Times New Roman"/>
                        <w:lang w:val="es-ES_tradnl"/>
                      </w:rPr>
                      <m:t>U          k≥0</m:t>
                    </m:r>
                  </m:e>
                </m:mr>
              </m:m>
            </m:e>
          </m:d>
        </m:oMath>
      </m:oMathPara>
    </w:p>
    <w:p w14:paraId="5752A790" w14:textId="77777777" w:rsidR="00F2086C" w:rsidRDefault="001B08C1" w:rsidP="00F2086C">
      <w:pPr>
        <w:jc w:val="both"/>
        <w:rPr>
          <w:rFonts w:ascii="Times New Roman" w:hAnsi="Times New Roman" w:cs="Times New Roman"/>
          <w:lang w:val="es-ES_tradnl"/>
        </w:rPr>
      </w:pPr>
      <w:r>
        <w:rPr>
          <w:rFonts w:ascii="Times New Roman" w:hAnsi="Times New Roman" w:cs="Times New Roman"/>
          <w:lang w:val="es-ES_tradnl"/>
        </w:rPr>
        <w:t>s</w:t>
      </w:r>
      <w:r w:rsidR="00F2086C" w:rsidRPr="00F86D99">
        <w:rPr>
          <w:rFonts w:ascii="Times New Roman" w:hAnsi="Times New Roman" w:cs="Times New Roman"/>
          <w:lang w:val="es-ES_tradnl"/>
        </w:rPr>
        <w:t>iendo</w:t>
      </w:r>
      <w:r w:rsidR="00E26182">
        <w:rPr>
          <w:rFonts w:ascii="Times New Roman" w:hAnsi="Times New Roman" w:cs="Times New Roman"/>
          <w:lang w:val="es-ES_tradnl"/>
        </w:rPr>
        <w:t xml:space="preserve"> </w:t>
      </w:r>
      <m:oMath>
        <m:r>
          <w:rPr>
            <w:rFonts w:ascii="Cambria Math" w:hAnsi="Cambria Math" w:cs="Times New Roman"/>
            <w:lang w:val="es-ES_tradnl"/>
          </w:rPr>
          <m:t>U=constante</m:t>
        </m:r>
      </m:oMath>
      <w:r w:rsidR="00F2086C" w:rsidRPr="00F86D99">
        <w:rPr>
          <w:rFonts w:ascii="Times New Roman" w:hAnsi="Times New Roman" w:cs="Times New Roman"/>
          <w:lang w:val="es-ES_tradnl"/>
        </w:rPr>
        <w:t xml:space="preserve"> la amplitud del escalón. Si el escalón es unitario, entonces es</w:t>
      </w:r>
      <w:r w:rsidR="00E26182">
        <w:rPr>
          <w:rFonts w:ascii="Times New Roman" w:hAnsi="Times New Roman" w:cs="Times New Roman"/>
          <w:lang w:val="es-ES_tradnl"/>
        </w:rPr>
        <w:t xml:space="preserve"> </w:t>
      </w:r>
      <m:oMath>
        <m:r>
          <w:rPr>
            <w:rFonts w:ascii="Cambria Math" w:hAnsi="Cambria Math" w:cs="Times New Roman"/>
            <w:lang w:val="es-ES_tradnl"/>
          </w:rPr>
          <m:t>U=1</m:t>
        </m:r>
      </m:oMath>
      <w:r w:rsidR="00F2086C" w:rsidRPr="00F86D99">
        <w:rPr>
          <w:rFonts w:ascii="Times New Roman" w:hAnsi="Times New Roman" w:cs="Times New Roman"/>
          <w:lang w:val="es-ES_tradnl"/>
        </w:rPr>
        <w:t xml:space="preserve">. De acuerdo a la </w:t>
      </w:r>
      <w:r w:rsidR="00E26182">
        <w:rPr>
          <w:rFonts w:ascii="Times New Roman" w:hAnsi="Times New Roman" w:cs="Times New Roman"/>
          <w:lang w:val="es-ES_tradnl"/>
        </w:rPr>
        <w:t>(2.49)</w:t>
      </w:r>
      <w:r w:rsidR="00F2086C" w:rsidRPr="00F86D99">
        <w:rPr>
          <w:rFonts w:ascii="Times New Roman" w:hAnsi="Times New Roman" w:cs="Times New Roman"/>
          <w:lang w:val="es-ES_tradnl"/>
        </w:rPr>
        <w:t xml:space="preserve">, la transformada </w:t>
      </w:r>
      <w:r w:rsidR="00F2086C" w:rsidRPr="00F86D99">
        <w:rPr>
          <w:rFonts w:ascii="Times New Roman" w:hAnsi="Times New Roman" w:cs="Times New Roman"/>
          <w:position w:val="-4"/>
          <w:lang w:val="es-ES_tradnl"/>
        </w:rPr>
        <w:object w:dxaOrig="220" w:dyaOrig="240" w14:anchorId="20331EB8">
          <v:shape id="_x0000_i1025" type="#_x0000_t75" style="width:11.5pt;height:11.95pt" o:ole="">
            <v:imagedata r:id="rId46" o:title=""/>
          </v:shape>
          <o:OLEObject Type="Embed" ProgID="Equation.3" ShapeID="_x0000_i1025" DrawAspect="Content" ObjectID="_1686495999" r:id="rId47"/>
        </w:object>
      </w:r>
      <w:r w:rsidR="00F2086C" w:rsidRPr="00F86D99">
        <w:rPr>
          <w:rFonts w:ascii="Times New Roman" w:hAnsi="Times New Roman" w:cs="Times New Roman"/>
          <w:lang w:val="es-ES_tradnl"/>
        </w:rPr>
        <w:t xml:space="preserve"> del escalón unitario es </w:t>
      </w:r>
    </w:p>
    <w:p w14:paraId="18F3230B" w14:textId="77777777" w:rsidR="00C83C22" w:rsidRPr="00954302" w:rsidRDefault="00C83C22" w:rsidP="00C83C22">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e>
          </m:nary>
          <m:r>
            <w:rPr>
              <w:rFonts w:ascii="Cambria Math" w:hAnsi="Cambria Math" w:cs="Times New Roman"/>
              <w:lang w:val="es-ES_tradnl"/>
            </w:rPr>
            <m:t xml:space="preserve">                                                   (2.52)</m:t>
          </m:r>
        </m:oMath>
      </m:oMathPara>
    </w:p>
    <w:p w14:paraId="42942DC5" w14:textId="77777777" w:rsidR="00F2086C" w:rsidRDefault="00C83C22" w:rsidP="00F2086C">
      <w:pPr>
        <w:jc w:val="both"/>
        <w:rPr>
          <w:rFonts w:ascii="Times New Roman" w:hAnsi="Times New Roman" w:cs="Times New Roman"/>
          <w:lang w:val="es-ES_tradnl"/>
        </w:rPr>
      </w:pPr>
      <w:r>
        <w:rPr>
          <w:rFonts w:ascii="Times New Roman" w:hAnsi="Times New Roman" w:cs="Times New Roman"/>
          <w:lang w:val="es-ES_tradnl"/>
        </w:rPr>
        <w:lastRenderedPageBreak/>
        <w:t xml:space="preserve">o </w:t>
      </w:r>
      <w:r w:rsidR="00F2086C" w:rsidRPr="00F86D99">
        <w:rPr>
          <w:rFonts w:ascii="Times New Roman" w:hAnsi="Times New Roman" w:cs="Times New Roman"/>
          <w:lang w:val="es-ES_tradnl"/>
        </w:rPr>
        <w:t xml:space="preserve">también, </w:t>
      </w:r>
    </w:p>
    <w:p w14:paraId="49ACB110" w14:textId="77777777" w:rsidR="00C83C22" w:rsidRPr="00954302" w:rsidRDefault="00C83C22" w:rsidP="00C83C22">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-2</m:t>
              </m:r>
            </m:sup>
          </m:sSup>
          <m:r>
            <w:rPr>
              <w:rFonts w:ascii="Cambria Math" w:hAnsi="Cambria Math" w:cs="Times New Roman"/>
              <w:lang w:val="es-ES_tradnl"/>
            </w:rPr>
            <m:t>+…                                                    (2.53)</m:t>
          </m:r>
        </m:oMath>
      </m:oMathPara>
    </w:p>
    <w:p w14:paraId="01118C22"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Resulta una serie de potencias que con</w:t>
      </w:r>
      <w:r w:rsidR="00E26182">
        <w:rPr>
          <w:rFonts w:ascii="Times New Roman" w:hAnsi="Times New Roman" w:cs="Times New Roman"/>
          <w:lang w:val="es-ES_tradnl"/>
        </w:rPr>
        <w:t xml:space="preserve"> </w:t>
      </w:r>
      <m:oMath>
        <m:d>
          <m:dPr>
            <m:begChr m:val="|"/>
            <m:endChr m:val="|"/>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&gt;1</m:t>
        </m:r>
      </m:oMath>
      <w:r w:rsidRPr="00F86D99">
        <w:rPr>
          <w:rFonts w:ascii="Times New Roman" w:hAnsi="Times New Roman" w:cs="Times New Roman"/>
          <w:lang w:val="es-ES_tradnl"/>
        </w:rPr>
        <w:t xml:space="preserve"> puede escribirse como</w:t>
      </w:r>
    </w:p>
    <w:p w14:paraId="1939953F" w14:textId="77777777" w:rsidR="00C83C22" w:rsidRPr="00A071A3" w:rsidRDefault="00C83C22" w:rsidP="00C83C22">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z</m:t>
              </m:r>
            </m:num>
            <m:den>
              <m:r>
                <w:rPr>
                  <w:rFonts w:ascii="Cambria Math" w:hAnsi="Cambria Math" w:cs="Times New Roman"/>
                  <w:lang w:val="es-ES_tradnl"/>
                </w:rPr>
                <m:t>z-1</m:t>
              </m:r>
            </m:den>
          </m:f>
          <m:r>
            <w:rPr>
              <w:rFonts w:ascii="Cambria Math" w:hAnsi="Cambria Math" w:cs="Times New Roman"/>
              <w:lang w:val="es-ES_tradnl"/>
            </w:rPr>
            <m:t xml:space="preserve">                                                            (2.54)</m:t>
          </m:r>
        </m:oMath>
      </m:oMathPara>
    </w:p>
    <w:p w14:paraId="511F61C3" w14:textId="77777777" w:rsidR="00A071A3" w:rsidRPr="00954302" w:rsidRDefault="00A071A3" w:rsidP="00C83C22">
      <w:pPr>
        <w:jc w:val="both"/>
        <w:rPr>
          <w:rFonts w:ascii="Times New Roman" w:hAnsi="Times New Roman" w:cs="Times New Roman"/>
          <w:lang w:val="es-ES_tradnl"/>
        </w:rPr>
      </w:pPr>
      <w:r>
        <w:rPr>
          <w:rFonts w:ascii="Times New Roman" w:eastAsiaTheme="minorEastAsia" w:hAnsi="Times New Roman" w:cs="Times New Roman"/>
          <w:lang w:val="es-ES_tradnl"/>
        </w:rPr>
        <w:t xml:space="preserve">Vemos que tiene un polo en z=1, y la </w:t>
      </w:r>
      <w:r w:rsidR="000F337B">
        <w:rPr>
          <w:rFonts w:ascii="Times New Roman" w:eastAsiaTheme="minorEastAsia" w:hAnsi="Times New Roman" w:cs="Times New Roman"/>
          <w:lang w:val="es-ES_tradnl"/>
        </w:rPr>
        <w:t xml:space="preserve">ROC es justamente </w:t>
      </w:r>
      <m:oMath>
        <m:d>
          <m:dPr>
            <m:begChr m:val="|"/>
            <m:endChr m:val="|"/>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&gt;1</m:t>
        </m:r>
      </m:oMath>
      <w:r w:rsidR="000F337B">
        <w:rPr>
          <w:rFonts w:ascii="Times New Roman" w:eastAsiaTheme="minorEastAsia" w:hAnsi="Times New Roman" w:cs="Times New Roman"/>
          <w:lang w:val="es-ES_tradnl"/>
        </w:rPr>
        <w:t>.</w:t>
      </w:r>
    </w:p>
    <w:p w14:paraId="3BF64CF2" w14:textId="77777777" w:rsidR="00F2086C" w:rsidRPr="00F8387F" w:rsidRDefault="00F2086C" w:rsidP="00F2086C">
      <w:pPr>
        <w:jc w:val="both"/>
        <w:rPr>
          <w:rFonts w:ascii="Times New Roman" w:hAnsi="Times New Roman" w:cs="Times New Roman"/>
          <w:b/>
          <w:lang w:val="es-ES_tradnl"/>
        </w:rPr>
      </w:pPr>
      <w:r w:rsidRPr="00F86D99">
        <w:rPr>
          <w:rFonts w:ascii="Times New Roman" w:hAnsi="Times New Roman" w:cs="Times New Roman"/>
          <w:lang w:val="es-ES_tradnl"/>
        </w:rPr>
        <w:t>De forma similar pueden obtenerse las transformadas para otras funciones. En la bibliografía especializada se proveen tablas que incluyen las transformadas de Laplace y</w:t>
      </w:r>
      <w:r w:rsidR="00F8387F">
        <w:rPr>
          <w:rFonts w:ascii="Times New Roman" w:hAnsi="Times New Roman" w:cs="Times New Roman"/>
          <w:lang w:val="es-ES_tradnl"/>
        </w:rPr>
        <w:t xml:space="preserve"> </w:t>
      </w:r>
      <m:oMath>
        <m:r>
          <m:rPr>
            <m:sty m:val="bi"/>
          </m:rPr>
          <w:rPr>
            <w:rFonts w:ascii="Cambria Math" w:hAnsi="Cambria Math" w:cs="Times New Roman"/>
            <w:lang w:val="es-ES_tradnl"/>
          </w:rPr>
          <m:t>Z</m:t>
        </m:r>
      </m:oMath>
      <w:r w:rsidR="00F8387F">
        <w:rPr>
          <w:rFonts w:ascii="Times New Roman" w:eastAsiaTheme="minorEastAsia" w:hAnsi="Times New Roman" w:cs="Times New Roman"/>
          <w:b/>
          <w:lang w:val="es-ES_tradnl"/>
        </w:rPr>
        <w:t>.</w:t>
      </w:r>
    </w:p>
    <w:p w14:paraId="72F2ACA3" w14:textId="77777777" w:rsidR="00F2086C" w:rsidRPr="00F86D99" w:rsidRDefault="00F2086C" w:rsidP="00F2086C">
      <w:pPr>
        <w:jc w:val="both"/>
        <w:rPr>
          <w:rFonts w:ascii="Times New Roman" w:hAnsi="Times New Roman" w:cs="Times New Roman"/>
          <w:b/>
          <w:lang w:val="es-ES_tradnl"/>
        </w:rPr>
      </w:pPr>
    </w:p>
    <w:p w14:paraId="62D5E96A" w14:textId="77777777" w:rsidR="00F2086C" w:rsidRPr="00F86D99" w:rsidRDefault="00F2086C" w:rsidP="005346FB">
      <w:pPr>
        <w:pStyle w:val="Ttulo3"/>
        <w:rPr>
          <w:lang w:val="es-ES_tradnl"/>
        </w:rPr>
      </w:pPr>
      <w:bookmarkStart w:id="14" w:name="_Toc70608805"/>
      <w:r w:rsidRPr="00F86D99">
        <w:rPr>
          <w:lang w:val="es-ES_tradnl"/>
        </w:rPr>
        <w:t xml:space="preserve">2.7.3 Características y teoremas generales de la transformada </w:t>
      </w:r>
      <m:oMath>
        <m:r>
          <m:rPr>
            <m:sty m:val="bi"/>
          </m:rPr>
          <w:rPr>
            <w:rFonts w:ascii="Cambria Math" w:hAnsi="Cambria Math"/>
            <w:lang w:val="es-ES_tradnl"/>
          </w:rPr>
          <m:t>Z</m:t>
        </m:r>
      </m:oMath>
      <w:bookmarkEnd w:id="14"/>
    </w:p>
    <w:p w14:paraId="43687F9E" w14:textId="77777777" w:rsidR="00F2086C" w:rsidRPr="00F86D99" w:rsidRDefault="009E09CB" w:rsidP="005346FB">
      <w:pPr>
        <w:pStyle w:val="Ttulo4"/>
        <w:rPr>
          <w:lang w:val="es-ES_tradnl"/>
        </w:rPr>
      </w:pPr>
      <w:r>
        <w:rPr>
          <w:lang w:val="es-ES_tradnl"/>
        </w:rPr>
        <w:t>Correspondencia de denominadores</w:t>
      </w:r>
    </w:p>
    <w:p w14:paraId="1AF4B0C2"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Para expresiones de orden finito, los denominadores de una transformada en </w:t>
      </w:r>
      <m:oMath>
        <m:r>
          <w:rPr>
            <w:rFonts w:ascii="Cambria Math" w:hAnsi="Cambria Math" w:cs="Times New Roman"/>
            <w:lang w:val="es-ES_tradnl"/>
          </w:rPr>
          <m:t>s</m:t>
        </m:r>
      </m:oMath>
      <w:r w:rsidR="00425242">
        <w:rPr>
          <w:rFonts w:ascii="Times New Roman" w:hAnsi="Times New Roman" w:cs="Times New Roman"/>
          <w:lang w:val="es-ES_tradnl"/>
        </w:rPr>
        <w:t xml:space="preserve"> y en</w:t>
      </w:r>
      <m:oMath>
        <m:r>
          <w:rPr>
            <w:rFonts w:ascii="Cambria Math" w:hAnsi="Cambria Math" w:cs="Times New Roman"/>
            <w:lang w:val="es-ES_tradnl"/>
          </w:rPr>
          <m:t xml:space="preserve"> z</m:t>
        </m:r>
      </m:oMath>
      <w:r w:rsidRPr="00F86D99">
        <w:rPr>
          <w:rFonts w:ascii="Times New Roman" w:hAnsi="Times New Roman" w:cs="Times New Roman"/>
          <w:lang w:val="es-ES_tradnl"/>
        </w:rPr>
        <w:t xml:space="preserve"> tienen el mismo orden y forma, obteniéndose por simple reemplazo de</w:t>
      </w:r>
      <w:r w:rsidR="00425242">
        <w:rPr>
          <w:rFonts w:ascii="Times New Roman" w:hAnsi="Times New Roman" w:cs="Times New Roman"/>
          <w:lang w:val="es-ES_tradnl"/>
        </w:rPr>
        <w:t xml:space="preserve"> </w:t>
      </w:r>
      <m:oMath>
        <m:sSub>
          <m:sSubPr>
            <m:ctrlPr>
              <w:rPr>
                <w:rFonts w:ascii="Cambria Math" w:hAnsi="Cambria Math" w:cs="Times New Roman"/>
                <w:i/>
                <w:lang w:val="es-ES_tradnl"/>
              </w:rPr>
            </m:ctrlPr>
          </m:sSubPr>
          <m:e>
            <m:r>
              <w:rPr>
                <w:rFonts w:ascii="Cambria Math" w:hAnsi="Cambria Math" w:cs="Times New Roman"/>
                <w:lang w:val="es-ES_tradnl"/>
              </w:rPr>
              <m:t>z</m:t>
            </m:r>
          </m:e>
          <m:sub>
            <m:r>
              <w:rPr>
                <w:rFonts w:ascii="Cambria Math" w:hAnsi="Cambria Math" w:cs="Times New Roman"/>
                <w:lang w:val="es-ES_tradnl"/>
              </w:rPr>
              <m:t>i</m:t>
            </m:r>
          </m:sub>
        </m:sSub>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e</m:t>
            </m:r>
          </m:e>
          <m:sup>
            <m:sSub>
              <m:sSubPr>
                <m:ctrlPr>
                  <w:rPr>
                    <w:rFonts w:ascii="Cambria Math" w:hAnsi="Cambria Math" w:cs="Times New Roman"/>
                    <w:i/>
                    <w:lang w:val="es-ES_tradnl"/>
                  </w:rPr>
                </m:ctrlPr>
              </m:sSubPr>
              <m:e>
                <m:r>
                  <w:rPr>
                    <w:rFonts w:ascii="Cambria Math" w:hAnsi="Cambria Math" w:cs="Times New Roman"/>
                    <w:lang w:val="es-ES_tradnl"/>
                  </w:rPr>
                  <m:t>s</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up>
        </m:sSup>
      </m:oMath>
      <w:r w:rsidR="00425242">
        <w:rPr>
          <w:rFonts w:ascii="Times New Roman" w:eastAsiaTheme="minorEastAsia" w:hAnsi="Times New Roman" w:cs="Times New Roman"/>
          <w:lang w:val="es-ES_tradnl"/>
        </w:rPr>
        <w:t>.</w:t>
      </w:r>
      <w:r w:rsidRPr="00F86D99">
        <w:rPr>
          <w:rFonts w:ascii="Times New Roman" w:hAnsi="Times New Roman" w:cs="Times New Roman"/>
          <w:lang w:val="es-ES_tradnl"/>
        </w:rPr>
        <w:t xml:space="preserve"> No existe correspondencia entre los numeradores.</w:t>
      </w:r>
    </w:p>
    <w:p w14:paraId="382DCC95" w14:textId="77777777" w:rsidR="00425242" w:rsidRPr="00954302" w:rsidRDefault="00875152" w:rsidP="00425242">
      <w:pPr>
        <w:jc w:val="both"/>
        <w:rPr>
          <w:rFonts w:ascii="Times New Roman" w:hAnsi="Times New Roman" w:cs="Times New Roman"/>
          <w:lang w:val="es-ES_tradnl"/>
        </w:rPr>
      </w:pPr>
      <m:oMathPara>
        <m:oMathParaPr>
          <m:jc m:val="right"/>
        </m:oMathParaPr>
        <m:oMath>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s</m:t>
                  </m:r>
                </m:sub>
              </m:sSub>
              <m:d>
                <m:dPr>
                  <m:ctrlPr>
                    <w:rPr>
                      <w:rFonts w:ascii="Cambria Math" w:hAnsi="Cambria Math" w:cs="Times New Roman"/>
                      <w:i/>
                      <w:lang w:val="es-ES_tradnl"/>
                    </w:rPr>
                  </m:ctrlPr>
                </m:dPr>
                <m:e>
                  <m:r>
                    <w:rPr>
                      <w:rFonts w:ascii="Cambria Math" w:hAnsi="Cambria Math" w:cs="Times New Roman"/>
                      <w:lang w:val="es-ES_tradnl"/>
                    </w:rPr>
                    <m:t>s</m:t>
                  </m:r>
                </m:e>
              </m:d>
            </m:num>
            <m:den>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n</m:t>
                  </m:r>
                </m:sup>
                <m:e>
                  <m:d>
                    <m:dPr>
                      <m:ctrlPr>
                        <w:rPr>
                          <w:rFonts w:ascii="Cambria Math" w:hAnsi="Cambria Math" w:cs="Times New Roman"/>
                          <w:i/>
                          <w:lang w:val="es-ES_tradnl"/>
                        </w:rPr>
                      </m:ctrlPr>
                    </m:dPr>
                    <m:e>
                      <m:r>
                        <w:rPr>
                          <w:rFonts w:ascii="Cambria Math" w:hAnsi="Cambria Math" w:cs="Times New Roman"/>
                          <w:lang w:val="es-ES_tradnl"/>
                        </w:rPr>
                        <m:t>s-</m:t>
                      </m:r>
                      <m:sSub>
                        <m:sSubPr>
                          <m:ctrlPr>
                            <w:rPr>
                              <w:rFonts w:ascii="Cambria Math" w:hAnsi="Cambria Math" w:cs="Times New Roman"/>
                              <w:i/>
                              <w:lang w:val="es-ES_tradnl"/>
                            </w:rPr>
                          </m:ctrlPr>
                        </m:sSubPr>
                        <m:e>
                          <m:r>
                            <w:rPr>
                              <w:rFonts w:ascii="Cambria Math" w:hAnsi="Cambria Math" w:cs="Times New Roman"/>
                              <w:lang w:val="es-ES_tradnl"/>
                            </w:rPr>
                            <m:t>s</m:t>
                          </m:r>
                        </m:e>
                        <m:sub>
                          <m:r>
                            <w:rPr>
                              <w:rFonts w:ascii="Cambria Math" w:hAnsi="Cambria Math" w:cs="Times New Roman"/>
                              <w:lang w:val="es-ES_tradnl"/>
                            </w:rPr>
                            <m:t>i</m:t>
                          </m:r>
                        </m:sub>
                      </m:sSub>
                    </m:e>
                  </m:d>
                </m:e>
              </m:nary>
            </m:den>
          </m:f>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z</m:t>
                  </m:r>
                </m:sub>
              </m:sSub>
              <m:d>
                <m:dPr>
                  <m:ctrlPr>
                    <w:rPr>
                      <w:rFonts w:ascii="Cambria Math" w:hAnsi="Cambria Math" w:cs="Times New Roman"/>
                      <w:i/>
                      <w:lang w:val="es-ES_tradnl"/>
                    </w:rPr>
                  </m:ctrlPr>
                </m:dPr>
                <m:e>
                  <m:r>
                    <w:rPr>
                      <w:rFonts w:ascii="Cambria Math" w:hAnsi="Cambria Math" w:cs="Times New Roman"/>
                      <w:lang w:val="es-ES_tradnl"/>
                    </w:rPr>
                    <m:t>z</m:t>
                  </m:r>
                </m:e>
              </m:d>
            </m:num>
            <m:den>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n</m:t>
                  </m:r>
                </m:sup>
                <m:e>
                  <m:d>
                    <m:dPr>
                      <m:ctrlPr>
                        <w:rPr>
                          <w:rFonts w:ascii="Cambria Math" w:hAnsi="Cambria Math" w:cs="Times New Roman"/>
                          <w:i/>
                          <w:lang w:val="es-ES_tradnl"/>
                        </w:rPr>
                      </m:ctrlPr>
                    </m:dPr>
                    <m:e>
                      <m:r>
                        <w:rPr>
                          <w:rFonts w:ascii="Cambria Math" w:hAnsi="Cambria Math" w:cs="Times New Roman"/>
                          <w:lang w:val="es-ES_tradnl"/>
                        </w:rPr>
                        <m:t>z-</m:t>
                      </m:r>
                      <m:sSub>
                        <m:sSubPr>
                          <m:ctrlPr>
                            <w:rPr>
                              <w:rFonts w:ascii="Cambria Math" w:hAnsi="Cambria Math" w:cs="Times New Roman"/>
                              <w:i/>
                              <w:lang w:val="es-ES_tradnl"/>
                            </w:rPr>
                          </m:ctrlPr>
                        </m:sSubPr>
                        <m:e>
                          <m:r>
                            <w:rPr>
                              <w:rFonts w:ascii="Cambria Math" w:hAnsi="Cambria Math" w:cs="Times New Roman"/>
                              <w:lang w:val="es-ES_tradnl"/>
                            </w:rPr>
                            <m:t>z</m:t>
                          </m:r>
                        </m:e>
                        <m:sub>
                          <m:r>
                            <w:rPr>
                              <w:rFonts w:ascii="Cambria Math" w:hAnsi="Cambria Math" w:cs="Times New Roman"/>
                              <w:lang w:val="es-ES_tradnl"/>
                            </w:rPr>
                            <m:t>i</m:t>
                          </m:r>
                        </m:sub>
                      </m:sSub>
                    </m:e>
                  </m:d>
                </m:e>
              </m:nary>
            </m:den>
          </m:f>
          <m:r>
            <w:rPr>
              <w:rFonts w:ascii="Cambria Math" w:hAnsi="Cambria Math" w:cs="Times New Roman"/>
              <w:lang w:val="es-ES_tradnl"/>
            </w:rPr>
            <m:t xml:space="preserve">                                                            (2.55)</m:t>
          </m:r>
        </m:oMath>
      </m:oMathPara>
    </w:p>
    <w:p w14:paraId="500E3C41" w14:textId="77777777" w:rsidR="00F2086C" w:rsidRDefault="00425242" w:rsidP="00F2086C">
      <w:pPr>
        <w:jc w:val="both"/>
        <w:rPr>
          <w:rFonts w:ascii="Times New Roman" w:eastAsiaTheme="minorEastAsia" w:hAnsi="Times New Roman" w:cs="Times New Roman"/>
          <w:lang w:val="es-ES_tradnl"/>
        </w:rPr>
      </w:pPr>
      <w:r>
        <w:rPr>
          <w:rFonts w:ascii="Times New Roman" w:hAnsi="Times New Roman" w:cs="Times New Roman"/>
          <w:lang w:val="es-ES_tradnl"/>
        </w:rPr>
        <w:t xml:space="preserve">con </w:t>
      </w:r>
      <m:oMath>
        <m:sSub>
          <m:sSubPr>
            <m:ctrlPr>
              <w:rPr>
                <w:rFonts w:ascii="Cambria Math" w:hAnsi="Cambria Math" w:cs="Times New Roman"/>
                <w:i/>
                <w:lang w:val="es-ES_tradnl"/>
              </w:rPr>
            </m:ctrlPr>
          </m:sSubPr>
          <m:e>
            <m:r>
              <w:rPr>
                <w:rFonts w:ascii="Cambria Math" w:hAnsi="Cambria Math" w:cs="Times New Roman"/>
                <w:lang w:val="es-ES_tradnl"/>
              </w:rPr>
              <m:t>z</m:t>
            </m:r>
          </m:e>
          <m:sub>
            <m:r>
              <w:rPr>
                <w:rFonts w:ascii="Cambria Math" w:hAnsi="Cambria Math" w:cs="Times New Roman"/>
                <w:lang w:val="es-ES_tradnl"/>
              </w:rPr>
              <m:t>i</m:t>
            </m:r>
          </m:sub>
        </m:sSub>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e</m:t>
            </m:r>
          </m:e>
          <m:sup>
            <m:sSub>
              <m:sSubPr>
                <m:ctrlPr>
                  <w:rPr>
                    <w:rFonts w:ascii="Cambria Math" w:hAnsi="Cambria Math" w:cs="Times New Roman"/>
                    <w:i/>
                    <w:lang w:val="es-ES_tradnl"/>
                  </w:rPr>
                </m:ctrlPr>
              </m:sSubPr>
              <m:e>
                <m:r>
                  <w:rPr>
                    <w:rFonts w:ascii="Cambria Math" w:hAnsi="Cambria Math" w:cs="Times New Roman"/>
                    <w:lang w:val="es-ES_tradnl"/>
                  </w:rPr>
                  <m:t>s</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up>
        </m:sSup>
      </m:oMath>
      <w:r>
        <w:rPr>
          <w:rFonts w:ascii="Times New Roman" w:eastAsiaTheme="minorEastAsia" w:hAnsi="Times New Roman" w:cs="Times New Roman"/>
          <w:lang w:val="es-ES_tradnl"/>
        </w:rPr>
        <w:t>.</w:t>
      </w:r>
    </w:p>
    <w:p w14:paraId="4D2A786F" w14:textId="77777777" w:rsidR="007A4043" w:rsidRDefault="007A4043" w:rsidP="00F2086C">
      <w:pPr>
        <w:jc w:val="both"/>
        <w:rPr>
          <w:rFonts w:ascii="Times New Roman" w:hAnsi="Times New Roman" w:cs="Times New Roman"/>
          <w:lang w:val="es-ES_tradnl"/>
        </w:rPr>
      </w:pPr>
    </w:p>
    <w:p w14:paraId="715B0699" w14:textId="77777777" w:rsidR="00F2086C" w:rsidRPr="00F86D99" w:rsidRDefault="005346FB" w:rsidP="005346FB">
      <w:pPr>
        <w:pStyle w:val="Ttulo4"/>
        <w:rPr>
          <w:lang w:val="es-ES_tradnl"/>
        </w:rPr>
      </w:pPr>
      <w:r>
        <w:rPr>
          <w:lang w:val="es-ES_tradnl"/>
        </w:rPr>
        <w:t>Linealidad</w:t>
      </w:r>
    </w:p>
    <w:p w14:paraId="4C191856"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La linealidad de la transformada </w:t>
      </w:r>
      <m:oMath>
        <m:r>
          <m:rPr>
            <m:sty m:val="bi"/>
          </m:rPr>
          <w:rPr>
            <w:rFonts w:ascii="Cambria Math" w:hAnsi="Cambria Math" w:cs="Times New Roman"/>
            <w:lang w:val="es-ES_tradnl"/>
          </w:rPr>
          <m:t>Z</m:t>
        </m:r>
      </m:oMath>
      <w:r w:rsidR="00F8387F">
        <w:rPr>
          <w:rFonts w:ascii="Times New Roman" w:hAnsi="Times New Roman" w:cs="Times New Roman"/>
          <w:lang w:val="es-ES_tradnl"/>
        </w:rPr>
        <w:t xml:space="preserve"> </w:t>
      </w:r>
      <w:r w:rsidRPr="00F86D99">
        <w:rPr>
          <w:rFonts w:ascii="Times New Roman" w:hAnsi="Times New Roman" w:cs="Times New Roman"/>
          <w:lang w:val="es-ES_tradnl"/>
        </w:rPr>
        <w:t xml:space="preserve">puede expresarse como </w:t>
      </w:r>
    </w:p>
    <w:p w14:paraId="79C785B6" w14:textId="77777777" w:rsidR="00F5011A" w:rsidRPr="001E3443" w:rsidRDefault="00F5011A" w:rsidP="00F5011A">
      <w:pPr>
        <w:jc w:val="both"/>
        <w:rPr>
          <w:rFonts w:ascii="Times New Roman" w:eastAsiaTheme="minorEastAsia" w:hAnsi="Times New Roman" w:cs="Times New Roman"/>
          <w:lang w:val="es-ES_tradnl"/>
        </w:rPr>
      </w:pPr>
      <m:oMathPara>
        <m:oMathParaPr>
          <m:jc m:val="right"/>
        </m:oMathParaPr>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r>
                <w:rPr>
                  <w:rFonts w:ascii="Cambria Math" w:hAnsi="Cambria Math" w:cs="Times New Roman"/>
                  <w:lang w:val="es-ES_tradnl"/>
                </w:rPr>
                <m:t>a</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+b</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m:t>
              </m:r>
            </m:e>
          </m:d>
          <m:r>
            <w:rPr>
              <w:rFonts w:ascii="Cambria Math" w:hAnsi="Cambria Math" w:cs="Times New Roman"/>
              <w:lang w:val="es-ES_tradnl"/>
            </w:rPr>
            <m:t>=a</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+b</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(2.56)</m:t>
          </m:r>
        </m:oMath>
      </m:oMathPara>
    </w:p>
    <w:p w14:paraId="76619B96" w14:textId="77777777" w:rsidR="001E3443" w:rsidRPr="00954302" w:rsidRDefault="001E3443" w:rsidP="00F5011A">
      <w:pPr>
        <w:jc w:val="both"/>
        <w:rPr>
          <w:rFonts w:ascii="Times New Roman" w:hAnsi="Times New Roman" w:cs="Times New Roman"/>
          <w:lang w:val="es-ES_tradnl"/>
        </w:rPr>
      </w:pPr>
    </w:p>
    <w:p w14:paraId="199ACF18" w14:textId="77777777" w:rsidR="00F2086C" w:rsidRDefault="005346FB" w:rsidP="005346FB">
      <w:pPr>
        <w:pStyle w:val="Ttulo4"/>
        <w:rPr>
          <w:lang w:val="es-ES_tradnl"/>
        </w:rPr>
      </w:pPr>
      <w:r>
        <w:rPr>
          <w:lang w:val="es-ES_tradnl"/>
        </w:rPr>
        <w:t>Desplazamiento temporal</w:t>
      </w:r>
    </w:p>
    <w:p w14:paraId="63077A19" w14:textId="77777777" w:rsidR="00F2086C" w:rsidRPr="00F86D99" w:rsidRDefault="00F5011A" w:rsidP="00F2086C">
      <w:pPr>
        <w:jc w:val="both"/>
        <w:rPr>
          <w:rFonts w:ascii="Times New Roman" w:hAnsi="Times New Roman" w:cs="Times New Roman"/>
          <w:lang w:val="es-ES_tradnl"/>
        </w:rPr>
      </w:pPr>
      <w:r>
        <w:rPr>
          <w:rFonts w:ascii="Times New Roman" w:hAnsi="Times New Roman" w:cs="Times New Roman"/>
          <w:lang w:val="es-ES_tradnl"/>
        </w:rPr>
        <w:t xml:space="preserve">La transformada </w:t>
      </w:r>
      <m:oMath>
        <m:r>
          <m:rPr>
            <m:sty m:val="bi"/>
          </m:rPr>
          <w:rPr>
            <w:rFonts w:ascii="Cambria Math" w:hAnsi="Cambria Math" w:cs="Times New Roman"/>
            <w:lang w:val="es-ES_tradnl"/>
          </w:rPr>
          <m:t>Z</m:t>
        </m:r>
      </m:oMath>
      <w:r w:rsidR="00F2086C" w:rsidRPr="00F86D99">
        <w:rPr>
          <w:rFonts w:ascii="Times New Roman" w:hAnsi="Times New Roman" w:cs="Times New Roman"/>
          <w:lang w:val="es-ES_tradnl"/>
        </w:rPr>
        <w:t xml:space="preserve"> de una función temporal desplazada </w:t>
      </w:r>
      <m:oMath>
        <m:r>
          <w:rPr>
            <w:rFonts w:ascii="Cambria Math" w:hAnsi="Cambria Math" w:cs="Times New Roman"/>
            <w:lang w:val="es-ES_tradnl"/>
          </w:rPr>
          <m:t>d</m:t>
        </m:r>
      </m:oMath>
      <w:r>
        <w:rPr>
          <w:rFonts w:ascii="Times New Roman" w:hAnsi="Times New Roman" w:cs="Times New Roman"/>
          <w:lang w:val="es-ES_tradnl"/>
        </w:rPr>
        <w:t xml:space="preserve"> </w:t>
      </w:r>
      <w:r w:rsidR="00F2086C" w:rsidRPr="00F86D99">
        <w:rPr>
          <w:rFonts w:ascii="Times New Roman" w:hAnsi="Times New Roman" w:cs="Times New Roman"/>
          <w:lang w:val="es-ES_tradnl"/>
        </w:rPr>
        <w:t xml:space="preserve">intervalos de muestreo hacia tiempos crecientes es igual a la transformada </w:t>
      </w:r>
      <m:oMath>
        <m:r>
          <m:rPr>
            <m:sty m:val="bi"/>
          </m:rPr>
          <w:rPr>
            <w:rFonts w:ascii="Cambria Math" w:hAnsi="Cambria Math" w:cs="Times New Roman"/>
            <w:lang w:val="es-ES_tradnl"/>
          </w:rPr>
          <m:t>Z</m:t>
        </m:r>
      </m:oMath>
      <w:r w:rsidR="00F2086C" w:rsidRPr="00F86D99">
        <w:rPr>
          <w:rFonts w:ascii="Times New Roman" w:hAnsi="Times New Roman" w:cs="Times New Roman"/>
          <w:lang w:val="es-ES_tradnl"/>
        </w:rPr>
        <w:t xml:space="preserve"> de la función sin desplazar multiplicada por</w:t>
      </w:r>
      <w:r>
        <w:rPr>
          <w:rFonts w:ascii="Times New Roman" w:hAnsi="Times New Roman" w:cs="Times New Roman"/>
          <w:lang w:val="es-ES_tradnl"/>
        </w:rPr>
        <w:t xml:space="preserve"> </w:t>
      </w:r>
      <m:oMath>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oMath>
      <w:r>
        <w:rPr>
          <w:rFonts w:ascii="Times New Roman" w:eastAsiaTheme="minorEastAsia" w:hAnsi="Times New Roman" w:cs="Times New Roman"/>
          <w:lang w:val="es-ES_tradnl"/>
        </w:rPr>
        <w:t>.</w:t>
      </w:r>
      <w:r w:rsidR="00F2086C" w:rsidRPr="00F86D99">
        <w:rPr>
          <w:rFonts w:ascii="Times New Roman" w:hAnsi="Times New Roman" w:cs="Times New Roman"/>
          <w:lang w:val="es-ES_tradnl"/>
        </w:rPr>
        <w:t xml:space="preserve"> Esto es </w:t>
      </w:r>
    </w:p>
    <w:p w14:paraId="30E3FBA2" w14:textId="77777777" w:rsidR="00AA2EE5" w:rsidRPr="00CD7139" w:rsidRDefault="00AA2EE5" w:rsidP="00AA2EE5">
      <w:pPr>
        <w:jc w:val="both"/>
        <w:rPr>
          <w:rFonts w:ascii="Times New Roman" w:eastAsiaTheme="minorEastAsia" w:hAnsi="Times New Roman" w:cs="Times New Roman"/>
          <w:lang w:val="es-ES_tradnl"/>
        </w:rPr>
      </w:pPr>
      <m:oMathPara>
        <m:oMathParaPr>
          <m:jc m:val="right"/>
        </m:oMathParaPr>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-d</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d≥0                                        (2.57)</m:t>
          </m:r>
        </m:oMath>
      </m:oMathPara>
    </w:p>
    <w:p w14:paraId="35393491" w14:textId="77777777" w:rsidR="00CD7139" w:rsidRDefault="00CD7139" w:rsidP="00AA2EE5">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Demo)</w:t>
      </w:r>
    </w:p>
    <w:p w14:paraId="6EA279C9" w14:textId="77777777" w:rsidR="00CD7139" w:rsidRDefault="00CD7139" w:rsidP="00CD7139">
      <w:pPr>
        <w:jc w:val="both"/>
        <w:rPr>
          <w:rFonts w:ascii="Times New Roman" w:eastAsiaTheme="minorEastAsia" w:hAnsi="Times New Roman" w:cs="Times New Roman"/>
          <w:lang w:val="es-ES_tradnl"/>
        </w:rPr>
      </w:pPr>
      <w:r>
        <w:rPr>
          <w:rFonts w:ascii="Times New Roman" w:hAnsi="Times New Roman" w:cs="Times New Roman"/>
          <w:lang w:val="es-ES_tradnl"/>
        </w:rPr>
        <w:t xml:space="preserve">Por definición </w:t>
      </w:r>
    </w:p>
    <w:p w14:paraId="6A270F6D" w14:textId="77777777" w:rsidR="00CD7139" w:rsidRDefault="00474E94" w:rsidP="00AA2EE5">
      <w:pPr>
        <w:jc w:val="both"/>
        <w:rPr>
          <w:rFonts w:ascii="Times New Roman" w:eastAsiaTheme="minorEastAsia" w:hAnsi="Times New Roman" w:cs="Times New Roman"/>
          <w:lang w:val="es-ES_tradnl"/>
        </w:rPr>
      </w:pPr>
      <m:oMathPara>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k-d</m:t>
                  </m:r>
                </m:e>
              </m:d>
            </m:e>
          </m:d>
          <m:r>
            <w:rPr>
              <w:rFonts w:ascii="Cambria Math" w:hAnsi="Cambria Math" w:cs="Times New Roman"/>
              <w:lang w:val="es-ES_tradnl"/>
            </w:rPr>
            <m:t>=</m:t>
          </m:r>
          <m:r>
            <w:rPr>
              <w:rFonts w:ascii="Cambria Math" w:eastAsiaTheme="minorEastAsia" w:hAnsi="Cambria Math" w:cs="Times New Roman"/>
              <w:lang w:val="es-ES_tradnl"/>
            </w:rPr>
            <m:t xml:space="preserve">  </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k-d</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e>
          </m:nary>
          <m:r>
            <w:rPr>
              <w:rFonts w:ascii="Cambria Math" w:eastAsiaTheme="minorEastAsia" w:hAnsi="Cambria Math" w:cs="Times New Roman"/>
              <w:lang w:val="es-ES_tradnl"/>
            </w:rPr>
            <m:t>=</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k-d</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k-d</m:t>
                      </m:r>
                    </m:e>
                  </m:d>
                </m:sup>
              </m:sSup>
            </m:e>
          </m:nary>
          <m:r>
            <w:rPr>
              <w:rFonts w:ascii="Cambria Math" w:eastAsiaTheme="minorEastAsia" w:hAnsi="Cambria Math" w:cs="Times New Roman"/>
              <w:lang w:val="es-ES_tradnl"/>
            </w:rPr>
            <m:t>=</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nary>
            <m:naryPr>
              <m:chr m:val="∑"/>
              <m:limLoc m:val="undOvr"/>
              <m:ctrlPr>
                <w:rPr>
                  <w:rFonts w:ascii="Cambria Math" w:hAnsi="Cambria Math" w:cs="Times New Roman"/>
                  <w:i/>
                  <w:lang w:val="es-ES_tradnl"/>
                </w:rPr>
              </m:ctrlPr>
            </m:naryPr>
            <m:sub>
              <m:r>
                <w:rPr>
                  <w:rFonts w:ascii="Cambria Math" w:hAnsi="Cambria Math" w:cs="Times New Roman"/>
                  <w:lang w:val="es-ES_tradnl"/>
                </w:rPr>
                <m:t>p=0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p</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-p</m:t>
                  </m:r>
                </m:sup>
              </m:sSup>
            </m:e>
          </m:nary>
          <m:r>
            <w:rPr>
              <w:rFonts w:ascii="Cambria Math" w:eastAsiaTheme="minorEastAsia" w:hAnsi="Cambria Math" w:cs="Times New Roman"/>
              <w:lang w:val="es-ES_tradnl"/>
            </w:rPr>
            <m:t>=</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r>
            <w:rPr>
              <w:rFonts w:ascii="Cambria Math" w:eastAsiaTheme="minorEastAsia" w:hAnsi="Cambria Math" w:cs="Times New Roman"/>
              <w:lang w:val="es-ES_tradnl"/>
            </w:rPr>
            <m:t xml:space="preserve">X(z)  </m:t>
          </m:r>
        </m:oMath>
      </m:oMathPara>
    </w:p>
    <w:p w14:paraId="7787A8BA" w14:textId="77777777" w:rsidR="00CD7139" w:rsidRPr="00954302" w:rsidRDefault="00CD7139" w:rsidP="00AA2EE5">
      <w:pPr>
        <w:jc w:val="both"/>
        <w:rPr>
          <w:rFonts w:ascii="Times New Roman" w:hAnsi="Times New Roman" w:cs="Times New Roman"/>
          <w:lang w:val="es-ES_tradnl"/>
        </w:rPr>
      </w:pPr>
      <w:r>
        <w:rPr>
          <w:rFonts w:ascii="Times New Roman" w:eastAsiaTheme="minorEastAsia" w:hAnsi="Times New Roman" w:cs="Times New Roman"/>
          <w:lang w:val="es-ES_tradnl"/>
        </w:rPr>
        <w:lastRenderedPageBreak/>
        <w:t>□</w:t>
      </w:r>
    </w:p>
    <w:p w14:paraId="2A60E97F"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El desplazamiento temporal hacia tiempos decrecientes es más complejo y queda expresado de la siguiente forma </w:t>
      </w:r>
    </w:p>
    <w:p w14:paraId="62EA85C6" w14:textId="77777777" w:rsidR="00AA2EE5" w:rsidRPr="00CD7139" w:rsidRDefault="00AA2EE5" w:rsidP="00AA2EE5">
      <w:pPr>
        <w:jc w:val="both"/>
        <w:rPr>
          <w:rFonts w:ascii="Times New Roman" w:eastAsiaTheme="minorEastAsia" w:hAnsi="Times New Roman" w:cs="Times New Roman"/>
          <w:lang w:val="es-ES_tradnl"/>
        </w:rPr>
      </w:pPr>
      <m:oMathPara>
        <m:oMathParaPr>
          <m:jc m:val="right"/>
        </m:oMathParaPr>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+d</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q=0</m:t>
                  </m:r>
                </m:sub>
                <m:sup>
                  <m:r>
                    <w:rPr>
                      <w:rFonts w:ascii="Cambria Math" w:hAnsi="Cambria Math" w:cs="Times New Roman"/>
                      <w:lang w:val="es-ES_tradnl"/>
                    </w:rPr>
                    <m:t>d-1</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q</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-q</m:t>
                      </m:r>
                    </m:sup>
                  </m:sSup>
                </m:e>
              </m:nary>
            </m:e>
          </m:d>
          <m:r>
            <w:rPr>
              <w:rFonts w:ascii="Cambria Math" w:hAnsi="Cambria Math" w:cs="Times New Roman"/>
              <w:lang w:val="es-ES_tradnl"/>
            </w:rPr>
            <m:t xml:space="preserve">         d≥0                       (2.58)</m:t>
          </m:r>
        </m:oMath>
      </m:oMathPara>
    </w:p>
    <w:p w14:paraId="5A1AF88F" w14:textId="77777777" w:rsidR="00CD7139" w:rsidRDefault="00CD7139" w:rsidP="00AA2EE5">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Demo)</w:t>
      </w:r>
    </w:p>
    <w:p w14:paraId="57BE7AE9" w14:textId="77777777" w:rsidR="00474E94" w:rsidRDefault="00474E94" w:rsidP="00AA2EE5">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Aplicando la definición</w:t>
      </w:r>
    </w:p>
    <w:p w14:paraId="417E2B3D" w14:textId="77777777" w:rsidR="00474E94" w:rsidRPr="00474E94" w:rsidRDefault="00474E94" w:rsidP="00474E94">
      <w:pPr>
        <w:jc w:val="both"/>
        <w:rPr>
          <w:rFonts w:ascii="Times New Roman" w:eastAsiaTheme="minorEastAsia" w:hAnsi="Times New Roman" w:cs="Times New Roman"/>
          <w:lang w:val="es-ES_tradnl"/>
        </w:rPr>
      </w:pPr>
      <m:oMathPara>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k+d</m:t>
                  </m:r>
                </m:e>
              </m:d>
            </m:e>
          </m:d>
          <m:r>
            <w:rPr>
              <w:rFonts w:ascii="Cambria Math" w:hAnsi="Cambria Math" w:cs="Times New Roman"/>
              <w:lang w:val="es-ES_tradnl"/>
            </w:rPr>
            <m:t>=</m:t>
          </m:r>
          <m:r>
            <w:rPr>
              <w:rFonts w:ascii="Cambria Math" w:eastAsiaTheme="minorEastAsia" w:hAnsi="Cambria Math" w:cs="Times New Roman"/>
              <w:lang w:val="es-ES_tradnl"/>
            </w:rPr>
            <m:t xml:space="preserve">  </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k+d</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e>
          </m:nary>
          <m:r>
            <w:rPr>
              <w:rFonts w:ascii="Cambria Math" w:eastAsiaTheme="minorEastAsia" w:hAnsi="Cambria Math" w:cs="Times New Roman"/>
              <w:lang w:val="es-ES_tradnl"/>
            </w:rPr>
            <m:t>=</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k+d</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k+d</m:t>
                      </m:r>
                    </m:e>
                  </m:d>
                </m:sup>
              </m:sSup>
            </m:e>
          </m:nary>
          <m:r>
            <w:rPr>
              <w:rFonts w:ascii="Cambria Math" w:eastAsiaTheme="minorEastAsia" w:hAnsi="Cambria Math" w:cs="Times New Roman"/>
              <w:lang w:val="es-ES_tradnl"/>
            </w:rPr>
            <m:t xml:space="preserve">  </m:t>
          </m:r>
        </m:oMath>
      </m:oMathPara>
    </w:p>
    <w:p w14:paraId="204DA0E6" w14:textId="77777777" w:rsidR="00474E94" w:rsidRDefault="00474E94" w:rsidP="00474E94">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Si </w:t>
      </w:r>
      <m:oMath>
        <m:r>
          <w:rPr>
            <w:rFonts w:ascii="Cambria Math" w:eastAsiaTheme="minorEastAsia" w:hAnsi="Cambria Math" w:cs="Times New Roman"/>
            <w:lang w:val="es-ES_tradnl"/>
          </w:rPr>
          <m:t>q=k+d  ⇒   k=q-d    y si   k=0→   q=d</m:t>
        </m:r>
      </m:oMath>
    </w:p>
    <w:p w14:paraId="5D2253F2" w14:textId="77777777" w:rsidR="00474E94" w:rsidRPr="00474E94" w:rsidRDefault="00474E94" w:rsidP="00474E94">
      <w:pPr>
        <w:jc w:val="both"/>
        <w:rPr>
          <w:rFonts w:ascii="Times New Roman" w:eastAsiaTheme="minorEastAsia" w:hAnsi="Times New Roman" w:cs="Times New Roman"/>
          <w:lang w:val="es-ES_tradnl"/>
        </w:rPr>
      </w:pPr>
      <m:oMathPara>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k+d</m:t>
                  </m:r>
                </m:e>
              </m:d>
            </m:e>
          </m:d>
          <m:r>
            <w:rPr>
              <w:rFonts w:ascii="Cambria Math" w:hAnsi="Cambria Math" w:cs="Times New Roman"/>
              <w:lang w:val="es-ES_tradnl"/>
            </w:rPr>
            <m:t>=</m:t>
          </m:r>
          <m:r>
            <w:rPr>
              <w:rFonts w:ascii="Cambria Math" w:eastAsiaTheme="minorEastAsia" w:hAnsi="Cambria Math" w:cs="Times New Roman"/>
              <w:lang w:val="es-ES_tradnl"/>
            </w:rPr>
            <m:t xml:space="preserve">  </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nary>
            <m:naryPr>
              <m:chr m:val="∑"/>
              <m:limLoc m:val="undOvr"/>
              <m:ctrlPr>
                <w:rPr>
                  <w:rFonts w:ascii="Cambria Math" w:hAnsi="Cambria Math" w:cs="Times New Roman"/>
                  <w:i/>
                  <w:lang w:val="es-ES_tradnl"/>
                </w:rPr>
              </m:ctrlPr>
            </m:naryPr>
            <m:sub>
              <m:r>
                <w:rPr>
                  <w:rFonts w:ascii="Cambria Math" w:hAnsi="Cambria Math" w:cs="Times New Roman"/>
                  <w:lang w:val="es-ES_tradnl"/>
                </w:rPr>
                <m:t>q=d</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q</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-q</m:t>
                  </m:r>
                </m:sup>
              </m:sSup>
            </m:e>
          </m:nary>
          <m:r>
            <w:rPr>
              <w:rFonts w:ascii="Cambria Math" w:eastAsiaTheme="minorEastAsia" w:hAnsi="Cambria Math" w:cs="Times New Roman"/>
              <w:lang w:val="es-ES_tradnl"/>
            </w:rPr>
            <m:t>=</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d>
            <m:dPr>
              <m:begChr m:val="{"/>
              <m:endChr m:val="}"/>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0</m:t>
                  </m:r>
                </m:e>
              </m:d>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1</m:t>
                  </m:r>
                </m:e>
              </m:d>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-1</m:t>
                  </m:r>
                </m:sup>
              </m:sSup>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d-1</m:t>
                  </m:r>
                </m:e>
              </m:d>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d-1</m:t>
                      </m:r>
                    </m:e>
                  </m:d>
                </m:sup>
              </m:sSup>
            </m:e>
          </m:d>
        </m:oMath>
      </m:oMathPara>
    </w:p>
    <w:p w14:paraId="08FB5431" w14:textId="77777777" w:rsidR="00CD7139" w:rsidRDefault="00CD7139" w:rsidP="00AA2EE5">
      <w:pPr>
        <w:jc w:val="both"/>
        <w:rPr>
          <w:rFonts w:ascii="Times New Roman" w:hAnsi="Times New Roman" w:cs="Times New Roman"/>
          <w:lang w:val="es-ES_tradnl"/>
        </w:rPr>
      </w:pPr>
      <w:r>
        <w:rPr>
          <w:rFonts w:ascii="Times New Roman" w:hAnsi="Times New Roman" w:cs="Times New Roman"/>
          <w:lang w:val="es-ES_tradnl"/>
        </w:rPr>
        <w:t>□</w:t>
      </w:r>
    </w:p>
    <w:p w14:paraId="2CD99725" w14:textId="77777777" w:rsidR="00F2086C" w:rsidRPr="00F86D99" w:rsidRDefault="005346FB" w:rsidP="005346FB">
      <w:pPr>
        <w:pStyle w:val="Ttulo4"/>
        <w:rPr>
          <w:lang w:val="es-ES_tradnl"/>
        </w:rPr>
      </w:pPr>
      <w:r>
        <w:rPr>
          <w:lang w:val="es-ES_tradnl"/>
        </w:rPr>
        <w:t>Teorema del valor inicial</w:t>
      </w:r>
    </w:p>
    <w:p w14:paraId="32883AE3"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En forma similar al teorema del valor inicial en variable </w:t>
      </w:r>
      <m:oMath>
        <m:r>
          <w:rPr>
            <w:rFonts w:ascii="Cambria Math" w:hAnsi="Cambria Math" w:cs="Times New Roman"/>
            <w:lang w:val="es-ES_tradnl"/>
          </w:rPr>
          <m:t>s</m:t>
        </m:r>
      </m:oMath>
      <w:r w:rsidR="00F5011A">
        <w:rPr>
          <w:rFonts w:ascii="Times New Roman" w:hAnsi="Times New Roman" w:cs="Times New Roman"/>
          <w:lang w:val="es-ES_tradnl"/>
        </w:rPr>
        <w:t xml:space="preserve"> </w:t>
      </w:r>
      <w:r w:rsidRPr="00F86D99">
        <w:rPr>
          <w:rFonts w:ascii="Times New Roman" w:hAnsi="Times New Roman" w:cs="Times New Roman"/>
          <w:lang w:val="es-ES_tradnl"/>
        </w:rPr>
        <w:t xml:space="preserve">se puede demostrar que </w:t>
      </w:r>
    </w:p>
    <w:p w14:paraId="2F47E524" w14:textId="77777777" w:rsidR="00AA2EE5" w:rsidRPr="00954302" w:rsidRDefault="00262F8A" w:rsidP="00AA2EE5">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x(0)=</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z→∞</m:t>
                  </m:r>
                </m:lim>
              </m:limLow>
            </m:fName>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e>
              </m:d>
            </m:e>
          </m:func>
          <m:r>
            <w:rPr>
              <w:rFonts w:ascii="Cambria Math" w:hAnsi="Cambria Math" w:cs="Times New Roman"/>
              <w:lang w:val="es-ES_tradnl"/>
            </w:rPr>
            <m:t xml:space="preserve">                                                               (2.59)</m:t>
          </m:r>
        </m:oMath>
      </m:oMathPara>
    </w:p>
    <w:p w14:paraId="742E6546" w14:textId="77777777" w:rsidR="005346FB" w:rsidRDefault="000E3EE9" w:rsidP="00F2086C">
      <w:pPr>
        <w:jc w:val="both"/>
        <w:rPr>
          <w:rFonts w:ascii="Times New Roman" w:hAnsi="Times New Roman" w:cs="Times New Roman"/>
          <w:lang w:val="es-ES_tradnl"/>
        </w:rPr>
      </w:pPr>
      <w:r>
        <w:rPr>
          <w:rFonts w:ascii="Times New Roman" w:hAnsi="Times New Roman" w:cs="Times New Roman"/>
          <w:lang w:val="es-ES_tradnl"/>
        </w:rPr>
        <w:t>Demo)</w:t>
      </w:r>
    </w:p>
    <w:p w14:paraId="32F02E69" w14:textId="77777777" w:rsidR="000E3EE9" w:rsidRDefault="000E3EE9" w:rsidP="00F2086C">
      <w:pPr>
        <w:jc w:val="both"/>
        <w:rPr>
          <w:rFonts w:ascii="Times New Roman" w:eastAsiaTheme="minorEastAsia" w:hAnsi="Times New Roman" w:cs="Times New Roman"/>
          <w:lang w:val="es-ES_tradnl"/>
        </w:rPr>
      </w:pPr>
      <w:r>
        <w:rPr>
          <w:rFonts w:ascii="Times New Roman" w:hAnsi="Times New Roman" w:cs="Times New Roman"/>
          <w:lang w:val="es-ES_tradnl"/>
        </w:rPr>
        <w:t xml:space="preserve">Por definición </w:t>
      </w:r>
    </w:p>
    <w:p w14:paraId="43312EE9" w14:textId="77777777" w:rsidR="000E3EE9" w:rsidRPr="000E3EE9" w:rsidRDefault="000E3EE9" w:rsidP="00F2086C">
      <w:pPr>
        <w:jc w:val="both"/>
        <w:rPr>
          <w:rFonts w:ascii="Times New Roman" w:eastAsiaTheme="minorEastAsia" w:hAnsi="Times New Roman" w:cs="Times New Roman"/>
          <w:lang w:val="es-ES_tradnl"/>
        </w:rPr>
      </w:pPr>
      <m:oMathPara>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e>
          </m:nary>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0</m:t>
              </m:r>
            </m:e>
          </m:d>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-0</m:t>
              </m:r>
            </m:sup>
          </m:sSup>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1</m:t>
              </m:r>
            </m:e>
          </m:d>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-1</m:t>
              </m:r>
            </m:sup>
          </m:sSup>
          <m:r>
            <w:rPr>
              <w:rFonts w:ascii="Cambria Math" w:eastAsiaTheme="minorEastAsia" w:hAnsi="Cambria Math" w:cs="Times New Roman"/>
              <w:lang w:val="es-ES_tradnl"/>
            </w:rPr>
            <m:t>+x</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2</m:t>
              </m:r>
            </m:e>
          </m:d>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-2</m:t>
              </m:r>
            </m:sup>
          </m:sSup>
          <m:r>
            <w:rPr>
              <w:rFonts w:ascii="Cambria Math" w:eastAsiaTheme="minorEastAsia" w:hAnsi="Cambria Math" w:cs="Times New Roman"/>
              <w:lang w:val="es-ES_tradnl"/>
            </w:rPr>
            <m:t>+…</m:t>
          </m:r>
        </m:oMath>
      </m:oMathPara>
    </w:p>
    <w:p w14:paraId="50E18665" w14:textId="77777777" w:rsidR="000E3EE9" w:rsidRPr="000E3EE9" w:rsidRDefault="000E3EE9" w:rsidP="00F2086C">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Es fácil de apreciar que tomando el límite para </w:t>
      </w:r>
      <m:oMath>
        <m:r>
          <w:rPr>
            <w:rFonts w:ascii="Cambria Math" w:eastAsiaTheme="minorEastAsia" w:hAnsi="Cambria Math" w:cs="Times New Roman"/>
            <w:lang w:val="es-ES_tradnl"/>
          </w:rPr>
          <m:t>z→∞</m:t>
        </m:r>
      </m:oMath>
      <w:r>
        <w:rPr>
          <w:rFonts w:ascii="Times New Roman" w:eastAsiaTheme="minorEastAsia" w:hAnsi="Times New Roman" w:cs="Times New Roman"/>
          <w:lang w:val="es-ES_tradnl"/>
        </w:rPr>
        <w:t xml:space="preserve"> quedará sólo el término correspondiente al valor inicial de la serie temporal.</w:t>
      </w:r>
    </w:p>
    <w:p w14:paraId="76EDC427" w14:textId="77777777" w:rsidR="000E3EE9" w:rsidRPr="00F86D99" w:rsidRDefault="000E3EE9" w:rsidP="00F2086C">
      <w:pPr>
        <w:jc w:val="both"/>
        <w:rPr>
          <w:rFonts w:ascii="Times New Roman" w:hAnsi="Times New Roman" w:cs="Times New Roman"/>
          <w:lang w:val="es-ES_tradnl"/>
        </w:rPr>
      </w:pPr>
      <w:r>
        <w:rPr>
          <w:rFonts w:ascii="Times New Roman" w:hAnsi="Times New Roman" w:cs="Times New Roman"/>
          <w:lang w:val="es-ES_tradnl"/>
        </w:rPr>
        <w:t>□</w:t>
      </w:r>
    </w:p>
    <w:p w14:paraId="1A8B08DA" w14:textId="77777777" w:rsidR="00F2086C" w:rsidRPr="00F86D99" w:rsidRDefault="005346FB" w:rsidP="005346FB">
      <w:pPr>
        <w:pStyle w:val="Ttulo4"/>
        <w:rPr>
          <w:lang w:val="es-ES_tradnl"/>
        </w:rPr>
      </w:pPr>
      <w:r>
        <w:rPr>
          <w:lang w:val="es-ES_tradnl"/>
        </w:rPr>
        <w:t>Teorema del valor final</w:t>
      </w:r>
    </w:p>
    <w:p w14:paraId="62DF5043"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Se demuestra que</w:t>
      </w:r>
    </w:p>
    <w:p w14:paraId="2C16F59B" w14:textId="77777777" w:rsidR="00262F8A" w:rsidRPr="00954302" w:rsidRDefault="00875152" w:rsidP="00262F8A">
      <w:pPr>
        <w:jc w:val="both"/>
        <w:rPr>
          <w:rFonts w:ascii="Times New Roman" w:hAnsi="Times New Roman" w:cs="Times New Roman"/>
          <w:lang w:val="es-ES_tradnl"/>
        </w:rPr>
      </w:pPr>
      <m:oMathPara>
        <m:oMathParaPr>
          <m:jc m:val="right"/>
        </m:oMathParaPr>
        <m:oMath>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k→∞</m:t>
                  </m:r>
                </m:lim>
              </m:limLow>
            </m:fName>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d>
            </m:e>
          </m:func>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z→1</m:t>
                  </m:r>
                </m:lim>
              </m:limLow>
            </m:fName>
            <m:e>
              <m:d>
                <m:dPr>
                  <m:begChr m:val="{"/>
                  <m:endChr m:val="}"/>
                  <m:ctrlPr>
                    <w:rPr>
                      <w:rFonts w:ascii="Cambria Math" w:hAnsi="Cambria Math" w:cs="Times New Roman"/>
                      <w:i/>
                      <w:lang w:val="es-ES_tradnl"/>
                    </w:rPr>
                  </m:ctrlPr>
                </m:dPr>
                <m:e>
                  <m:d>
                    <m:dPr>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e>
              </m:d>
            </m:e>
          </m:func>
          <m:r>
            <w:rPr>
              <w:rFonts w:ascii="Cambria Math" w:hAnsi="Cambria Math" w:cs="Times New Roman"/>
              <w:lang w:val="es-ES_tradnl"/>
            </w:rPr>
            <m:t xml:space="preserve">                                      (2.60)</m:t>
          </m:r>
        </m:oMath>
      </m:oMathPara>
    </w:p>
    <w:p w14:paraId="07D8F7EE" w14:textId="77777777" w:rsidR="00F2086C" w:rsidRDefault="00A54603" w:rsidP="00F2086C">
      <w:pPr>
        <w:jc w:val="both"/>
        <w:rPr>
          <w:rFonts w:ascii="Times New Roman" w:eastAsiaTheme="minorEastAsia" w:hAnsi="Times New Roman" w:cs="Times New Roman"/>
          <w:lang w:val="es-ES_tradnl"/>
        </w:rPr>
      </w:pPr>
      <w:r>
        <w:rPr>
          <w:rFonts w:ascii="Times New Roman" w:hAnsi="Times New Roman" w:cs="Times New Roman"/>
          <w:lang w:val="es-ES_tradnl"/>
        </w:rPr>
        <w:t>s</w:t>
      </w:r>
      <w:r w:rsidRPr="00A54603">
        <w:rPr>
          <w:rFonts w:ascii="Times New Roman" w:hAnsi="Times New Roman" w:cs="Times New Roman"/>
          <w:lang w:val="es-ES_tradnl"/>
        </w:rPr>
        <w:t>iempre que</w:t>
      </w:r>
      <w:r>
        <w:rPr>
          <w:rFonts w:ascii="Times New Roman" w:hAnsi="Times New Roman" w:cs="Times New Roman"/>
          <w:lang w:val="es-ES_tradnl"/>
        </w:rPr>
        <w:t xml:space="preserve"> los polos de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oMath>
      <w:r>
        <w:rPr>
          <w:rFonts w:ascii="Times New Roman" w:eastAsiaTheme="minorEastAsia" w:hAnsi="Times New Roman" w:cs="Times New Roman"/>
          <w:lang w:val="es-ES_tradnl"/>
        </w:rPr>
        <w:t xml:space="preserve"> se encuentren dentro del círculo unitario en el plano </w:t>
      </w:r>
      <m:oMath>
        <m:r>
          <w:rPr>
            <w:rFonts w:ascii="Cambria Math" w:eastAsiaTheme="minorEastAsia" w:hAnsi="Cambria Math" w:cs="Times New Roman"/>
            <w:lang w:val="es-ES_tradnl"/>
          </w:rPr>
          <m:t>Z</m:t>
        </m:r>
      </m:oMath>
      <w:r w:rsidR="008C6872">
        <w:rPr>
          <w:rFonts w:ascii="Times New Roman" w:eastAsiaTheme="minorEastAsia" w:hAnsi="Times New Roman" w:cs="Times New Roman"/>
          <w:lang w:val="es-ES_tradnl"/>
        </w:rPr>
        <w:t xml:space="preserve">, con la posible excepción de un único polo en </w:t>
      </w:r>
      <m:oMath>
        <m:r>
          <w:rPr>
            <w:rFonts w:ascii="Cambria Math" w:eastAsiaTheme="minorEastAsia" w:hAnsi="Cambria Math" w:cs="Times New Roman"/>
            <w:lang w:val="es-ES_tradnl"/>
          </w:rPr>
          <m:t>z=1</m:t>
        </m:r>
      </m:oMath>
      <w:r>
        <w:rPr>
          <w:rFonts w:ascii="Times New Roman" w:eastAsiaTheme="minorEastAsia" w:hAnsi="Times New Roman" w:cs="Times New Roman"/>
          <w:lang w:val="es-ES_tradnl"/>
        </w:rPr>
        <w:t>.</w:t>
      </w:r>
    </w:p>
    <w:p w14:paraId="29AC16EA" w14:textId="77777777" w:rsidR="00A54603" w:rsidRDefault="003925E2" w:rsidP="00F2086C">
      <w:pPr>
        <w:jc w:val="both"/>
        <w:rPr>
          <w:rFonts w:ascii="Times New Roman" w:hAnsi="Times New Roman" w:cs="Times New Roman"/>
          <w:lang w:val="es-ES_tradnl"/>
        </w:rPr>
      </w:pPr>
      <w:r>
        <w:rPr>
          <w:rFonts w:ascii="Times New Roman" w:hAnsi="Times New Roman" w:cs="Times New Roman"/>
          <w:lang w:val="es-ES_tradnl"/>
        </w:rPr>
        <w:lastRenderedPageBreak/>
        <w:t>Demo)</w:t>
      </w:r>
    </w:p>
    <w:p w14:paraId="49F7E45A" w14:textId="77777777" w:rsidR="002109B9" w:rsidRDefault="002109B9" w:rsidP="00F2086C">
      <w:pPr>
        <w:jc w:val="both"/>
        <w:rPr>
          <w:rFonts w:ascii="Times New Roman" w:hAnsi="Times New Roman" w:cs="Times New Roman"/>
          <w:lang w:val="es-ES_tradnl"/>
        </w:rPr>
      </w:pPr>
      <w:r>
        <w:rPr>
          <w:rFonts w:ascii="Times New Roman" w:hAnsi="Times New Roman" w:cs="Times New Roman"/>
          <w:lang w:val="es-ES_tradnl"/>
        </w:rPr>
        <w:t>Si consideramos inicialmente</w:t>
      </w:r>
    </w:p>
    <w:p w14:paraId="46002643" w14:textId="77777777" w:rsidR="002109B9" w:rsidRPr="002109B9" w:rsidRDefault="00875152" w:rsidP="00F2086C">
      <w:pPr>
        <w:jc w:val="both"/>
        <w:rPr>
          <w:rFonts w:ascii="Times New Roman" w:eastAsiaTheme="minorEastAsia" w:hAnsi="Times New Roman" w:cs="Times New Roman"/>
          <w:lang w:val="es-ES_tradnl"/>
        </w:rPr>
      </w:pPr>
      <m:oMathPara>
        <m:oMath>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k-1</m:t>
                      </m:r>
                    </m:e>
                  </m:d>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e>
          </m:nary>
        </m:oMath>
      </m:oMathPara>
    </w:p>
    <w:p w14:paraId="0EC8C2D1" w14:textId="77777777" w:rsidR="002109B9" w:rsidRDefault="002109B9" w:rsidP="00F2086C">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Y aplicamos la propiedad de desplazamiento temporal a derecha </w:t>
      </w:r>
    </w:p>
    <w:p w14:paraId="46E683AC" w14:textId="77777777" w:rsidR="002109B9" w:rsidRPr="003925E2" w:rsidRDefault="00875152" w:rsidP="002109B9">
      <w:pPr>
        <w:jc w:val="both"/>
        <w:rPr>
          <w:rFonts w:ascii="Times New Roman" w:eastAsiaTheme="minorEastAsia" w:hAnsi="Times New Roman" w:cs="Times New Roman"/>
          <w:lang w:val="es-ES_tradnl"/>
        </w:rPr>
      </w:pPr>
      <m:oMathPara>
        <m:oMath>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-x(k-1)</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e>
          </m:nary>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d>
            <m:dPr>
              <m:begChr m:val="["/>
              <m:endChr m:val="]"/>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oMath>
      </m:oMathPara>
    </w:p>
    <w:p w14:paraId="14563CB9" w14:textId="77777777" w:rsidR="003925E2" w:rsidRDefault="003925E2" w:rsidP="00F2086C">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Tomando ahora el límite para </w:t>
      </w:r>
      <m:oMath>
        <m:r>
          <w:rPr>
            <w:rFonts w:ascii="Cambria Math" w:eastAsiaTheme="minorEastAsia" w:hAnsi="Cambria Math" w:cs="Times New Roman"/>
            <w:lang w:val="es-ES_tradnl"/>
          </w:rPr>
          <m:t xml:space="preserve">z→1 </m:t>
        </m:r>
      </m:oMath>
    </w:p>
    <w:p w14:paraId="4B643383" w14:textId="77777777" w:rsidR="003925E2" w:rsidRPr="003925E2" w:rsidRDefault="00875152" w:rsidP="003925E2">
      <w:pPr>
        <w:jc w:val="both"/>
        <w:rPr>
          <w:rFonts w:ascii="Times New Roman" w:eastAsiaTheme="minorEastAsia" w:hAnsi="Times New Roman" w:cs="Times New Roman"/>
          <w:lang w:val="es-ES_tradnl"/>
        </w:rPr>
      </w:pPr>
      <m:oMathPara>
        <m:oMath>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 xml:space="preserve">z→1 </m:t>
                  </m:r>
                </m:lim>
              </m:limLow>
            </m:fName>
            <m:e>
              <m:d>
                <m:dPr>
                  <m:begChr m:val="{"/>
                  <m:endChr m:val="}"/>
                  <m:ctrlPr>
                    <w:rPr>
                      <w:rFonts w:ascii="Cambria Math" w:hAnsi="Cambria Math" w:cs="Times New Roman"/>
                      <w:i/>
                      <w:lang w:val="es-ES_tradnl"/>
                    </w:rPr>
                  </m:ctrlPr>
                </m:dPr>
                <m:e>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-x(k-1)</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e>
                  </m:nary>
                </m:e>
              </m:d>
            </m:e>
          </m:func>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 xml:space="preserve">z→1 </m:t>
                  </m:r>
                </m:lim>
              </m:limLow>
            </m:fName>
            <m:e>
              <m:d>
                <m:dPr>
                  <m:begChr m:val="{"/>
                  <m:endChr m:val="}"/>
                  <m:ctrlPr>
                    <w:rPr>
                      <w:rFonts w:ascii="Cambria Math" w:hAnsi="Cambria Math" w:cs="Times New Roman"/>
                      <w:i/>
                      <w:lang w:val="es-ES_tradnl"/>
                    </w:rPr>
                  </m:ctrlPr>
                </m:dPr>
                <m:e>
                  <m:d>
                    <m:dPr>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e>
              </m:d>
            </m:e>
          </m:func>
        </m:oMath>
      </m:oMathPara>
    </w:p>
    <w:p w14:paraId="5E190C2B" w14:textId="77777777" w:rsidR="003925E2" w:rsidRPr="003925E2" w:rsidRDefault="00875152" w:rsidP="003925E2">
      <w:pPr>
        <w:jc w:val="both"/>
        <w:rPr>
          <w:rFonts w:ascii="Times New Roman" w:eastAsiaTheme="minorEastAsia" w:hAnsi="Times New Roman" w:cs="Times New Roman"/>
          <w:lang w:val="es-ES_tradnl"/>
        </w:rPr>
      </w:pPr>
      <m:oMathPara>
        <m:oMath>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-x(k)</m:t>
                  </m:r>
                </m:e>
              </m:d>
            </m:e>
          </m:nary>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 xml:space="preserve">z→1 </m:t>
                  </m:r>
                </m:lim>
              </m:limLow>
            </m:fName>
            <m:e>
              <m:d>
                <m:dPr>
                  <m:begChr m:val="{"/>
                  <m:endChr m:val="}"/>
                  <m:ctrlPr>
                    <w:rPr>
                      <w:rFonts w:ascii="Cambria Math" w:hAnsi="Cambria Math" w:cs="Times New Roman"/>
                      <w:i/>
                      <w:lang w:val="es-ES_tradnl"/>
                    </w:rPr>
                  </m:ctrlPr>
                </m:dPr>
                <m:e>
                  <m:d>
                    <m:dPr>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e>
              </m:d>
            </m:e>
          </m:func>
        </m:oMath>
      </m:oMathPara>
    </w:p>
    <w:p w14:paraId="01F4B6D3" w14:textId="77777777" w:rsidR="003925E2" w:rsidRDefault="008C6872" w:rsidP="003925E2">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d</w:t>
      </w:r>
      <w:r w:rsidR="00CE2A2A">
        <w:rPr>
          <w:rFonts w:ascii="Times New Roman" w:eastAsiaTheme="minorEastAsia" w:hAnsi="Times New Roman" w:cs="Times New Roman"/>
          <w:lang w:val="es-ES_tradnl"/>
        </w:rPr>
        <w:t xml:space="preserve">ebido a que </w:t>
      </w:r>
      <m:oMath>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1</m:t>
            </m:r>
          </m:e>
          <m:sup>
            <m:r>
              <w:rPr>
                <w:rFonts w:ascii="Cambria Math" w:eastAsiaTheme="minorEastAsia" w:hAnsi="Cambria Math" w:cs="Times New Roman"/>
                <w:lang w:val="es-ES_tradnl"/>
              </w:rPr>
              <m:t>-k</m:t>
            </m:r>
          </m:sup>
        </m:sSup>
        <m:r>
          <w:rPr>
            <w:rFonts w:ascii="Cambria Math" w:eastAsiaTheme="minorEastAsia" w:hAnsi="Cambria Math" w:cs="Times New Roman"/>
            <w:lang w:val="es-ES_tradnl"/>
          </w:rPr>
          <m:t xml:space="preserve">=1 ∀k. </m:t>
        </m:r>
      </m:oMath>
      <w:r w:rsidR="003925E2">
        <w:rPr>
          <w:rFonts w:ascii="Times New Roman" w:eastAsiaTheme="minorEastAsia" w:hAnsi="Times New Roman" w:cs="Times New Roman"/>
          <w:lang w:val="es-ES_tradnl"/>
        </w:rPr>
        <w:t>Desarrollando el primer término</w:t>
      </w:r>
    </w:p>
    <w:p w14:paraId="24167107" w14:textId="77777777" w:rsidR="003925E2" w:rsidRPr="000E3EE9" w:rsidRDefault="00875152" w:rsidP="003925E2">
      <w:pPr>
        <w:jc w:val="both"/>
        <w:rPr>
          <w:rFonts w:ascii="Times New Roman" w:eastAsiaTheme="minorEastAsia" w:hAnsi="Times New Roman" w:cs="Times New Roman"/>
          <w:lang w:val="es-ES_tradnl"/>
        </w:rPr>
      </w:pPr>
      <m:oMathPara>
        <m:oMath>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-x(k-1)</m:t>
                  </m:r>
                </m:e>
              </m:d>
            </m:e>
          </m:nary>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 xml:space="preserve">n→∞ </m:t>
                  </m:r>
                </m:lim>
              </m:limLow>
            </m:fName>
            <m:e>
              <m:d>
                <m:dPr>
                  <m:begChr m:val="{"/>
                  <m:endChr m:val="}"/>
                  <m:ctrlPr>
                    <w:rPr>
                      <w:rFonts w:ascii="Cambria Math" w:hAnsi="Cambria Math" w:cs="Times New Roman"/>
                      <w:i/>
                      <w:lang w:val="es-ES_tradnl"/>
                    </w:rPr>
                  </m:ctrlPr>
                </m:dPr>
                <m:e>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n</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-x(k)</m:t>
                          </m:r>
                        </m:e>
                      </m:d>
                    </m:e>
                  </m:nary>
                </m:e>
              </m:d>
            </m:e>
          </m:func>
        </m:oMath>
      </m:oMathPara>
    </w:p>
    <w:p w14:paraId="0BFAF21D" w14:textId="77777777" w:rsidR="000E3EE9" w:rsidRPr="000E3EE9" w:rsidRDefault="00875152" w:rsidP="000E3EE9">
      <w:pPr>
        <w:jc w:val="both"/>
        <w:rPr>
          <w:rFonts w:ascii="Times New Roman" w:eastAsiaTheme="minorEastAsia" w:hAnsi="Times New Roman" w:cs="Times New Roman"/>
          <w:lang w:val="es-ES_tradnl"/>
        </w:rPr>
      </w:pPr>
      <m:oMathPara>
        <m:oMath>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-x(k-1)</m:t>
                  </m:r>
                </m:e>
              </m:d>
            </m:e>
          </m:nary>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 xml:space="preserve">n→∞ </m:t>
                  </m:r>
                </m:lim>
              </m:limLow>
            </m:fName>
            <m:e>
              <m:d>
                <m:dPr>
                  <m:begChr m:val="{"/>
                  <m:endChr m:val="}"/>
                  <m:ctrlPr>
                    <w:rPr>
                      <w:rFonts w:ascii="Cambria Math" w:hAnsi="Cambria Math" w:cs="Times New Roman"/>
                      <w:i/>
                      <w:lang w:val="es-ES_tradnl"/>
                    </w:rPr>
                  </m:ctrlPr>
                </m:dPr>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0</m:t>
                          </m:r>
                        </m:e>
                      </m:d>
                      <m:r>
                        <w:rPr>
                          <w:rFonts w:ascii="Cambria Math" w:hAnsi="Cambria Math" w:cs="Times New Roman"/>
                          <w:lang w:val="es-ES_tradnl"/>
                        </w:rPr>
                        <m:t>-x(-1)</m:t>
                      </m:r>
                    </m:e>
                  </m:d>
                  <m:r>
                    <w:rPr>
                      <w:rFonts w:ascii="Cambria Math" w:hAnsi="Cambria Math" w:cs="Times New Roman"/>
                      <w:lang w:val="es-ES_tradnl"/>
                    </w:rPr>
                    <m:t>+</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1</m:t>
                          </m:r>
                        </m:e>
                      </m:d>
                      <m:r>
                        <w:rPr>
                          <w:rFonts w:ascii="Cambria Math" w:hAnsi="Cambria Math" w:cs="Times New Roman"/>
                          <w:lang w:val="es-ES_tradnl"/>
                        </w:rPr>
                        <m:t>-x(0)</m:t>
                      </m:r>
                    </m:e>
                  </m:d>
                  <m:r>
                    <w:rPr>
                      <w:rFonts w:ascii="Cambria Math" w:hAnsi="Cambria Math" w:cs="Times New Roman"/>
                      <w:lang w:val="es-ES_tradnl"/>
                    </w:rPr>
                    <m:t>+</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2</m:t>
                          </m:r>
                        </m:e>
                      </m:d>
                      <m:r>
                        <w:rPr>
                          <w:rFonts w:ascii="Cambria Math" w:hAnsi="Cambria Math" w:cs="Times New Roman"/>
                          <w:lang w:val="es-ES_tradnl"/>
                        </w:rPr>
                        <m:t>-x(1)</m:t>
                      </m:r>
                    </m:e>
                  </m:d>
                  <m:r>
                    <w:rPr>
                      <w:rFonts w:ascii="Cambria Math" w:hAnsi="Cambria Math" w:cs="Times New Roman"/>
                      <w:lang w:val="es-ES_tradnl"/>
                    </w:rPr>
                    <m:t>+…</m:t>
                  </m:r>
                </m:e>
              </m:d>
            </m:e>
          </m:func>
        </m:oMath>
      </m:oMathPara>
    </w:p>
    <w:p w14:paraId="3527017A" w14:textId="77777777" w:rsidR="000E3EE9" w:rsidRPr="000E3EE9" w:rsidRDefault="00875152" w:rsidP="000E3EE9">
      <w:pPr>
        <w:jc w:val="both"/>
        <w:rPr>
          <w:rFonts w:ascii="Times New Roman" w:eastAsiaTheme="minorEastAsia" w:hAnsi="Times New Roman" w:cs="Times New Roman"/>
          <w:lang w:val="es-ES_tradnl"/>
        </w:rPr>
      </w:pPr>
      <m:oMathPara>
        <m:oMath>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-x(k)</m:t>
                  </m:r>
                </m:e>
              </m:d>
            </m:e>
          </m:nary>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 xml:space="preserve">n→∞ </m:t>
                  </m:r>
                </m:lim>
              </m:limLow>
            </m:fName>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0</m:t>
                      </m:r>
                    </m:e>
                  </m:d>
                  <m:r>
                    <w:rPr>
                      <w:rFonts w:ascii="Cambria Math" w:hAnsi="Cambria Math" w:cs="Times New Roman"/>
                      <w:lang w:val="es-ES_tradnl"/>
                    </w:rPr>
                    <m:t>-0+x</m:t>
                  </m:r>
                  <m:d>
                    <m:dPr>
                      <m:ctrlPr>
                        <w:rPr>
                          <w:rFonts w:ascii="Cambria Math" w:hAnsi="Cambria Math" w:cs="Times New Roman"/>
                          <w:i/>
                          <w:lang w:val="es-ES_tradnl"/>
                        </w:rPr>
                      </m:ctrlPr>
                    </m:dPr>
                    <m:e>
                      <m:r>
                        <w:rPr>
                          <w:rFonts w:ascii="Cambria Math" w:hAnsi="Cambria Math" w:cs="Times New Roman"/>
                          <w:lang w:val="es-ES_tradnl"/>
                        </w:rPr>
                        <m:t>1</m:t>
                      </m:r>
                    </m:e>
                  </m:d>
                  <m:r>
                    <w:rPr>
                      <w:rFonts w:ascii="Cambria Math" w:hAnsi="Cambria Math" w:cs="Times New Roman"/>
                      <w:lang w:val="es-ES_tradnl"/>
                    </w:rPr>
                    <m:t>-x(0)+x</m:t>
                  </m:r>
                  <m:d>
                    <m:dPr>
                      <m:ctrlPr>
                        <w:rPr>
                          <w:rFonts w:ascii="Cambria Math" w:hAnsi="Cambria Math" w:cs="Times New Roman"/>
                          <w:i/>
                          <w:lang w:val="es-ES_tradnl"/>
                        </w:rPr>
                      </m:ctrlPr>
                    </m:dPr>
                    <m:e>
                      <m:r>
                        <w:rPr>
                          <w:rFonts w:ascii="Cambria Math" w:hAnsi="Cambria Math" w:cs="Times New Roman"/>
                          <w:lang w:val="es-ES_tradnl"/>
                        </w:rPr>
                        <m:t>2</m:t>
                      </m:r>
                    </m:e>
                  </m:d>
                  <m:r>
                    <w:rPr>
                      <w:rFonts w:ascii="Cambria Math" w:hAnsi="Cambria Math" w:cs="Times New Roman"/>
                      <w:lang w:val="es-ES_tradnl"/>
                    </w:rPr>
                    <m:t>-x(1)+…</m:t>
                  </m:r>
                </m:e>
              </m:d>
            </m:e>
          </m:func>
        </m:oMath>
      </m:oMathPara>
    </w:p>
    <w:p w14:paraId="34706EFA" w14:textId="77777777" w:rsidR="000E3EE9" w:rsidRPr="000E3EE9" w:rsidRDefault="00875152" w:rsidP="000E3EE9">
      <w:pPr>
        <w:jc w:val="both"/>
        <w:rPr>
          <w:rFonts w:ascii="Times New Roman" w:eastAsiaTheme="minorEastAsia" w:hAnsi="Times New Roman" w:cs="Times New Roman"/>
          <w:lang w:val="es-ES_tradnl"/>
        </w:rPr>
      </w:pPr>
      <m:oMathPara>
        <m:oMath>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-x(k-1)</m:t>
                  </m:r>
                </m:e>
              </m:d>
            </m:e>
          </m:nary>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 xml:space="preserve">n→∞ </m:t>
                  </m:r>
                </m:lim>
              </m:limLow>
            </m:fName>
            <m:e>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n</m:t>
                      </m:r>
                    </m:e>
                  </m:d>
                </m:e>
              </m:d>
            </m:e>
          </m:func>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m:t>
              </m:r>
            </m:e>
          </m:d>
        </m:oMath>
      </m:oMathPara>
    </w:p>
    <w:p w14:paraId="585E3580" w14:textId="77777777" w:rsidR="000E3EE9" w:rsidRDefault="000E3EE9" w:rsidP="003925E2">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Por lo tanto</w:t>
      </w:r>
    </w:p>
    <w:p w14:paraId="313750AF" w14:textId="77777777" w:rsidR="003925E2" w:rsidRPr="000E3EE9" w:rsidRDefault="000E3EE9" w:rsidP="00F2086C">
      <w:pPr>
        <w:jc w:val="both"/>
        <w:rPr>
          <w:rFonts w:ascii="Times New Roman" w:eastAsiaTheme="minorEastAsia" w:hAnsi="Times New Roman" w:cs="Times New Roman"/>
          <w:lang w:val="es-ES_tradnl"/>
        </w:rPr>
      </w:pPr>
      <m:oMathPara>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m:t>
              </m:r>
            </m:e>
          </m:d>
          <m:r>
            <w:rPr>
              <w:rFonts w:ascii="Cambria Math" w:hAnsi="Cambria Math" w:cs="Times New Roman"/>
              <w:lang w:val="es-ES_tradnl"/>
            </w:rPr>
            <m:t>=</m:t>
          </m:r>
          <m:func>
            <m:funcPr>
              <m:ctrlPr>
                <w:rPr>
                  <w:rFonts w:ascii="Cambria Math" w:hAnsi="Cambria Math" w:cs="Times New Roman"/>
                  <w:i/>
                  <w:lang w:val="es-ES_tradnl"/>
                </w:rPr>
              </m:ctrlPr>
            </m:funcPr>
            <m:fName>
              <m:limLow>
                <m:limLowPr>
                  <m:ctrlPr>
                    <w:rPr>
                      <w:rFonts w:ascii="Cambria Math" w:hAnsi="Cambria Math" w:cs="Times New Roman"/>
                      <w:i/>
                      <w:lang w:val="es-ES_tradnl"/>
                    </w:rPr>
                  </m:ctrlPr>
                </m:limLowPr>
                <m:e>
                  <m:r>
                    <m:rPr>
                      <m:sty m:val="p"/>
                    </m:rPr>
                    <w:rPr>
                      <w:rFonts w:ascii="Cambria Math" w:hAnsi="Cambria Math" w:cs="Times New Roman"/>
                      <w:lang w:val="es-ES_tradnl"/>
                    </w:rPr>
                    <m:t>lim</m:t>
                  </m:r>
                </m:e>
                <m:lim>
                  <m:r>
                    <w:rPr>
                      <w:rFonts w:ascii="Cambria Math" w:hAnsi="Cambria Math" w:cs="Times New Roman"/>
                      <w:lang w:val="es-ES_tradnl"/>
                    </w:rPr>
                    <m:t xml:space="preserve">z→1 </m:t>
                  </m:r>
                </m:lim>
              </m:limLow>
            </m:fName>
            <m:e>
              <m:d>
                <m:dPr>
                  <m:begChr m:val="{"/>
                  <m:endChr m:val="}"/>
                  <m:ctrlPr>
                    <w:rPr>
                      <w:rFonts w:ascii="Cambria Math" w:hAnsi="Cambria Math" w:cs="Times New Roman"/>
                      <w:i/>
                      <w:lang w:val="es-ES_tradnl"/>
                    </w:rPr>
                  </m:ctrlPr>
                </m:dPr>
                <m:e>
                  <m:d>
                    <m:dPr>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e>
              </m:d>
            </m:e>
          </m:func>
        </m:oMath>
      </m:oMathPara>
    </w:p>
    <w:p w14:paraId="321F139B" w14:textId="77777777" w:rsidR="003925E2" w:rsidRPr="00A54603" w:rsidRDefault="003925E2" w:rsidP="00F2086C">
      <w:pPr>
        <w:jc w:val="both"/>
        <w:rPr>
          <w:rFonts w:ascii="Times New Roman" w:hAnsi="Times New Roman" w:cs="Times New Roman"/>
          <w:lang w:val="es-ES_tradnl"/>
        </w:rPr>
      </w:pPr>
      <w:r>
        <w:rPr>
          <w:rFonts w:ascii="Times New Roman" w:hAnsi="Times New Roman" w:cs="Times New Roman"/>
          <w:lang w:val="es-ES_tradnl"/>
        </w:rPr>
        <w:t>□</w:t>
      </w:r>
    </w:p>
    <w:p w14:paraId="6D3FE677" w14:textId="77777777" w:rsidR="00F2086C" w:rsidRPr="00F86D99" w:rsidRDefault="00A54603" w:rsidP="00A54603">
      <w:pPr>
        <w:pStyle w:val="Ttulo3"/>
        <w:rPr>
          <w:lang w:val="es-ES_tradnl"/>
        </w:rPr>
      </w:pPr>
      <w:bookmarkStart w:id="15" w:name="_Toc70608806"/>
      <w:r w:rsidRPr="00134F5A">
        <w:rPr>
          <w:lang w:val="es-ES_tradnl"/>
        </w:rPr>
        <w:t xml:space="preserve">2.7.4 </w:t>
      </w:r>
      <w:r w:rsidR="005346FB" w:rsidRPr="00134F5A">
        <w:rPr>
          <w:lang w:val="es-ES_tradnl"/>
        </w:rPr>
        <w:t>Anti</w:t>
      </w:r>
      <w:r w:rsidR="00134F5A">
        <w:rPr>
          <w:lang w:val="es-ES_tradnl"/>
        </w:rPr>
        <w:t>-</w:t>
      </w:r>
      <w:r w:rsidR="005346FB" w:rsidRPr="00134F5A">
        <w:rPr>
          <w:lang w:val="es-ES_tradnl"/>
        </w:rPr>
        <w:t>transformada</w:t>
      </w:r>
      <w:r w:rsidR="00134F5A" w:rsidRPr="00134F5A">
        <w:rPr>
          <w:lang w:val="es-ES_tradnl"/>
        </w:rPr>
        <w:t xml:space="preserve"> </w:t>
      </w:r>
      <m:oMath>
        <m:r>
          <m:rPr>
            <m:sty m:val="bi"/>
          </m:rPr>
          <w:rPr>
            <w:rFonts w:ascii="Cambria Math" w:hAnsi="Cambria Math"/>
            <w:lang w:val="es-ES_tradnl"/>
          </w:rPr>
          <m:t>Z</m:t>
        </m:r>
      </m:oMath>
      <w:bookmarkEnd w:id="15"/>
    </w:p>
    <w:p w14:paraId="4779562C"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Cuando sobre una función temporal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t</m:t>
            </m:r>
          </m:e>
        </m:d>
      </m:oMath>
      <w:r w:rsidR="00F5011A">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se realiza la transformada de Laplace y sobre esta </w:t>
      </w:r>
      <m:oMath>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s</m:t>
            </m:r>
          </m:e>
        </m:d>
      </m:oMath>
      <w:r w:rsidR="00F5011A">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se realiza la transformada inversa o antitransformada, se obtiene la misma función temporal. Esta propiedad de antitransformada unívoca no se verifica con la antitransformada</w:t>
      </w:r>
      <m:oMath>
        <m:r>
          <w:rPr>
            <w:rFonts w:ascii="Cambria Math" w:hAnsi="Cambria Math" w:cs="Times New Roman"/>
            <w:lang w:val="es-ES_tradnl"/>
          </w:rPr>
          <m:t xml:space="preserve"> Z</m:t>
        </m:r>
      </m:oMath>
      <w:r w:rsidRPr="00F86D99">
        <w:rPr>
          <w:rFonts w:ascii="Times New Roman" w:hAnsi="Times New Roman" w:cs="Times New Roman"/>
          <w:lang w:val="es-ES_tradnl"/>
        </w:rPr>
        <w:t xml:space="preserve"> debido a la posible </w:t>
      </w:r>
      <w:r w:rsidRPr="00F86D99">
        <w:rPr>
          <w:rFonts w:ascii="Times New Roman" w:hAnsi="Times New Roman" w:cs="Times New Roman"/>
          <w:lang w:val="es-ES_tradnl"/>
        </w:rPr>
        <w:lastRenderedPageBreak/>
        <w:t>pérdida de información entre muestras. Con un intervalo de muestreo definido</w:t>
      </w:r>
      <w:r w:rsidR="00425242">
        <w:rPr>
          <w:rFonts w:ascii="Times New Roman" w:hAnsi="Times New Roman" w:cs="Times New Roman"/>
          <w:lang w:val="es-ES_tradnl"/>
        </w:rPr>
        <w:t xml:space="preserve">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00425242">
        <w:rPr>
          <w:rFonts w:ascii="Times New Roman" w:eastAsiaTheme="minorEastAsia" w:hAnsi="Times New Roman" w:cs="Times New Roman"/>
          <w:lang w:val="es-ES_tradnl"/>
        </w:rPr>
        <w:t>,</w:t>
      </w:r>
      <w:r w:rsidRPr="00F86D99">
        <w:rPr>
          <w:rFonts w:ascii="Times New Roman" w:hAnsi="Times New Roman" w:cs="Times New Roman"/>
          <w:lang w:val="es-ES_tradnl"/>
        </w:rPr>
        <w:t xml:space="preserve"> existe la antitransformada única. </w:t>
      </w:r>
    </w:p>
    <w:p w14:paraId="14EBA20A" w14:textId="77777777" w:rsidR="00DD281E" w:rsidRPr="00954302" w:rsidRDefault="00DD281E" w:rsidP="00DD281E">
      <w:pPr>
        <w:jc w:val="both"/>
        <w:rPr>
          <w:rFonts w:ascii="Times New Roman" w:hAnsi="Times New Roman" w:cs="Times New Roman"/>
          <w:lang w:val="es-ES_tradnl"/>
        </w:rPr>
      </w:pPr>
      <m:oMathPara>
        <m:oMathParaPr>
          <m:jc m:val="right"/>
        </m:oMathParaPr>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(2.61)</m:t>
          </m:r>
        </m:oMath>
      </m:oMathPara>
    </w:p>
    <w:p w14:paraId="2EB41B1F" w14:textId="77777777" w:rsidR="00DD281E" w:rsidRPr="00F8387F" w:rsidRDefault="00875152" w:rsidP="00DD281E">
      <w:pPr>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m:rPr>
                  <m:scr m:val="script"/>
                </m:rPr>
                <w:rPr>
                  <w:rFonts w:ascii="Cambria Math" w:hAnsi="Cambria Math" w:cs="Times New Roman"/>
                  <w:lang w:val="es-ES_tradnl"/>
                </w:rPr>
                <m:t>Z</m:t>
              </m:r>
            </m:e>
            <m:sup>
              <m:r>
                <w:rPr>
                  <w:rFonts w:ascii="Cambria Math" w:hAnsi="Cambria Math" w:cs="Times New Roman"/>
                  <w:lang w:val="es-ES_tradnl"/>
                </w:rPr>
                <m:t>1</m:t>
              </m:r>
            </m:sup>
          </m:sSup>
          <m:d>
            <m:dPr>
              <m:begChr m:val="{"/>
              <m:endChr m:val="}"/>
              <m:ctrlPr>
                <w:rPr>
                  <w:rFonts w:ascii="Cambria Math" w:hAnsi="Cambria Math" w:cs="Times New Roman"/>
                  <w:i/>
                  <w:lang w:val="es-ES_tradnl"/>
                </w:rPr>
              </m:ctrlPr>
            </m:dPr>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e>
          </m:d>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(2.62)</m:t>
          </m:r>
        </m:oMath>
      </m:oMathPara>
    </w:p>
    <w:p w14:paraId="4E8144A9" w14:textId="77777777" w:rsidR="00F8387F" w:rsidRDefault="00134F5A" w:rsidP="00134F5A">
      <w:pPr>
        <w:pStyle w:val="Ttulo4"/>
        <w:rPr>
          <w:lang w:val="es-ES_tradnl"/>
        </w:rPr>
      </w:pPr>
      <w:r>
        <w:rPr>
          <w:lang w:val="es-ES_tradnl"/>
        </w:rPr>
        <w:t>P</w:t>
      </w:r>
      <w:r w:rsidRPr="00134F5A">
        <w:rPr>
          <w:lang w:val="es-ES_tradnl"/>
        </w:rPr>
        <w:t>or definición</w:t>
      </w:r>
    </w:p>
    <w:p w14:paraId="5033DD69" w14:textId="77777777" w:rsidR="00134F5A" w:rsidRDefault="00134F5A" w:rsidP="00134F5A">
      <w:pPr>
        <w:ind w:left="360"/>
        <w:jc w:val="both"/>
        <w:rPr>
          <w:rFonts w:ascii="Times New Roman" w:hAnsi="Times New Roman" w:cs="Times New Roman"/>
          <w:lang w:val="es-ES_tradnl"/>
        </w:rPr>
      </w:pPr>
    </w:p>
    <w:p w14:paraId="70C1F310" w14:textId="77777777" w:rsidR="00087D41" w:rsidRDefault="00087D41" w:rsidP="00134F5A">
      <w:pPr>
        <w:ind w:left="360"/>
        <w:jc w:val="both"/>
        <w:rPr>
          <w:rFonts w:ascii="Times New Roman" w:hAnsi="Times New Roman" w:cs="Times New Roman"/>
          <w:lang w:val="es-ES_tradnl"/>
        </w:rPr>
      </w:pPr>
      <w:r>
        <w:rPr>
          <w:rFonts w:ascii="Times New Roman" w:hAnsi="Times New Roman" w:cs="Times New Roman"/>
          <w:lang w:val="es-ES_tradnl"/>
        </w:rPr>
        <w:t>La transformada Z inversa se define</w:t>
      </w:r>
      <w:r w:rsidR="007E7790">
        <w:rPr>
          <w:rFonts w:ascii="Times New Roman" w:hAnsi="Times New Roman" w:cs="Times New Roman"/>
          <w:lang w:val="es-ES_tradnl"/>
        </w:rPr>
        <w:t xml:space="preserve"> a partir de la integral de Cauchy</w:t>
      </w:r>
      <w:r>
        <w:rPr>
          <w:rFonts w:ascii="Times New Roman" w:hAnsi="Times New Roman" w:cs="Times New Roman"/>
          <w:lang w:val="es-ES_tradnl"/>
        </w:rPr>
        <w:t xml:space="preserve"> como</w:t>
      </w:r>
    </w:p>
    <w:p w14:paraId="5B96988F" w14:textId="77777777" w:rsidR="00087D41" w:rsidRDefault="00087D41" w:rsidP="00134F5A">
      <w:pPr>
        <w:ind w:left="360"/>
        <w:jc w:val="both"/>
        <w:rPr>
          <w:rFonts w:ascii="Times New Roman" w:hAnsi="Times New Roman" w:cs="Times New Roman"/>
          <w:lang w:val="es-ES_tradnl"/>
        </w:rPr>
      </w:pPr>
      <m:oMathPara>
        <m:oMath>
          <m:r>
            <w:rPr>
              <w:rFonts w:ascii="Cambria Math" w:hAnsi="Cambria Math" w:cs="Times New Roman"/>
              <w:lang w:val="es-ES_tradnl"/>
            </w:rPr>
            <m:t>x</m:t>
          </m:r>
          <m:d>
            <m:dPr>
              <m:begChr m:val="["/>
              <m:endChr m:val="]"/>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2πj</m:t>
              </m:r>
            </m:den>
          </m:f>
          <m:r>
            <w:rPr>
              <w:rFonts w:ascii="Cambria Math" w:hAnsi="Cambria Math" w:cs="Times New Roman"/>
              <w:lang w:val="es-ES_tradnl"/>
            </w:rPr>
            <m:t xml:space="preserve"> </m:t>
          </m:r>
          <m:nary>
            <m:naryPr>
              <m:chr m:val="∮"/>
              <m:limLoc m:val="subSup"/>
              <m:ctrlPr>
                <w:rPr>
                  <w:rFonts w:ascii="Cambria Math" w:hAnsi="Cambria Math" w:cs="Times New Roman"/>
                  <w:i/>
                  <w:lang w:val="es-ES_tradnl"/>
                </w:rPr>
              </m:ctrlPr>
            </m:naryPr>
            <m:sub>
              <m:r>
                <w:rPr>
                  <w:rFonts w:ascii="Cambria Math" w:hAnsi="Cambria Math" w:cs="Times New Roman"/>
                  <w:lang w:val="es-ES_tradnl"/>
                </w:rPr>
                <m:t>C</m:t>
              </m:r>
            </m:sub>
            <m:sup>
              <m:r>
                <w:rPr>
                  <w:rFonts w:ascii="Cambria Math" w:hAnsi="Cambria Math" w:cs="Times New Roman"/>
                  <w:lang w:val="es-ES_tradnl"/>
                </w:rPr>
                <m:t>.</m:t>
              </m:r>
            </m:sup>
            <m:e>
              <m:r>
                <w:rPr>
                  <w:rFonts w:ascii="Cambria Math" w:hAnsi="Cambria Math" w:cs="Times New Roman"/>
                  <w:lang w:val="es-ES_tradnl"/>
                </w:rPr>
                <m:t>X</m:t>
              </m:r>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n-1</m:t>
                  </m:r>
                </m:sup>
              </m:sSup>
              <m:r>
                <w:rPr>
                  <w:rFonts w:ascii="Cambria Math" w:hAnsi="Cambria Math" w:cs="Times New Roman"/>
                  <w:lang w:val="es-ES_tradnl"/>
                </w:rPr>
                <m:t xml:space="preserve"> dz</m:t>
              </m:r>
            </m:e>
          </m:nary>
        </m:oMath>
      </m:oMathPara>
    </w:p>
    <w:p w14:paraId="3B678795" w14:textId="77777777" w:rsidR="00087D41" w:rsidRDefault="00087D41" w:rsidP="00087D41">
      <w:pPr>
        <w:jc w:val="both"/>
        <w:rPr>
          <w:rFonts w:ascii="Times New Roman" w:hAnsi="Times New Roman" w:cs="Times New Roman"/>
          <w:lang w:val="es-ES_tradnl"/>
        </w:rPr>
      </w:pPr>
      <w:r>
        <w:rPr>
          <w:rFonts w:ascii="Times New Roman" w:hAnsi="Times New Roman" w:cs="Times New Roman"/>
          <w:lang w:val="es-ES_tradnl"/>
        </w:rPr>
        <w:t xml:space="preserve">Donde </w:t>
      </w:r>
      <m:oMath>
        <m:r>
          <w:rPr>
            <w:rFonts w:ascii="Cambria Math" w:hAnsi="Cambria Math" w:cs="Times New Roman"/>
            <w:lang w:val="es-ES_tradnl"/>
          </w:rPr>
          <m:t>C</m:t>
        </m:r>
      </m:oMath>
      <w:r>
        <w:rPr>
          <w:rFonts w:ascii="Times New Roman" w:hAnsi="Times New Roman" w:cs="Times New Roman"/>
          <w:lang w:val="es-ES_tradnl"/>
        </w:rPr>
        <w:t xml:space="preserve"> es un círculo cerrado que envuelve el origen y la región de convergencia. El contorno </w:t>
      </w:r>
      <m:oMath>
        <m:r>
          <w:rPr>
            <w:rFonts w:ascii="Cambria Math" w:hAnsi="Cambria Math" w:cs="Times New Roman"/>
            <w:lang w:val="es-ES_tradnl"/>
          </w:rPr>
          <m:t>C</m:t>
        </m:r>
      </m:oMath>
      <w:r>
        <w:rPr>
          <w:rFonts w:ascii="Times New Roman" w:hAnsi="Times New Roman" w:cs="Times New Roman"/>
          <w:lang w:val="es-ES_tradnl"/>
        </w:rPr>
        <w:t xml:space="preserve"> debe contener todos los polos de </w:t>
      </w:r>
      <m:oMath>
        <m:r>
          <w:rPr>
            <w:rFonts w:ascii="Cambria Math" w:hAnsi="Cambria Math" w:cs="Times New Roman"/>
            <w:lang w:val="es-ES_tradnl"/>
          </w:rPr>
          <m:t>X(z)</m:t>
        </m:r>
      </m:oMath>
      <w:r>
        <w:rPr>
          <w:rFonts w:ascii="Times New Roman" w:hAnsi="Times New Roman" w:cs="Times New Roman"/>
          <w:lang w:val="es-ES_tradnl"/>
        </w:rPr>
        <w:t>.</w:t>
      </w:r>
    </w:p>
    <w:p w14:paraId="0DC92C9C" w14:textId="77777777" w:rsidR="00087D41" w:rsidRDefault="00087D41" w:rsidP="00087D41">
      <w:pPr>
        <w:jc w:val="both"/>
        <w:rPr>
          <w:rFonts w:ascii="Times New Roman" w:hAnsi="Times New Roman" w:cs="Times New Roman"/>
          <w:lang w:val="es-ES_tradnl"/>
        </w:rPr>
      </w:pPr>
    </w:p>
    <w:p w14:paraId="79C1091A" w14:textId="77777777" w:rsidR="007E7790" w:rsidRDefault="007E7790" w:rsidP="00087D41">
      <w:pPr>
        <w:jc w:val="both"/>
        <w:rPr>
          <w:rFonts w:ascii="Times New Roman" w:hAnsi="Times New Roman" w:cs="Times New Roman"/>
          <w:lang w:val="es-ES_tradnl"/>
        </w:rPr>
      </w:pPr>
      <w:r>
        <w:rPr>
          <w:rFonts w:ascii="Times New Roman" w:hAnsi="Times New Roman" w:cs="Times New Roman"/>
          <w:lang w:val="es-ES_tradnl"/>
        </w:rPr>
        <w:t>Sin embargo, para los tipos de sucesiones y transformadas Z que se encuentran en el análisis de sistemas discretos lineales e invariantes al desplazamiento, bastan y son preferibles en general, algunos métodos menos formales.</w:t>
      </w:r>
    </w:p>
    <w:p w14:paraId="7D871FA1" w14:textId="77777777" w:rsidR="007E7790" w:rsidRDefault="007E7790" w:rsidP="00087D41">
      <w:pPr>
        <w:jc w:val="both"/>
        <w:rPr>
          <w:rFonts w:ascii="Times New Roman" w:hAnsi="Times New Roman" w:cs="Times New Roman"/>
          <w:lang w:val="es-ES_tradnl"/>
        </w:rPr>
      </w:pPr>
    </w:p>
    <w:p w14:paraId="43D566FD" w14:textId="77777777" w:rsidR="007E7790" w:rsidRDefault="007E7790" w:rsidP="007E7790">
      <w:pPr>
        <w:pStyle w:val="Ttulo4"/>
        <w:rPr>
          <w:lang w:val="es-ES_tradnl"/>
        </w:rPr>
      </w:pPr>
      <w:r>
        <w:rPr>
          <w:lang w:val="es-ES_tradnl"/>
        </w:rPr>
        <w:t>Método de Inspección</w:t>
      </w:r>
    </w:p>
    <w:p w14:paraId="6CDCC95B" w14:textId="77777777" w:rsidR="007E7790" w:rsidRDefault="00A92094" w:rsidP="00A92094">
      <w:pPr>
        <w:jc w:val="both"/>
        <w:rPr>
          <w:rFonts w:ascii="Times New Roman" w:hAnsi="Times New Roman" w:cs="Times New Roman"/>
          <w:lang w:val="es-ES_tradnl"/>
        </w:rPr>
      </w:pPr>
      <w:r>
        <w:rPr>
          <w:rFonts w:ascii="Times New Roman" w:hAnsi="Times New Roman" w:cs="Times New Roman"/>
          <w:lang w:val="es-ES_tradnl"/>
        </w:rPr>
        <w:t xml:space="preserve">Conocidos ciertos pares transformados, la idea del método es tratar de ponerlos en evidencia en la expresión de </w:t>
      </w:r>
      <m:oMath>
        <m:r>
          <w:rPr>
            <w:rFonts w:ascii="Cambria Math" w:hAnsi="Cambria Math" w:cs="Times New Roman"/>
            <w:lang w:val="es-ES_tradnl"/>
          </w:rPr>
          <m:t>X(z)</m:t>
        </m:r>
      </m:oMath>
      <w:r>
        <w:rPr>
          <w:rFonts w:ascii="Times New Roman" w:hAnsi="Times New Roman" w:cs="Times New Roman"/>
          <w:lang w:val="es-ES_tradnl"/>
        </w:rPr>
        <w:t xml:space="preserve"> mediante la re-organización de sus términos.</w:t>
      </w:r>
    </w:p>
    <w:p w14:paraId="6D2592E7" w14:textId="77777777" w:rsidR="00A92094" w:rsidRDefault="00A92094" w:rsidP="00134F5A">
      <w:pPr>
        <w:pStyle w:val="Ttulo4"/>
        <w:rPr>
          <w:lang w:val="es-ES_tradnl"/>
        </w:rPr>
      </w:pPr>
    </w:p>
    <w:p w14:paraId="5581A905" w14:textId="77777777" w:rsidR="00134F5A" w:rsidRDefault="00134F5A" w:rsidP="00134F5A">
      <w:pPr>
        <w:pStyle w:val="Ttulo4"/>
        <w:rPr>
          <w:lang w:val="es-ES_tradnl"/>
        </w:rPr>
      </w:pPr>
      <w:r>
        <w:rPr>
          <w:lang w:val="es-ES_tradnl"/>
        </w:rPr>
        <w:t xml:space="preserve">Por expansión en fracciones </w:t>
      </w:r>
      <w:r w:rsidR="00A92094">
        <w:rPr>
          <w:lang w:val="es-ES_tradnl"/>
        </w:rPr>
        <w:t>parciales</w:t>
      </w:r>
    </w:p>
    <w:p w14:paraId="6A3DFD74" w14:textId="77777777" w:rsidR="00A92094" w:rsidRPr="00A92094" w:rsidRDefault="00A92094" w:rsidP="00A92094">
      <w:pPr>
        <w:rPr>
          <w:rFonts w:ascii="Times New Roman" w:hAnsi="Times New Roman" w:cs="Times New Roman"/>
          <w:lang w:val="es-ES_tradnl"/>
        </w:rPr>
      </w:pPr>
      <w:r w:rsidRPr="00A92094">
        <w:rPr>
          <w:rFonts w:ascii="Times New Roman" w:hAnsi="Times New Roman" w:cs="Times New Roman"/>
          <w:lang w:val="es-ES_tradnl"/>
        </w:rPr>
        <w:t xml:space="preserve">Algunas veces </w:t>
      </w:r>
      <m:oMath>
        <m:r>
          <w:rPr>
            <w:rFonts w:ascii="Cambria Math" w:hAnsi="Cambria Math" w:cs="Times New Roman"/>
            <w:lang w:val="es-ES_tradnl"/>
          </w:rPr>
          <m:t>X(z)</m:t>
        </m:r>
      </m:oMath>
      <w:r w:rsidRPr="00A92094">
        <w:rPr>
          <w:rFonts w:ascii="Times New Roman" w:hAnsi="Times New Roman" w:cs="Times New Roman"/>
          <w:lang w:val="es-ES_tradnl"/>
        </w:rPr>
        <w:t xml:space="preserve"> puede no figurar explícitamente como en la tabla, pero puede obtenerse una forma alternativa como una suma de términos simples, cada uno de los cuales sí está tabulado.</w:t>
      </w:r>
    </w:p>
    <w:p w14:paraId="673146C5" w14:textId="77777777" w:rsidR="00A92094" w:rsidRPr="00A92094" w:rsidRDefault="00A92094" w:rsidP="00A92094">
      <w:pPr>
        <w:jc w:val="both"/>
        <w:rPr>
          <w:rFonts w:ascii="Times New Roman" w:hAnsi="Times New Roman" w:cs="Times New Roman"/>
          <w:lang w:val="es-ES_tradnl"/>
        </w:rPr>
      </w:pPr>
      <w:r w:rsidRPr="00A92094">
        <w:rPr>
          <w:rFonts w:ascii="Times New Roman" w:hAnsi="Times New Roman" w:cs="Times New Roman"/>
          <w:lang w:val="es-ES_tradnl"/>
        </w:rPr>
        <w:t>Este es el caso de cualquier función racional, que se puede obtener una expansión en fracciones parciales e identificar luego fácilmente las sucesiones asociadas a cada uno de los términos individuales.</w:t>
      </w:r>
    </w:p>
    <w:p w14:paraId="6874E887" w14:textId="77777777" w:rsidR="00A92094" w:rsidRPr="00A92094" w:rsidRDefault="00A92094" w:rsidP="00A92094">
      <w:pPr>
        <w:rPr>
          <w:rFonts w:eastAsiaTheme="minorEastAsia"/>
          <w:lang w:val="es-ES_tradnl"/>
        </w:rPr>
      </w:pPr>
      <w:r>
        <w:rPr>
          <w:lang w:val="es-ES_tradnl"/>
        </w:rPr>
        <w:tab/>
        <w:t xml:space="preserve">. Obtener </w:t>
      </w:r>
      <m:oMath>
        <m:r>
          <w:rPr>
            <w:rFonts w:ascii="Cambria Math" w:hAnsi="Cambria Math"/>
            <w:lang w:val="es-ES_tradnl"/>
          </w:rPr>
          <m:t>x(k)</m:t>
        </m:r>
      </m:oMath>
      <w:r>
        <w:rPr>
          <w:lang w:val="es-ES_tradnl"/>
        </w:rPr>
        <w:t xml:space="preserve"> para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=1s</m:t>
        </m:r>
      </m:oMath>
    </w:p>
    <w:p w14:paraId="680971A3" w14:textId="77777777" w:rsidR="00A92094" w:rsidRPr="00A92094" w:rsidRDefault="00A92094" w:rsidP="00A92094">
      <w:pPr>
        <w:rPr>
          <w:lang w:val="es-ES_tradnl"/>
        </w:rPr>
      </w:pPr>
      <m:oMathPara>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=0.1 </m:t>
          </m:r>
          <m:f>
            <m:fPr>
              <m:ctrlPr>
                <w:rPr>
                  <w:rFonts w:ascii="Cambria Math" w:hAnsi="Cambria Math"/>
                  <w:i/>
                  <w:lang w:val="es-ES_tradnl"/>
                </w:rPr>
              </m:ctrlPr>
            </m:fPr>
            <m:num>
              <m:r>
                <w:rPr>
                  <w:rFonts w:ascii="Cambria Math" w:hAnsi="Cambria Math"/>
                  <w:lang w:val="es-ES_tradnl"/>
                </w:rPr>
                <m:t>z (z+1)</m:t>
              </m:r>
            </m:num>
            <m:den>
              <m:sSup>
                <m:sSupPr>
                  <m:ctrlPr>
                    <w:rPr>
                      <w:rFonts w:ascii="Cambria Math" w:hAnsi="Cambria Math"/>
                      <w:i/>
                      <w:lang w:val="es-ES_tradnl"/>
                    </w:rPr>
                  </m:ctrlPr>
                </m:sSupPr>
                <m:e>
                  <m:d>
                    <m:dPr>
                      <m:ctrlPr>
                        <w:rPr>
                          <w:rFonts w:ascii="Cambria Math" w:hAnsi="Cambria Math"/>
                          <w:i/>
                          <w:lang w:val="es-ES_tradnl"/>
                        </w:rPr>
                      </m:ctrlPr>
                    </m:dPr>
                    <m:e>
                      <m:r>
                        <w:rPr>
                          <w:rFonts w:ascii="Cambria Math" w:hAnsi="Cambria Math"/>
                          <w:lang w:val="es-ES_tradnl"/>
                        </w:rPr>
                        <m:t>z-1</m:t>
                      </m:r>
                    </m:e>
                  </m:d>
                </m:e>
                <m:sup>
                  <m:r>
                    <w:rPr>
                      <w:rFonts w:ascii="Cambria Math" w:hAnsi="Cambria Math"/>
                      <w:lang w:val="es-ES_tradnl"/>
                    </w:rPr>
                    <m:t>2</m:t>
                  </m:r>
                </m:sup>
              </m:sSup>
              <m:r>
                <w:rPr>
                  <w:rFonts w:ascii="Cambria Math" w:hAnsi="Cambria Math"/>
                  <w:lang w:val="es-ES_tradnl"/>
                </w:rPr>
                <m:t>(z-0.6)</m:t>
              </m:r>
            </m:den>
          </m:f>
        </m:oMath>
      </m:oMathPara>
    </w:p>
    <w:p w14:paraId="4D5957F3" w14:textId="77777777" w:rsidR="00134F5A" w:rsidRPr="00134F5A" w:rsidRDefault="00134F5A" w:rsidP="00134F5A">
      <w:pPr>
        <w:pStyle w:val="Prrafodelista"/>
        <w:rPr>
          <w:rFonts w:ascii="Times New Roman" w:hAnsi="Times New Roman" w:cs="Times New Roman"/>
          <w:lang w:val="es-ES_tradnl"/>
        </w:rPr>
      </w:pPr>
    </w:p>
    <w:p w14:paraId="778FE808" w14:textId="77777777" w:rsidR="002461F9" w:rsidRDefault="002461F9" w:rsidP="00134F5A">
      <w:pPr>
        <w:pStyle w:val="Ttulo4"/>
        <w:rPr>
          <w:lang w:val="es-ES_tradnl"/>
        </w:rPr>
      </w:pPr>
      <w:r>
        <w:rPr>
          <w:lang w:val="es-ES_tradnl"/>
        </w:rPr>
        <w:t>Transformada inversa por cociente de polinomios</w:t>
      </w:r>
    </w:p>
    <w:p w14:paraId="66C5642E" w14:textId="77777777" w:rsidR="002461F9" w:rsidRPr="00E33010" w:rsidRDefault="002461F9" w:rsidP="00D45975">
      <w:pPr>
        <w:jc w:val="both"/>
        <w:rPr>
          <w:rFonts w:ascii="Times New Roman" w:hAnsi="Times New Roman" w:cs="Times New Roman"/>
          <w:lang w:val="es-ES_tradnl"/>
        </w:rPr>
      </w:pPr>
      <w:r w:rsidRPr="00E33010">
        <w:rPr>
          <w:rFonts w:ascii="Times New Roman" w:hAnsi="Times New Roman" w:cs="Times New Roman"/>
          <w:lang w:val="es-ES_tradnl"/>
        </w:rPr>
        <w:t xml:space="preserve">Para una sucesión derecha, la transformada es una sucesión de potencias negativas de </w:t>
      </w:r>
      <m:oMath>
        <m:r>
          <w:rPr>
            <w:rFonts w:ascii="Cambria Math" w:hAnsi="Cambria Math" w:cs="Times New Roman"/>
            <w:lang w:val="es-ES_tradnl"/>
          </w:rPr>
          <m:t>z</m:t>
        </m:r>
      </m:oMath>
      <w:r w:rsidRPr="00E33010">
        <w:rPr>
          <w:rFonts w:ascii="Times New Roman" w:hAnsi="Times New Roman" w:cs="Times New Roman"/>
          <w:lang w:val="es-ES_tradnl"/>
        </w:rPr>
        <w:t>, que puede obtenerse directamente calculando el cociente entre los polinomios del numerador y el denominador.</w:t>
      </w:r>
      <w:r w:rsidR="00D45975" w:rsidRPr="00E33010">
        <w:rPr>
          <w:rFonts w:ascii="Times New Roman" w:hAnsi="Times New Roman" w:cs="Times New Roman"/>
          <w:lang w:val="es-ES_tradnl"/>
        </w:rPr>
        <w:t xml:space="preserve"> El </w:t>
      </w:r>
      <w:r w:rsidR="00D45975" w:rsidRPr="00E33010">
        <w:rPr>
          <w:rFonts w:ascii="Times New Roman" w:hAnsi="Times New Roman" w:cs="Times New Roman"/>
          <w:lang w:val="es-ES_tradnl"/>
        </w:rPr>
        <w:lastRenderedPageBreak/>
        <w:t xml:space="preserve">cociente debe arreglarse de tal manera que presenta potencias negativas de </w:t>
      </w:r>
      <m:oMath>
        <m:r>
          <w:rPr>
            <w:rFonts w:ascii="Cambria Math" w:hAnsi="Cambria Math" w:cs="Times New Roman"/>
            <w:lang w:val="es-ES_tradnl"/>
          </w:rPr>
          <m:t>z</m:t>
        </m:r>
      </m:oMath>
      <w:r w:rsidR="00D45975" w:rsidRPr="00E33010">
        <w:rPr>
          <w:rFonts w:ascii="Times New Roman" w:hAnsi="Times New Roman" w:cs="Times New Roman"/>
          <w:lang w:val="es-ES_tradnl"/>
        </w:rPr>
        <w:t xml:space="preserve">. se encuentra el valor número de la sucesión, pero algunas veces puede ser muy difícil encontrar la estructura de la sucesión. </w:t>
      </w:r>
    </w:p>
    <w:p w14:paraId="3DA11A7E" w14:textId="77777777" w:rsidR="00D45975" w:rsidRDefault="00D45975" w:rsidP="00D45975">
      <w:pPr>
        <w:rPr>
          <w:lang w:val="es-ES_tradnl"/>
        </w:rPr>
      </w:pPr>
      <w:r>
        <w:rPr>
          <w:lang w:val="es-ES_tradnl"/>
        </w:rPr>
        <w:tab/>
      </w:r>
    </w:p>
    <w:p w14:paraId="68822F2F" w14:textId="77777777" w:rsidR="00D45975" w:rsidRPr="00A92094" w:rsidRDefault="00D45975" w:rsidP="00D45975">
      <w:pPr>
        <w:ind w:firstLine="708"/>
        <w:rPr>
          <w:rFonts w:eastAsiaTheme="minorEastAsia"/>
          <w:lang w:val="es-ES_tradnl"/>
        </w:rPr>
      </w:pPr>
      <w:r>
        <w:rPr>
          <w:lang w:val="es-ES_tradnl"/>
        </w:rPr>
        <w:t xml:space="preserve">. Obtener </w:t>
      </w:r>
      <m:oMath>
        <m:r>
          <w:rPr>
            <w:rFonts w:ascii="Cambria Math" w:hAnsi="Cambria Math"/>
            <w:lang w:val="es-ES_tradnl"/>
          </w:rPr>
          <m:t>x(k)</m:t>
        </m:r>
      </m:oMath>
      <w:r>
        <w:rPr>
          <w:lang w:val="es-ES_tradnl"/>
        </w:rPr>
        <w:t xml:space="preserve"> para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=1s</m:t>
        </m:r>
      </m:oMath>
    </w:p>
    <w:p w14:paraId="65590EFD" w14:textId="77777777" w:rsidR="00D45975" w:rsidRPr="00A92094" w:rsidRDefault="00D45975" w:rsidP="00D45975">
      <w:pPr>
        <w:rPr>
          <w:lang w:val="es-ES_tradnl"/>
        </w:rPr>
      </w:pPr>
      <m:oMathPara>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=0.1 </m:t>
          </m:r>
          <m:f>
            <m:fPr>
              <m:ctrlPr>
                <w:rPr>
                  <w:rFonts w:ascii="Cambria Math" w:hAnsi="Cambria Math"/>
                  <w:i/>
                  <w:lang w:val="es-ES_tradnl"/>
                </w:rPr>
              </m:ctrlPr>
            </m:fPr>
            <m:num>
              <m:r>
                <w:rPr>
                  <w:rFonts w:ascii="Cambria Math" w:hAnsi="Cambria Math"/>
                  <w:lang w:val="es-ES_tradnl"/>
                </w:rPr>
                <m:t>z (z+1)</m:t>
              </m:r>
            </m:num>
            <m:den>
              <m:sSup>
                <m:sSupPr>
                  <m:ctrlPr>
                    <w:rPr>
                      <w:rFonts w:ascii="Cambria Math" w:hAnsi="Cambria Math"/>
                      <w:i/>
                      <w:lang w:val="es-ES_tradnl"/>
                    </w:rPr>
                  </m:ctrlPr>
                </m:sSupPr>
                <m:e>
                  <m:d>
                    <m:dPr>
                      <m:ctrlPr>
                        <w:rPr>
                          <w:rFonts w:ascii="Cambria Math" w:hAnsi="Cambria Math"/>
                          <w:i/>
                          <w:lang w:val="es-ES_tradnl"/>
                        </w:rPr>
                      </m:ctrlPr>
                    </m:dPr>
                    <m:e>
                      <m:r>
                        <w:rPr>
                          <w:rFonts w:ascii="Cambria Math" w:hAnsi="Cambria Math"/>
                          <w:lang w:val="es-ES_tradnl"/>
                        </w:rPr>
                        <m:t>z-1</m:t>
                      </m:r>
                    </m:e>
                  </m:d>
                </m:e>
                <m:sup>
                  <m:r>
                    <w:rPr>
                      <w:rFonts w:ascii="Cambria Math" w:hAnsi="Cambria Math"/>
                      <w:lang w:val="es-ES_tradnl"/>
                    </w:rPr>
                    <m:t>2</m:t>
                  </m:r>
                </m:sup>
              </m:sSup>
              <m:r>
                <w:rPr>
                  <w:rFonts w:ascii="Cambria Math" w:hAnsi="Cambria Math"/>
                  <w:lang w:val="es-ES_tradnl"/>
                </w:rPr>
                <m:t>(z-0.6)</m:t>
              </m:r>
            </m:den>
          </m:f>
        </m:oMath>
      </m:oMathPara>
    </w:p>
    <w:p w14:paraId="24A0F5D9" w14:textId="77777777" w:rsidR="002461F9" w:rsidRPr="002461F9" w:rsidRDefault="002461F9" w:rsidP="002461F9">
      <w:pPr>
        <w:rPr>
          <w:lang w:val="es-ES_tradnl"/>
        </w:rPr>
      </w:pPr>
    </w:p>
    <w:p w14:paraId="4E045BED" w14:textId="77777777" w:rsidR="00134F5A" w:rsidRDefault="00134F5A" w:rsidP="00134F5A">
      <w:pPr>
        <w:pStyle w:val="Ttulo4"/>
        <w:rPr>
          <w:lang w:val="es-ES_tradnl"/>
        </w:rPr>
      </w:pPr>
      <w:r>
        <w:rPr>
          <w:lang w:val="es-ES_tradnl"/>
        </w:rPr>
        <w:t>Por integral de convolución</w:t>
      </w:r>
    </w:p>
    <w:p w14:paraId="184761A0" w14:textId="77777777" w:rsidR="00DF0BAE" w:rsidRDefault="00E33010" w:rsidP="00DF0BAE">
      <w:pPr>
        <w:jc w:val="both"/>
      </w:pPr>
      <w:r>
        <w:rPr>
          <w:rFonts w:ascii="Times New Roman" w:hAnsi="Times New Roman" w:cs="Times New Roman"/>
          <w:lang w:val="es-ES_tradnl"/>
        </w:rPr>
        <w:t>Es un método formal</w:t>
      </w:r>
      <w:r w:rsidR="00DF0BAE">
        <w:rPr>
          <w:rFonts w:ascii="Times New Roman" w:hAnsi="Times New Roman" w:cs="Times New Roman"/>
          <w:lang w:val="es-ES_tradnl"/>
        </w:rPr>
        <w:t xml:space="preserve">. </w:t>
      </w:r>
      <w:r w:rsidR="00DF0BAE">
        <w:t>La evaluación de la integral de convolución en el semiplano izquierdo permite disponer de la transformada Z de una función de TD a partir de la transformada de Laplace de función de tiempo continuo corresponiente. Para esto se considera:</w:t>
      </w:r>
    </w:p>
    <w:p w14:paraId="0578F864" w14:textId="77777777" w:rsidR="00DF0BAE" w:rsidRDefault="00DF0BAE" w:rsidP="00DF0BAE">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nary>
            <m:naryPr>
              <m:chr m:val="∑"/>
              <m:subHide m:val="1"/>
              <m:supHide m:val="1"/>
              <m:ctrlPr>
                <w:rPr>
                  <w:rFonts w:ascii="Cambria Math" w:hAnsi="Cambria Math"/>
                  <w:i/>
                </w:rPr>
              </m:ctrlPr>
            </m:naryPr>
            <m:sub/>
            <m:sup/>
            <m:e>
              <m:d>
                <m:dPr>
                  <m:begChr m:val="{"/>
                  <m:endChr m:val="}"/>
                  <m:ctrlPr>
                    <w:rPr>
                      <w:rFonts w:ascii="Cambria Math" w:hAnsi="Cambria Math"/>
                      <w:i/>
                    </w:rPr>
                  </m:ctrlPr>
                </m:dPr>
                <m:e>
                  <m:r>
                    <w:rPr>
                      <w:rFonts w:ascii="Cambria Math" w:hAnsi="Cambria Math"/>
                    </w:rPr>
                    <m:t xml:space="preserve">residuos de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s</m:t>
                          </m:r>
                        </m:e>
                      </m:d>
                      <m:r>
                        <w:rPr>
                          <w:rFonts w:ascii="Cambria Math" w:hAnsi="Cambria Math"/>
                        </w:rPr>
                        <m:t xml:space="preserve"> z</m:t>
                      </m:r>
                    </m:num>
                    <m:den>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Ts</m:t>
                          </m:r>
                        </m:sup>
                      </m:sSup>
                    </m:den>
                  </m:f>
                  <m:r>
                    <w:rPr>
                      <w:rFonts w:ascii="Cambria Math" w:hAnsi="Cambria Math"/>
                    </w:rPr>
                    <m:t xml:space="preserve"> en los polos de F(s)</m:t>
                  </m:r>
                </m:e>
              </m:d>
            </m:e>
          </m:nary>
        </m:oMath>
      </m:oMathPara>
    </w:p>
    <w:p w14:paraId="0CDDCFD3" w14:textId="77777777" w:rsidR="00DF0BAE" w:rsidRDefault="00DF0BAE" w:rsidP="00DF0BAE">
      <w:pPr>
        <w:rPr>
          <w:rFonts w:eastAsiaTheme="minorEastAsia"/>
        </w:rPr>
      </w:pPr>
      <w:r>
        <w:rPr>
          <w:rFonts w:eastAsiaTheme="minorEastAsia"/>
        </w:rPr>
        <w:t xml:space="preserve">Si el polo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Pr>
          <w:rFonts w:eastAsiaTheme="minorEastAsia"/>
        </w:rPr>
        <w:t xml:space="preserve"> es simple, entonces el residuo es:</w:t>
      </w:r>
    </w:p>
    <w:p w14:paraId="347A8DAC" w14:textId="77777777" w:rsidR="00DF0BAE" w:rsidRDefault="00875152" w:rsidP="00DF0BAE">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lim>
              </m:limLow>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F</m:t>
                  </m:r>
                  <m:d>
                    <m:dPr>
                      <m:ctrlPr>
                        <w:rPr>
                          <w:rFonts w:ascii="Cambria Math" w:hAnsi="Cambria Math"/>
                          <w:i/>
                        </w:rPr>
                      </m:ctrlPr>
                    </m:dPr>
                    <m:e>
                      <m:r>
                        <w:rPr>
                          <w:rFonts w:ascii="Cambria Math" w:hAnsi="Cambria Math"/>
                        </w:rPr>
                        <m:t>s</m:t>
                      </m:r>
                    </m:e>
                  </m:d>
                  <m:f>
                    <m:fPr>
                      <m:ctrlPr>
                        <w:rPr>
                          <w:rFonts w:ascii="Cambria Math" w:hAnsi="Cambria Math"/>
                          <w:i/>
                        </w:rPr>
                      </m:ctrlPr>
                    </m:fPr>
                    <m:num>
                      <m:r>
                        <w:rPr>
                          <w:rFonts w:ascii="Cambria Math" w:hAnsi="Cambria Math"/>
                        </w:rPr>
                        <m:t>z</m:t>
                      </m:r>
                    </m:num>
                    <m:den>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Ts</m:t>
                          </m:r>
                        </m:sup>
                      </m:sSup>
                    </m:den>
                  </m:f>
                </m:e>
              </m:d>
            </m:e>
          </m:func>
        </m:oMath>
      </m:oMathPara>
    </w:p>
    <w:p w14:paraId="5C99C5EA" w14:textId="77777777" w:rsidR="00DF0BAE" w:rsidRDefault="00DF0BAE" w:rsidP="00DF0BAE">
      <w:pPr>
        <w:rPr>
          <w:rFonts w:eastAsiaTheme="minorEastAsia"/>
        </w:rPr>
      </w:pPr>
      <w:r>
        <w:rPr>
          <w:rFonts w:eastAsiaTheme="minorEastAsia"/>
        </w:rPr>
        <w:t xml:space="preserve">Si el polo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Pr>
          <w:rFonts w:eastAsiaTheme="minorEastAsia"/>
        </w:rPr>
        <w:t xml:space="preserve"> es múltiple (de grado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Pr>
          <w:rFonts w:eastAsiaTheme="minorEastAsia"/>
        </w:rPr>
        <w:t>) entonces:</w:t>
      </w:r>
    </w:p>
    <w:p w14:paraId="124A9853" w14:textId="77777777" w:rsidR="00DF0BAE" w:rsidRDefault="00875152" w:rsidP="00DF0BAE">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e>
                      </m:d>
                      <m:r>
                        <w:rPr>
                          <w:rFonts w:ascii="Cambria Math" w:hAnsi="Cambria Math"/>
                        </w:rPr>
                        <m:t>!</m:t>
                      </m:r>
                    </m:den>
                  </m:f>
                  <m:f>
                    <m:fPr>
                      <m:ctrlPr>
                        <w:rPr>
                          <w:rFonts w:ascii="Cambria Math" w:hAnsi="Cambria Math"/>
                          <w:i/>
                        </w:rPr>
                      </m:ctrlPr>
                    </m:fPr>
                    <m:num>
                      <m:sSup>
                        <m:sSupPr>
                          <m:ctrlPr>
                            <w:rPr>
                              <w:rFonts w:ascii="Cambria Math" w:hAnsi="Cambria Math"/>
                              <w:i/>
                            </w:rPr>
                          </m:ctrlPr>
                        </m:sSupPr>
                        <m:e>
                          <m:r>
                            <w:rPr>
                              <w:rFonts w:ascii="Cambria Math" w:hAnsi="Cambria Math"/>
                            </w:rPr>
                            <m:t>d</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-1 </m:t>
                          </m:r>
                        </m:sup>
                      </m:sSup>
                    </m:num>
                    <m:den>
                      <m:r>
                        <w:rPr>
                          <w:rFonts w:ascii="Cambria Math" w:hAnsi="Cambria Math"/>
                        </w:rPr>
                        <m:t>d</m:t>
                      </m:r>
                      <m:sSup>
                        <m:sSupPr>
                          <m:ctrlPr>
                            <w:rPr>
                              <w:rFonts w:ascii="Cambria Math" w:hAnsi="Cambria Math"/>
                              <w:i/>
                            </w:rPr>
                          </m:ctrlPr>
                        </m:sSupPr>
                        <m:e>
                          <m:r>
                            <w:rPr>
                              <w:rFonts w:ascii="Cambria Math" w:hAnsi="Cambria Math"/>
                            </w:rPr>
                            <m:t>s</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e>
                          </m:d>
                        </m:e>
                        <m:sup>
                          <m:sSub>
                            <m:sSubPr>
                              <m:ctrlPr>
                                <w:rPr>
                                  <w:rFonts w:ascii="Cambria Math" w:hAnsi="Cambria Math"/>
                                  <w:i/>
                                </w:rPr>
                              </m:ctrlPr>
                            </m:sSubPr>
                            <m:e>
                              <m:r>
                                <w:rPr>
                                  <w:rFonts w:ascii="Cambria Math" w:hAnsi="Cambria Math"/>
                                </w:rPr>
                                <m:t>n</m:t>
                              </m:r>
                            </m:e>
                            <m:sub>
                              <m:r>
                                <w:rPr>
                                  <w:rFonts w:ascii="Cambria Math" w:hAnsi="Cambria Math"/>
                                </w:rPr>
                                <m:t>i</m:t>
                              </m:r>
                            </m:sub>
                          </m:sSub>
                        </m:sup>
                      </m:sSup>
                      <m:r>
                        <w:rPr>
                          <w:rFonts w:ascii="Cambria Math" w:hAnsi="Cambria Math"/>
                        </w:rPr>
                        <m:t>F</m:t>
                      </m:r>
                      <m:d>
                        <m:dPr>
                          <m:ctrlPr>
                            <w:rPr>
                              <w:rFonts w:ascii="Cambria Math" w:hAnsi="Cambria Math"/>
                              <w:i/>
                            </w:rPr>
                          </m:ctrlPr>
                        </m:dPr>
                        <m:e>
                          <m:r>
                            <w:rPr>
                              <w:rFonts w:ascii="Cambria Math" w:hAnsi="Cambria Math"/>
                            </w:rPr>
                            <m:t>s</m:t>
                          </m:r>
                        </m:e>
                      </m:d>
                      <m:f>
                        <m:fPr>
                          <m:ctrlPr>
                            <w:rPr>
                              <w:rFonts w:ascii="Cambria Math" w:hAnsi="Cambria Math"/>
                              <w:i/>
                            </w:rPr>
                          </m:ctrlPr>
                        </m:fPr>
                        <m:num>
                          <m:r>
                            <w:rPr>
                              <w:rFonts w:ascii="Cambria Math" w:hAnsi="Cambria Math"/>
                            </w:rPr>
                            <m:t>z</m:t>
                          </m:r>
                        </m:num>
                        <m:den>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Ts</m:t>
                              </m:r>
                            </m:sup>
                          </m:sSup>
                        </m:den>
                      </m:f>
                    </m:e>
                  </m:d>
                </m:e>
              </m:d>
            </m:e>
          </m:func>
        </m:oMath>
      </m:oMathPara>
    </w:p>
    <w:p w14:paraId="52C2545C" w14:textId="77777777" w:rsidR="00DF0BAE" w:rsidRDefault="00DF0BAE" w:rsidP="00DF0BAE"/>
    <w:p w14:paraId="042B2DB5" w14:textId="77777777" w:rsidR="00DF0BAE" w:rsidRPr="003277AA" w:rsidRDefault="00DF0BAE" w:rsidP="00DF0BAE">
      <w:pPr>
        <w:rPr>
          <w:b/>
        </w:rPr>
      </w:pPr>
      <w:r w:rsidRPr="003277AA">
        <w:rPr>
          <w:b/>
        </w:rPr>
        <w:t>EJEMPLO</w:t>
      </w:r>
    </w:p>
    <w:p w14:paraId="07853BE5" w14:textId="77777777" w:rsidR="00DF0BAE" w:rsidRDefault="00DF0BAE" w:rsidP="00DF0BAE">
      <w:pPr>
        <w:rPr>
          <w:rFonts w:eastAsiaTheme="minorEastAsia"/>
        </w:rPr>
      </w:pPr>
      <w:r>
        <w:t xml:space="preserve">Calcule la transformada z de la función escalón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=u(t)</m:t>
        </m:r>
      </m:oMath>
    </w:p>
    <w:p w14:paraId="1D576A14" w14:textId="77777777" w:rsidR="00DF0BAE" w:rsidRDefault="00DF0BAE" w:rsidP="00DF0BAE">
      <w:pPr>
        <w:rPr>
          <w:rFonts w:eastAsiaTheme="minorEastAsia"/>
        </w:rPr>
      </w:pPr>
      <w:r>
        <w:rPr>
          <w:rFonts w:eastAsiaTheme="minorEastAsia"/>
        </w:rPr>
        <w:t xml:space="preserve">Sabemos que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ctrlPr>
              <w:rPr>
                <w:rFonts w:ascii="Cambria Math" w:hAnsi="Cambria Math"/>
                <w:i/>
              </w:rPr>
            </m:ctrlPr>
          </m:den>
        </m:f>
      </m:oMath>
    </w:p>
    <w:p w14:paraId="3D8D4959" w14:textId="77777777" w:rsidR="00DF0BAE" w:rsidRDefault="00DF0BAE" w:rsidP="00DF0BAE">
      <w:r>
        <w:rPr>
          <w:rFonts w:eastAsiaTheme="minorEastAsia"/>
        </w:rPr>
        <w:t xml:space="preserve">Luego </w:t>
      </w:r>
    </w:p>
    <w:p w14:paraId="7043AB21" w14:textId="77777777" w:rsidR="00DF0BAE" w:rsidRDefault="00DF0BAE" w:rsidP="00DF0BAE">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d>
                <m:dPr>
                  <m:begChr m:val="{"/>
                  <m:endChr m:val="}"/>
                  <m:ctrlPr>
                    <w:rPr>
                      <w:rFonts w:ascii="Cambria Math" w:hAnsi="Cambria Math"/>
                      <w:i/>
                    </w:rPr>
                  </m:ctrlPr>
                </m:dPr>
                <m:e>
                  <m:d>
                    <m:dPr>
                      <m:begChr m:val="["/>
                      <m:endChr m:val="]"/>
                      <m:ctrlPr>
                        <w:rPr>
                          <w:rFonts w:ascii="Cambria Math" w:hAnsi="Cambria Math"/>
                          <w:i/>
                        </w:rPr>
                      </m:ctrlPr>
                    </m:dPr>
                    <m:e>
                      <m:d>
                        <m:dPr>
                          <m:ctrlPr>
                            <w:rPr>
                              <w:rFonts w:ascii="Cambria Math" w:hAnsi="Cambria Math"/>
                              <w:i/>
                            </w:rPr>
                          </m:ctrlPr>
                        </m:dPr>
                        <m:e>
                          <m:r>
                            <w:rPr>
                              <w:rFonts w:ascii="Cambria Math" w:hAnsi="Cambria Math"/>
                            </w:rPr>
                            <m:t>s-0</m:t>
                          </m:r>
                        </m:e>
                      </m:d>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f>
                        <m:fPr>
                          <m:ctrlPr>
                            <w:rPr>
                              <w:rFonts w:ascii="Cambria Math" w:hAnsi="Cambria Math"/>
                              <w:i/>
                            </w:rPr>
                          </m:ctrlPr>
                        </m:fPr>
                        <m:num>
                          <m:r>
                            <w:rPr>
                              <w:rFonts w:ascii="Cambria Math" w:hAnsi="Cambria Math"/>
                            </w:rPr>
                            <m:t>z</m:t>
                          </m:r>
                        </m:num>
                        <m:den>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Ts</m:t>
                              </m:r>
                            </m:sup>
                          </m:sSup>
                        </m:den>
                      </m:f>
                    </m:e>
                  </m:d>
                </m:e>
              </m:d>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z-1</m:t>
                  </m:r>
                </m:den>
              </m:f>
            </m:e>
          </m:func>
        </m:oMath>
      </m:oMathPara>
    </w:p>
    <w:p w14:paraId="6F08FBFC" w14:textId="77777777" w:rsidR="00DF0BAE" w:rsidRDefault="00DF0BAE" w:rsidP="00DF0BAE"/>
    <w:p w14:paraId="46B7DB12" w14:textId="77777777" w:rsidR="00DF0BAE" w:rsidRDefault="00DF0BAE" w:rsidP="00DF0BAE">
      <w:r>
        <w:t>Que coincide con el valor que se puede obtener de la tabla.</w:t>
      </w:r>
    </w:p>
    <w:p w14:paraId="165C2A5E" w14:textId="77777777" w:rsidR="00DF0BAE" w:rsidRDefault="00DF0BAE" w:rsidP="005346FB">
      <w:pPr>
        <w:pStyle w:val="Ttulo3"/>
        <w:rPr>
          <w:lang w:val="es-ES_tradnl"/>
        </w:rPr>
      </w:pPr>
    </w:p>
    <w:p w14:paraId="68D2100B" w14:textId="77777777" w:rsidR="00F2086C" w:rsidRPr="00F86D99" w:rsidRDefault="00F2086C" w:rsidP="005346FB">
      <w:pPr>
        <w:pStyle w:val="Ttulo3"/>
        <w:rPr>
          <w:lang w:val="es-ES_tradnl"/>
        </w:rPr>
      </w:pPr>
      <w:bookmarkStart w:id="16" w:name="_Toc70608807"/>
      <w:r w:rsidRPr="00F86D99">
        <w:rPr>
          <w:lang w:val="es-ES_tradnl"/>
        </w:rPr>
        <w:t>2.7.</w:t>
      </w:r>
      <w:r w:rsidR="00A54603">
        <w:rPr>
          <w:lang w:val="es-ES_tradnl"/>
        </w:rPr>
        <w:t>5</w:t>
      </w:r>
      <w:r w:rsidRPr="00F86D99">
        <w:rPr>
          <w:lang w:val="es-ES_tradnl"/>
        </w:rPr>
        <w:t xml:space="preserve"> Relaciones entre los planos </w:t>
      </w:r>
      <m:oMath>
        <m:r>
          <m:rPr>
            <m:sty m:val="bi"/>
          </m:rPr>
          <w:rPr>
            <w:rFonts w:ascii="Cambria Math" w:hAnsi="Cambria Math"/>
            <w:lang w:val="es-ES_tradnl"/>
          </w:rPr>
          <m:t>S</m:t>
        </m:r>
      </m:oMath>
      <w:r w:rsidRPr="00F86D99">
        <w:rPr>
          <w:lang w:val="es-ES_tradnl"/>
        </w:rPr>
        <w:t xml:space="preserve"> y </w:t>
      </w:r>
      <m:oMath>
        <m:r>
          <m:rPr>
            <m:sty m:val="bi"/>
          </m:rPr>
          <w:rPr>
            <w:rFonts w:ascii="Cambria Math" w:hAnsi="Cambria Math"/>
            <w:lang w:val="es-ES_tradnl"/>
          </w:rPr>
          <m:t>Z</m:t>
        </m:r>
      </m:oMath>
      <w:bookmarkEnd w:id="16"/>
    </w:p>
    <w:p w14:paraId="5DBE632A"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Las expresiones en </w:t>
      </w:r>
      <w:r w:rsidR="006B7870">
        <w:rPr>
          <w:rFonts w:ascii="Times New Roman" w:hAnsi="Times New Roman" w:cs="Times New Roman"/>
          <w:lang w:val="es-ES_tradnl"/>
        </w:rPr>
        <w:t>Z</w:t>
      </w:r>
      <w:r w:rsidR="00425242">
        <w:rPr>
          <w:rFonts w:ascii="Times New Roman" w:hAnsi="Times New Roman" w:cs="Times New Roman"/>
          <w:lang w:val="es-ES_tradnl"/>
        </w:rPr>
        <w:t xml:space="preserve"> </w:t>
      </w:r>
      <w:r w:rsidRPr="00F86D99">
        <w:rPr>
          <w:rFonts w:ascii="Times New Roman" w:hAnsi="Times New Roman" w:cs="Times New Roman"/>
          <w:lang w:val="es-ES_tradnl"/>
        </w:rPr>
        <w:t xml:space="preserve">permiten una interpretación en el plano </w:t>
      </w:r>
      <m:oMath>
        <m:r>
          <w:rPr>
            <w:rFonts w:ascii="Cambria Math" w:hAnsi="Cambria Math" w:cs="Times New Roman"/>
            <w:lang w:val="es-ES_tradnl"/>
          </w:rPr>
          <m:t>Z</m:t>
        </m:r>
      </m:oMath>
      <w:r w:rsidRPr="00F86D99">
        <w:rPr>
          <w:rFonts w:ascii="Times New Roman" w:hAnsi="Times New Roman" w:cs="Times New Roman"/>
          <w:lang w:val="es-ES_tradnl"/>
        </w:rPr>
        <w:t xml:space="preserve"> del mismo tipo que se hace para las expresiones en el plano </w:t>
      </w:r>
      <w:r w:rsidRPr="00F86D99">
        <w:rPr>
          <w:rFonts w:ascii="Times New Roman" w:hAnsi="Times New Roman" w:cs="Times New Roman"/>
          <w:position w:val="-6"/>
          <w:lang w:val="es-ES_tradnl"/>
        </w:rPr>
        <w:object w:dxaOrig="220" w:dyaOrig="279" w14:anchorId="642E4BF0">
          <v:shape id="_x0000_i1026" type="#_x0000_t75" style="width:11.5pt;height:14.6pt" o:ole="">
            <v:imagedata r:id="rId48" o:title=""/>
          </v:shape>
          <o:OLEObject Type="Embed" ProgID="Equation.3" ShapeID="_x0000_i1026" DrawAspect="Content" ObjectID="_1686496000" r:id="rId49"/>
        </w:object>
      </w:r>
      <w:r w:rsidRPr="00F86D99">
        <w:rPr>
          <w:rFonts w:ascii="Times New Roman" w:hAnsi="Times New Roman" w:cs="Times New Roman"/>
          <w:lang w:val="es-ES_tradnl"/>
        </w:rPr>
        <w:t>. Las relaciones que existen entre los planos</w:t>
      </w:r>
      <m:oMath>
        <m:r>
          <w:rPr>
            <w:rFonts w:ascii="Cambria Math" w:hAnsi="Cambria Math" w:cs="Times New Roman"/>
            <w:lang w:val="es-ES_tradnl"/>
          </w:rPr>
          <m:t xml:space="preserve"> S</m:t>
        </m:r>
      </m:oMath>
      <w:r w:rsidRPr="00F86D99">
        <w:rPr>
          <w:rFonts w:ascii="Times New Roman" w:hAnsi="Times New Roman" w:cs="Times New Roman"/>
          <w:lang w:val="es-ES_tradnl"/>
        </w:rPr>
        <w:t xml:space="preserve"> y </w:t>
      </w:r>
      <m:oMath>
        <m:r>
          <w:rPr>
            <w:rFonts w:ascii="Cambria Math" w:hAnsi="Cambria Math" w:cs="Times New Roman"/>
            <w:lang w:val="es-ES_tradnl"/>
          </w:rPr>
          <m:t>Z</m:t>
        </m:r>
      </m:oMath>
      <w:r w:rsidR="00425242">
        <w:rPr>
          <w:rFonts w:ascii="Times New Roman" w:hAnsi="Times New Roman" w:cs="Times New Roman"/>
          <w:lang w:val="es-ES_tradnl"/>
        </w:rPr>
        <w:t>, se representan en la Fig.</w:t>
      </w:r>
      <w:r w:rsidRPr="00F86D99">
        <w:rPr>
          <w:rFonts w:ascii="Times New Roman" w:hAnsi="Times New Roman" w:cs="Times New Roman"/>
          <w:lang w:val="es-ES_tradnl"/>
        </w:rPr>
        <w:t>2.</w:t>
      </w:r>
      <w:r w:rsidR="00425242">
        <w:rPr>
          <w:rFonts w:ascii="Times New Roman" w:hAnsi="Times New Roman" w:cs="Times New Roman"/>
          <w:lang w:val="es-ES_tradnl"/>
        </w:rPr>
        <w:t>8</w:t>
      </w:r>
      <w:r w:rsidRPr="00F86D99">
        <w:rPr>
          <w:rFonts w:ascii="Times New Roman" w:hAnsi="Times New Roman" w:cs="Times New Roman"/>
          <w:lang w:val="es-ES_tradnl"/>
        </w:rPr>
        <w:t xml:space="preserve">. </w:t>
      </w:r>
    </w:p>
    <w:p w14:paraId="6BEF350C"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Cada zona del plano </w:t>
      </w:r>
      <m:oMath>
        <m:r>
          <w:rPr>
            <w:rFonts w:ascii="Cambria Math" w:hAnsi="Cambria Math" w:cs="Times New Roman"/>
            <w:lang w:val="es-ES_tradnl"/>
          </w:rPr>
          <m:t>S</m:t>
        </m:r>
      </m:oMath>
      <w:r w:rsidR="00F5011A">
        <w:rPr>
          <w:rFonts w:ascii="Times New Roman" w:hAnsi="Times New Roman" w:cs="Times New Roman"/>
          <w:lang w:val="es-ES_tradnl"/>
        </w:rPr>
        <w:t xml:space="preserve"> </w:t>
      </w:r>
      <w:r w:rsidRPr="00F86D99">
        <w:rPr>
          <w:rFonts w:ascii="Times New Roman" w:hAnsi="Times New Roman" w:cs="Times New Roman"/>
          <w:lang w:val="es-ES_tradnl"/>
        </w:rPr>
        <w:t>de la variable</w:t>
      </w:r>
      <w:r w:rsidR="00425242">
        <w:rPr>
          <w:rFonts w:ascii="Times New Roman" w:hAnsi="Times New Roman" w:cs="Times New Roman"/>
          <w:lang w:val="es-ES_tradnl"/>
        </w:rPr>
        <w:t xml:space="preserve"> </w:t>
      </w:r>
      <m:oMath>
        <m:r>
          <w:rPr>
            <w:rFonts w:ascii="Cambria Math" w:hAnsi="Cambria Math" w:cs="Times New Roman"/>
            <w:lang w:val="es-ES_tradnl"/>
          </w:rPr>
          <m:t>s=σ+jω</m:t>
        </m:r>
      </m:oMath>
      <w:r w:rsidRPr="00F86D99">
        <w:rPr>
          <w:rFonts w:ascii="Times New Roman" w:hAnsi="Times New Roman" w:cs="Times New Roman"/>
          <w:lang w:val="es-ES_tradnl"/>
        </w:rPr>
        <w:t xml:space="preserve"> tiene su correlato en el plano </w:t>
      </w:r>
      <m:oMath>
        <m:r>
          <w:rPr>
            <w:rFonts w:ascii="Cambria Math" w:hAnsi="Cambria Math" w:cs="Times New Roman"/>
            <w:lang w:val="es-ES_tradnl"/>
          </w:rPr>
          <m:t>Z</m:t>
        </m:r>
      </m:oMath>
      <w:r w:rsidRPr="00F86D99">
        <w:rPr>
          <w:rFonts w:ascii="Times New Roman" w:hAnsi="Times New Roman" w:cs="Times New Roman"/>
          <w:lang w:val="es-ES_tradnl"/>
        </w:rPr>
        <w:t>. Dado que el estudio de la correspondencia del eje</w:t>
      </w:r>
      <w:r w:rsidR="00425242">
        <w:rPr>
          <w:rFonts w:ascii="Times New Roman" w:hAnsi="Times New Roman" w:cs="Times New Roman"/>
          <w:lang w:val="es-ES_tradnl"/>
        </w:rPr>
        <w:t xml:space="preserve"> </w:t>
      </w:r>
      <m:oMath>
        <m:r>
          <w:rPr>
            <w:rFonts w:ascii="Cambria Math" w:hAnsi="Cambria Math" w:cs="Times New Roman"/>
            <w:lang w:val="es-ES_tradnl"/>
          </w:rPr>
          <m:t>jω</m:t>
        </m:r>
      </m:oMath>
      <w:r w:rsidR="00425242" w:rsidRPr="00F86D99">
        <w:rPr>
          <w:rFonts w:ascii="Times New Roman" w:hAnsi="Times New Roman" w:cs="Times New Roman"/>
          <w:lang w:val="es-ES_tradnl"/>
        </w:rPr>
        <w:t xml:space="preserve"> </w:t>
      </w:r>
      <w:r w:rsidRPr="00F86D99">
        <w:rPr>
          <w:rFonts w:ascii="Times New Roman" w:hAnsi="Times New Roman" w:cs="Times New Roman"/>
          <w:lang w:val="es-ES_tradnl"/>
        </w:rPr>
        <w:t xml:space="preserve">es de fundamental importancia para analizar la estabilidad de sistemas continuos controlados digitalmente, se analizará en primer lugar qué sucede en el plano </w:t>
      </w:r>
      <m:oMath>
        <m:r>
          <w:rPr>
            <w:rFonts w:ascii="Cambria Math" w:hAnsi="Cambria Math" w:cs="Times New Roman"/>
            <w:lang w:val="es-ES_tradnl"/>
          </w:rPr>
          <m:t>Z</m:t>
        </m:r>
      </m:oMath>
      <w:r w:rsidRPr="00F86D99">
        <w:rPr>
          <w:rFonts w:ascii="Times New Roman" w:hAnsi="Times New Roman" w:cs="Times New Roman"/>
          <w:lang w:val="es-ES_tradnl"/>
        </w:rPr>
        <w:t xml:space="preserve">, cuando un punto en el plano </w:t>
      </w:r>
      <m:oMath>
        <m:r>
          <w:rPr>
            <w:rFonts w:ascii="Cambria Math" w:hAnsi="Cambria Math" w:cs="Times New Roman"/>
            <w:lang w:val="es-ES_tradnl"/>
          </w:rPr>
          <m:t xml:space="preserve">S </m:t>
        </m:r>
      </m:oMath>
      <w:r w:rsidRPr="00F86D99">
        <w:rPr>
          <w:rFonts w:ascii="Times New Roman" w:hAnsi="Times New Roman" w:cs="Times New Roman"/>
          <w:lang w:val="es-ES_tradnl"/>
        </w:rPr>
        <w:t>se mueve sobre el eje</w:t>
      </w:r>
      <w:r w:rsidR="00425242">
        <w:rPr>
          <w:rFonts w:ascii="Times New Roman" w:hAnsi="Times New Roman" w:cs="Times New Roman"/>
          <w:lang w:val="es-ES_tradnl"/>
        </w:rPr>
        <w:t xml:space="preserve"> </w:t>
      </w:r>
      <m:oMath>
        <m:r>
          <w:rPr>
            <w:rFonts w:ascii="Cambria Math" w:hAnsi="Cambria Math" w:cs="Times New Roman"/>
            <w:lang w:val="es-ES_tradnl"/>
          </w:rPr>
          <m:t>jω</m:t>
        </m:r>
      </m:oMath>
      <w:r w:rsidR="00425242">
        <w:rPr>
          <w:rFonts w:ascii="Times New Roman" w:eastAsiaTheme="minorEastAsia" w:hAnsi="Times New Roman" w:cs="Times New Roman"/>
          <w:lang w:val="es-ES_tradnl"/>
        </w:rPr>
        <w:t>.</w:t>
      </w:r>
    </w:p>
    <w:p w14:paraId="52D2F1B0" w14:textId="77777777" w:rsidR="00F2086C" w:rsidRPr="00F86D99" w:rsidRDefault="00F2086C" w:rsidP="00F2086C">
      <w:pPr>
        <w:jc w:val="both"/>
        <w:rPr>
          <w:rFonts w:ascii="Times New Roman" w:hAnsi="Times New Roman" w:cs="Times New Roman"/>
          <w:lang w:val="es-ES_tradnl"/>
        </w:rPr>
      </w:pPr>
    </w:p>
    <w:p w14:paraId="018ECF2C" w14:textId="77777777" w:rsidR="009E09CB" w:rsidRDefault="001755A0" w:rsidP="00B7231E">
      <w:pPr>
        <w:tabs>
          <w:tab w:val="left" w:pos="-1440"/>
        </w:tabs>
        <w:jc w:val="center"/>
        <w:rPr>
          <w:rFonts w:ascii="Times New Roman" w:hAnsi="Times New Roman" w:cs="Times New Roman"/>
          <w:lang w:val="es-ES_tradnl"/>
        </w:rPr>
      </w:pPr>
      <w:r>
        <w:rPr>
          <w:rFonts w:ascii="Times New Roman" w:hAnsi="Times New Roman" w:cs="Times New Roman"/>
          <w:noProof/>
          <w:lang w:eastAsia="es-ES"/>
        </w:rPr>
        <mc:AlternateContent>
          <mc:Choice Requires="wpc">
            <w:drawing>
              <wp:inline distT="0" distB="0" distL="0" distR="0" wp14:anchorId="5F2420E2" wp14:editId="080E711F">
                <wp:extent cx="5069434" cy="2150668"/>
                <wp:effectExtent l="0" t="0" r="0" b="2540"/>
                <wp:docPr id="64" name="Lienzo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7" name="68 Rectángulo"/>
                        <wps:cNvSpPr/>
                        <wps:spPr>
                          <a:xfrm>
                            <a:off x="2675383" y="296157"/>
                            <a:ext cx="2006046" cy="1832566"/>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4E69D6" w14:textId="77777777" w:rsidR="005047DB" w:rsidRDefault="005047DB" w:rsidP="00B7231E">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70 Elipse"/>
                        <wps:cNvSpPr/>
                        <wps:spPr>
                          <a:xfrm>
                            <a:off x="3230592" y="770286"/>
                            <a:ext cx="897910" cy="897910"/>
                          </a:xfrm>
                          <a:prstGeom prst="ellipse">
                            <a:avLst/>
                          </a:prstGeom>
                          <a:solidFill>
                            <a:schemeClr val="tx2">
                              <a:lumMod val="20000"/>
                              <a:lumOff val="80000"/>
                            </a:schemeClr>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68 Rectángulo"/>
                        <wps:cNvSpPr/>
                        <wps:spPr>
                          <a:xfrm>
                            <a:off x="995772" y="784916"/>
                            <a:ext cx="925200" cy="845185"/>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907AA5" w14:textId="77777777" w:rsidR="005047DB" w:rsidRDefault="005047DB" w:rsidP="00473CAD">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68 Rectángulo"/>
                        <wps:cNvSpPr/>
                        <wps:spPr>
                          <a:xfrm>
                            <a:off x="0" y="783842"/>
                            <a:ext cx="995772" cy="845202"/>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11 Conector recto de flecha"/>
                        <wps:cNvCnPr/>
                        <wps:spPr>
                          <a:xfrm>
                            <a:off x="2757833" y="1208126"/>
                            <a:ext cx="1901952"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1" name="11 Conector recto de flecha"/>
                        <wps:cNvCnPr/>
                        <wps:spPr>
                          <a:xfrm flipV="1">
                            <a:off x="3676643" y="236357"/>
                            <a:ext cx="0" cy="1900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2" name="11 Conector recto de flecha"/>
                        <wps:cNvCnPr/>
                        <wps:spPr>
                          <a:xfrm>
                            <a:off x="-2903" y="1208126"/>
                            <a:ext cx="19018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3" name="11 Conector recto de flecha"/>
                        <wps:cNvCnPr/>
                        <wps:spPr>
                          <a:xfrm flipV="1">
                            <a:off x="995772" y="236576"/>
                            <a:ext cx="0" cy="1900555"/>
                          </a:xfrm>
                          <a:prstGeom prst="straightConnector1">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66 Cuadro de texto"/>
                        <wps:cNvSpPr txBox="1"/>
                        <wps:spPr>
                          <a:xfrm>
                            <a:off x="1881259" y="1091084"/>
                            <a:ext cx="25146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9DD45" w14:textId="77777777" w:rsidR="005047DB" w:rsidRPr="006B7870" w:rsidRDefault="005047DB">
                              <w:pPr>
                                <w:rPr>
                                  <w:sz w:val="16"/>
                                  <w:szCs w:val="16"/>
                                </w:rPr>
                              </w:pPr>
                              <m:oMathPara>
                                <m:oMath>
                                  <m:r>
                                    <w:rPr>
                                      <w:rFonts w:ascii="Cambria Math" w:hAnsi="Cambria Math"/>
                                      <w:sz w:val="16"/>
                                      <w:szCs w:val="16"/>
                                    </w:rPr>
                                    <m:t>σ</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5" name="66 Cuadro de texto"/>
                        <wps:cNvSpPr txBox="1"/>
                        <wps:spPr>
                          <a:xfrm>
                            <a:off x="845682" y="36032"/>
                            <a:ext cx="26543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65C78" w14:textId="77777777" w:rsidR="005047DB" w:rsidRDefault="005047DB" w:rsidP="006B7870">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ω</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6" name="66 Cuadro de texto"/>
                        <wps:cNvSpPr txBox="1"/>
                        <wps:spPr>
                          <a:xfrm>
                            <a:off x="4627641" y="1091084"/>
                            <a:ext cx="40576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B9FFF" w14:textId="77777777" w:rsidR="005047DB" w:rsidRPr="00473CAD" w:rsidRDefault="005047DB" w:rsidP="006B7870">
                              <w:pPr>
                                <w:pStyle w:val="NormalWeb"/>
                                <w:spacing w:before="0" w:beforeAutospacing="0" w:after="200" w:afterAutospacing="0" w:line="276" w:lineRule="auto"/>
                                <w:rPr>
                                  <w:sz w:val="14"/>
                                  <w:szCs w:val="14"/>
                                </w:rPr>
                              </w:pPr>
                              <m:oMathPara>
                                <m:oMathParaPr>
                                  <m:jc m:val="centerGroup"/>
                                </m:oMathParaPr>
                                <m:oMath>
                                  <m:r>
                                    <m:rPr>
                                      <m:scr m:val="fraktur"/>
                                    </m:rPr>
                                    <w:rPr>
                                      <w:rFonts w:ascii="Cambria Math" w:hAnsi="Cambria Math"/>
                                      <w:sz w:val="14"/>
                                      <w:szCs w:val="14"/>
                                    </w:rPr>
                                    <m:t>Re</m:t>
                                  </m:r>
                                  <m:d>
                                    <m:dPr>
                                      <m:begChr m:val="{"/>
                                      <m:endChr m:val="}"/>
                                      <m:ctrlPr>
                                        <w:rPr>
                                          <w:rFonts w:ascii="Cambria Math" w:hAnsi="Cambria Math"/>
                                          <w:i/>
                                          <w:sz w:val="14"/>
                                          <w:szCs w:val="14"/>
                                        </w:rPr>
                                      </m:ctrlPr>
                                    </m:dPr>
                                    <m:e>
                                      <m:r>
                                        <w:rPr>
                                          <w:rFonts w:ascii="Cambria Math" w:hAnsi="Cambria Math"/>
                                          <w:sz w:val="14"/>
                                          <w:szCs w:val="14"/>
                                        </w:rPr>
                                        <m:t>z</m:t>
                                      </m:r>
                                    </m:e>
                                  </m:d>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7" name="66 Cuadro de texto"/>
                        <wps:cNvSpPr txBox="1"/>
                        <wps:spPr>
                          <a:xfrm>
                            <a:off x="3501102" y="40620"/>
                            <a:ext cx="43688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63E340" w14:textId="77777777" w:rsidR="005047DB" w:rsidRDefault="005047DB" w:rsidP="00473CAD">
                              <w:pPr>
                                <w:pStyle w:val="NormalWeb"/>
                                <w:spacing w:before="0" w:beforeAutospacing="0" w:after="200" w:afterAutospacing="0" w:line="276" w:lineRule="auto"/>
                              </w:pPr>
                              <m:oMathPara>
                                <m:oMathParaPr>
                                  <m:jc m:val="centerGroup"/>
                                </m:oMathParaPr>
                                <m:oMath>
                                  <m:r>
                                    <m:rPr>
                                      <m:scr m:val="script"/>
                                    </m:rPr>
                                    <w:rPr>
                                      <w:rFonts w:ascii="Cambria Math" w:eastAsia="Times New Roman" w:hAnsi="Cambria Math"/>
                                      <w:sz w:val="14"/>
                                      <w:szCs w:val="14"/>
                                    </w:rPr>
                                    <m:t>Im</m:t>
                                  </m:r>
                                  <m:d>
                                    <m:dPr>
                                      <m:begChr m:val="{"/>
                                      <m:endChr m:val="}"/>
                                      <m:ctrlPr>
                                        <w:rPr>
                                          <w:rFonts w:ascii="Cambria Math" w:hAnsi="Cambria Math"/>
                                          <w:i/>
                                          <w:iCs/>
                                          <w:sz w:val="14"/>
                                          <w:szCs w:val="14"/>
                                        </w:rPr>
                                      </m:ctrlPr>
                                    </m:dPr>
                                    <m:e>
                                      <m:r>
                                        <w:rPr>
                                          <w:rFonts w:ascii="Cambria Math" w:eastAsia="Times New Roman" w:hAnsi="Cambria Math"/>
                                          <w:sz w:val="14"/>
                                          <w:szCs w:val="14"/>
                                        </w:rPr>
                                        <m:t>z</m:t>
                                      </m:r>
                                    </m:e>
                                  </m:d>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 name="67 Conector recto"/>
                        <wps:cNvCnPr/>
                        <wps:spPr>
                          <a:xfrm>
                            <a:off x="21949" y="776527"/>
                            <a:ext cx="1908000"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39" name="67 Conector recto"/>
                        <wps:cNvCnPr/>
                        <wps:spPr>
                          <a:xfrm>
                            <a:off x="18191" y="1621729"/>
                            <a:ext cx="1908000"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41" name="66 Cuadro de texto"/>
                        <wps:cNvSpPr txBox="1"/>
                        <wps:spPr>
                          <a:xfrm>
                            <a:off x="937252" y="598084"/>
                            <a:ext cx="41402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FBBA0" w14:textId="77777777" w:rsidR="005047DB" w:rsidRDefault="00875152" w:rsidP="00473CAD">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r>
                                    <w:rPr>
                                      <w:rFonts w:ascii="Cambria Math" w:eastAsia="Calibri" w:hAnsi="Cambria Math"/>
                                      <w:sz w:val="16"/>
                                      <w:szCs w:val="16"/>
                                    </w:rPr>
                                    <m:t>/2</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3" name="66 Cuadro de texto"/>
                        <wps:cNvSpPr txBox="1"/>
                        <wps:spPr>
                          <a:xfrm>
                            <a:off x="937256" y="1578322"/>
                            <a:ext cx="48958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1A716F" w14:textId="77777777" w:rsidR="005047DB" w:rsidRDefault="005047DB" w:rsidP="00473CAD">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m:t>
                                  </m:r>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r>
                                    <w:rPr>
                                      <w:rFonts w:ascii="Cambria Math" w:eastAsia="Calibri" w:hAnsi="Cambria Math"/>
                                      <w:sz w:val="16"/>
                                      <w:szCs w:val="16"/>
                                    </w:rPr>
                                    <m:t>/2</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 name="69 Conector recto"/>
                        <wps:cNvCnPr/>
                        <wps:spPr>
                          <a:xfrm>
                            <a:off x="995772" y="788866"/>
                            <a:ext cx="0" cy="83520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8" name="66 Cuadro de texto"/>
                        <wps:cNvSpPr txBox="1"/>
                        <wps:spPr>
                          <a:xfrm>
                            <a:off x="4118285" y="1168667"/>
                            <a:ext cx="25273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750106" w14:textId="77777777" w:rsidR="005047DB" w:rsidRPr="00B7231E" w:rsidRDefault="005047DB" w:rsidP="00B7231E">
                              <w:pPr>
                                <w:pStyle w:val="NormalWeb"/>
                                <w:spacing w:before="0" w:beforeAutospacing="0" w:after="200" w:afterAutospacing="0" w:line="276" w:lineRule="auto"/>
                                <w:rPr>
                                  <w:rFonts w:ascii="Cambria Math" w:hAnsi="Cambria Math"/>
                                  <w:sz w:val="18"/>
                                  <w:szCs w:val="18"/>
                                  <w:oMath/>
                                </w:rPr>
                              </w:pPr>
                              <m:oMathPara>
                                <m:oMathParaPr>
                                  <m:jc m:val="centerGroup"/>
                                </m:oMathParaPr>
                                <m:oMath>
                                  <m:r>
                                    <w:rPr>
                                      <w:rFonts w:ascii="Cambria Math" w:hAnsi="Cambria Math"/>
                                      <w:sz w:val="18"/>
                                      <w:szCs w:val="18"/>
                                    </w:rPr>
                                    <m:t>1</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9" name="66 Cuadro de texto"/>
                        <wps:cNvSpPr txBox="1"/>
                        <wps:spPr>
                          <a:xfrm>
                            <a:off x="3625438" y="569256"/>
                            <a:ext cx="25273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82EAD8" w14:textId="77777777" w:rsidR="005047DB" w:rsidRDefault="005047DB" w:rsidP="00B7231E">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F2420E2" id="Lienzo 64" o:spid="_x0000_s1147" editas="canvas" style="width:399.15pt;height:169.35pt;mso-position-horizontal-relative:char;mso-position-vertical-relative:line" coordsize="50692,21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">
                <v:shape id="_x0000_s1148" type="#_x0000_t75" style="position:absolute;width:50692;height:21501;visibility:visible;mso-wrap-style:square">
                  <v:fill o:detectmouseclick="t"/>
                  <v:path o:connecttype="none"/>
                </v:shape>
                <v:rect id="68 Rectángulo" o:spid="_x0000_s1149" style="position:absolute;left:26753;top:2961;width:20061;height:18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" fillcolor="#fabf8f [1945]" stroked="f" strokeweight="2pt">
                  <v:textbox>
                    <w:txbxContent>
                      <w:p w14:paraId="7B4E69D6" w14:textId="77777777" w:rsidR="005047DB" w:rsidRDefault="005047DB" w:rsidP="00B7231E">
                        <w:pPr>
                          <w:pStyle w:val="NormalWeb"/>
                          <w:spacing w:before="0" w:beforeAutospacing="0" w:after="200" w:afterAutospacing="0" w:line="276" w:lineRule="auto"/>
                        </w:pPr>
                        <w:r>
                          <w:rPr>
                            <w:rFonts w:eastAsia="Times New Roman"/>
                            <w:sz w:val="22"/>
                            <w:szCs w:val="22"/>
                          </w:rPr>
                          <w:t> </w:t>
                        </w:r>
                      </w:p>
                    </w:txbxContent>
                  </v:textbox>
                </v:rect>
                <v:oval id="70 Elipse" o:spid="_x0000_s1150" style="position:absolute;left:32305;top:7702;width:8980;height:8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" fillcolor="#c6d9f1 [671]" strokecolor="white [3212]" strokeweight="2.25pt"/>
                <v:rect id="68 Rectángulo" o:spid="_x0000_s1151" style="position:absolute;left:9957;top:7849;width:9252;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" fillcolor="#fabf8f [1945]" stroked="f" strokeweight="2pt">
                  <v:textbox>
                    <w:txbxContent>
                      <w:p w14:paraId="35907AA5" w14:textId="77777777" w:rsidR="005047DB" w:rsidRDefault="005047DB" w:rsidP="00473CAD">
                        <w:pPr>
                          <w:rPr>
                            <w:rFonts w:eastAsia="Times New Roman"/>
                          </w:rPr>
                        </w:pPr>
                      </w:p>
                    </w:txbxContent>
                  </v:textbox>
                </v:rect>
                <v:rect id="68 Rectángulo" o:spid="_x0000_s1152" style="position:absolute;top:7838;width:9957;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" fillcolor="#dbe5f1 [660]" stroked="f" strokeweight="2pt"/>
                <v:shape id="11 Conector recto de flecha" o:spid="_x0000_s1153" type="#_x0000_t32" style="position:absolute;left:27578;top:12081;width:19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" strokecolor="black [3213]" strokeweight="1.5pt">
                  <v:stroke endarrow="open"/>
                </v:shape>
                <v:shape id="11 Conector recto de flecha" o:spid="_x0000_s1154" type="#_x0000_t32" style="position:absolute;left:36766;top:2363;width:0;height:190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" strokecolor="black [3213]" strokeweight="1.5pt">
                  <v:stroke endarrow="open"/>
                </v:shape>
                <v:shape id="11 Conector recto de flecha" o:spid="_x0000_s1155" type="#_x0000_t32" style="position:absolute;left:-29;top:12081;width:19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" strokecolor="black [3213]" strokeweight="1.5pt">
                  <v:stroke endarrow="open"/>
                </v:shape>
                <v:shape id="11 Conector recto de flecha" o:spid="_x0000_s1156" type="#_x0000_t32" style="position:absolute;left:9957;top:2365;width:0;height:190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" strokecolor="#0d0d0d [3069]" strokeweight="1.5pt">
                  <v:stroke endarrow="open"/>
                </v:shape>
                <v:shape id="66 Cuadro de texto" o:spid="_x0000_s1157" type="#_x0000_t202" style="position:absolute;left:18812;top:10910;width:2515;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" filled="f" stroked="f" strokeweight=".5pt">
                  <v:textbox>
                    <w:txbxContent>
                      <w:p w14:paraId="49F9DD45" w14:textId="77777777" w:rsidR="005047DB" w:rsidRPr="006B7870" w:rsidRDefault="005047DB">
                        <w:pPr>
                          <w:rPr>
                            <w:sz w:val="16"/>
                            <w:szCs w:val="16"/>
                          </w:rPr>
                        </w:pPr>
                        <m:oMathPara>
                          <m:oMath>
                            <m:r>
                              <w:rPr>
                                <w:rFonts w:ascii="Cambria Math" w:hAnsi="Cambria Math"/>
                                <w:sz w:val="16"/>
                                <w:szCs w:val="16"/>
                              </w:rPr>
                              <m:t>σ</m:t>
                            </m:r>
                          </m:oMath>
                        </m:oMathPara>
                      </w:p>
                    </w:txbxContent>
                  </v:textbox>
                </v:shape>
                <v:shape id="66 Cuadro de texto" o:spid="_x0000_s1158" type="#_x0000_t202" style="position:absolute;left:8456;top:360;width:2655;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uy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KJOu7LEAAAA3AAAAA8A&#10;AAAAAAAAAAAAAAAABwIAAGRycy9kb3ducmV2LnhtbFBLBQYAAAAAAwADALcAAAD4AgAAAAA=&#10;" filled="f" stroked="f" strokeweight=".5pt">
                  <v:textbox>
                    <w:txbxContent>
                      <w:p w14:paraId="51C65C78" w14:textId="77777777" w:rsidR="005047DB" w:rsidRDefault="005047DB" w:rsidP="006B7870">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ω</m:t>
                            </m:r>
                          </m:oMath>
                        </m:oMathPara>
                      </w:p>
                    </w:txbxContent>
                  </v:textbox>
                </v:shape>
                <v:shape id="66 Cuadro de texto" o:spid="_x0000_s1159" type="#_x0000_t202" style="position:absolute;left:46276;top:10910;width:4058;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XFxAAAANwAAAAPAAAAZHJzL2Rvd25yZXYueG1sRE9NawIx&#10;EL0L/ocwhV6kZm1h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FKcJcXEAAAA3AAAAA8A&#10;AAAAAAAAAAAAAAAABwIAAGRycy9kb3ducmV2LnhtbFBLBQYAAAAAAwADALcAAAD4AgAAAAA=&#10;" filled="f" stroked="f" strokeweight=".5pt">
                  <v:textbox>
                    <w:txbxContent>
                      <w:p w14:paraId="524B9FFF" w14:textId="77777777" w:rsidR="005047DB" w:rsidRPr="00473CAD" w:rsidRDefault="005047DB" w:rsidP="006B7870">
                        <w:pPr>
                          <w:pStyle w:val="NormalWeb"/>
                          <w:spacing w:before="0" w:beforeAutospacing="0" w:after="200" w:afterAutospacing="0" w:line="276" w:lineRule="auto"/>
                          <w:rPr>
                            <w:sz w:val="14"/>
                            <w:szCs w:val="14"/>
                          </w:rPr>
                        </w:pPr>
                        <m:oMathPara>
                          <m:oMathParaPr>
                            <m:jc m:val="centerGroup"/>
                          </m:oMathParaPr>
                          <m:oMath>
                            <m:r>
                              <m:rPr>
                                <m:scr m:val="fraktur"/>
                              </m:rPr>
                              <w:rPr>
                                <w:rFonts w:ascii="Cambria Math" w:hAnsi="Cambria Math"/>
                                <w:sz w:val="14"/>
                                <w:szCs w:val="14"/>
                              </w:rPr>
                              <m:t>Re</m:t>
                            </m:r>
                            <m:d>
                              <m:dPr>
                                <m:begChr m:val="{"/>
                                <m:endChr m:val="}"/>
                                <m:ctrlPr>
                                  <w:rPr>
                                    <w:rFonts w:ascii="Cambria Math" w:hAnsi="Cambria Math"/>
                                    <w:i/>
                                    <w:sz w:val="14"/>
                                    <w:szCs w:val="14"/>
                                  </w:rPr>
                                </m:ctrlPr>
                              </m:dPr>
                              <m:e>
                                <m:r>
                                  <w:rPr>
                                    <w:rFonts w:ascii="Cambria Math" w:hAnsi="Cambria Math"/>
                                    <w:sz w:val="14"/>
                                    <w:szCs w:val="14"/>
                                  </w:rPr>
                                  <m:t>z</m:t>
                                </m:r>
                              </m:e>
                            </m:d>
                          </m:oMath>
                        </m:oMathPara>
                      </w:p>
                    </w:txbxContent>
                  </v:textbox>
                </v:shape>
                <v:shape id="66 Cuadro de texto" o:spid="_x0000_s1160" type="#_x0000_t202" style="position:absolute;left:35011;top:406;width:4368;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2663E340" w14:textId="77777777" w:rsidR="005047DB" w:rsidRDefault="005047DB" w:rsidP="00473CAD">
                        <w:pPr>
                          <w:pStyle w:val="NormalWeb"/>
                          <w:spacing w:before="0" w:beforeAutospacing="0" w:after="200" w:afterAutospacing="0" w:line="276" w:lineRule="auto"/>
                        </w:pPr>
                        <m:oMathPara>
                          <m:oMathParaPr>
                            <m:jc m:val="centerGroup"/>
                          </m:oMathParaPr>
                          <m:oMath>
                            <m:r>
                              <m:rPr>
                                <m:scr m:val="script"/>
                              </m:rPr>
                              <w:rPr>
                                <w:rFonts w:ascii="Cambria Math" w:eastAsia="Times New Roman" w:hAnsi="Cambria Math"/>
                                <w:sz w:val="14"/>
                                <w:szCs w:val="14"/>
                              </w:rPr>
                              <m:t>Im</m:t>
                            </m:r>
                            <m:d>
                              <m:dPr>
                                <m:begChr m:val="{"/>
                                <m:endChr m:val="}"/>
                                <m:ctrlPr>
                                  <w:rPr>
                                    <w:rFonts w:ascii="Cambria Math" w:hAnsi="Cambria Math"/>
                                    <w:i/>
                                    <w:iCs/>
                                    <w:sz w:val="14"/>
                                    <w:szCs w:val="14"/>
                                  </w:rPr>
                                </m:ctrlPr>
                              </m:dPr>
                              <m:e>
                                <m:r>
                                  <w:rPr>
                                    <w:rFonts w:ascii="Cambria Math" w:eastAsia="Times New Roman" w:hAnsi="Cambria Math"/>
                                    <w:sz w:val="14"/>
                                    <w:szCs w:val="14"/>
                                  </w:rPr>
                                  <m:t>z</m:t>
                                </m:r>
                              </m:e>
                            </m:d>
                          </m:oMath>
                        </m:oMathPara>
                      </w:p>
                    </w:txbxContent>
                  </v:textbox>
                </v:shape>
                <v:line id="67 Conector recto" o:spid="_x0000_s1161" style="position:absolute;visibility:visible;mso-wrap-style:square" from="219,7765" to="19299,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" strokecolor="#4579b8 [3044]">
                  <v:stroke dashstyle="3 1"/>
                </v:line>
                <v:line id="67 Conector recto" o:spid="_x0000_s1162" style="position:absolute;visibility:visible;mso-wrap-style:square" from="181,16217" to="19261,16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" strokecolor="#4579b8 [3044]">
                  <v:stroke dashstyle="3 1"/>
                </v:line>
                <v:shape id="66 Cuadro de texto" o:spid="_x0000_s1163" type="#_x0000_t202" style="position:absolute;left:9372;top:5980;width:4140;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02DFBBA0" w14:textId="77777777" w:rsidR="005047DB" w:rsidRDefault="00875152" w:rsidP="00473CAD">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r>
                              <w:rPr>
                                <w:rFonts w:ascii="Cambria Math" w:eastAsia="Calibri" w:hAnsi="Cambria Math"/>
                                <w:sz w:val="16"/>
                                <w:szCs w:val="16"/>
                              </w:rPr>
                              <m:t>/2</m:t>
                            </m:r>
                          </m:oMath>
                        </m:oMathPara>
                      </w:p>
                    </w:txbxContent>
                  </v:textbox>
                </v:shape>
                <v:shape id="66 Cuadro de texto" o:spid="_x0000_s1164" type="#_x0000_t202" style="position:absolute;left:9372;top:15783;width:4896;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UgxAAAANwAAAAPAAAAZHJzL2Rvd25yZXYueG1sRE9NawIx&#10;EL0X/A9hCr0UzVpF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rt9SDEAAAA3AAAAA8A&#10;AAAAAAAAAAAAAAAABwIAAGRycy9kb3ducmV2LnhtbFBLBQYAAAAAAwADALcAAAD4AgAAAAA=&#10;" filled="f" stroked="f" strokeweight=".5pt">
                  <v:textbox>
                    <w:txbxContent>
                      <w:p w14:paraId="5A1A716F" w14:textId="77777777" w:rsidR="005047DB" w:rsidRDefault="005047DB" w:rsidP="00473CAD">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m:t>
                            </m:r>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r>
                              <w:rPr>
                                <w:rFonts w:ascii="Cambria Math" w:eastAsia="Calibri" w:hAnsi="Cambria Math"/>
                                <w:sz w:val="16"/>
                                <w:szCs w:val="16"/>
                              </w:rPr>
                              <m:t>/2</m:t>
                            </m:r>
                          </m:oMath>
                        </m:oMathPara>
                      </w:p>
                    </w:txbxContent>
                  </v:textbox>
                </v:shape>
                <v:line id="69 Conector recto" o:spid="_x0000_s1165" style="position:absolute;visibility:visible;mso-wrap-style:square" from="9957,7888" to="9957,1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" strokecolor="white [3212]" strokeweight="2.25pt"/>
                <v:shape id="66 Cuadro de texto" o:spid="_x0000_s1166" type="#_x0000_t202" style="position:absolute;left:41182;top:11686;width:2528;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dR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BRJZ1HHAAAA3AAA&#10;AA8AAAAAAAAAAAAAAAAABwIAAGRycy9kb3ducmV2LnhtbFBLBQYAAAAAAwADALcAAAD7AgAAAAA=&#10;" filled="f" stroked="f" strokeweight=".5pt">
                  <v:textbox>
                    <w:txbxContent>
                      <w:p w14:paraId="68750106" w14:textId="77777777" w:rsidR="005047DB" w:rsidRPr="00B7231E" w:rsidRDefault="005047DB" w:rsidP="00B7231E">
                        <w:pPr>
                          <w:pStyle w:val="NormalWeb"/>
                          <w:spacing w:before="0" w:beforeAutospacing="0" w:after="200" w:afterAutospacing="0" w:line="276" w:lineRule="auto"/>
                          <w:rPr>
                            <w:rFonts w:ascii="Cambria Math" w:hAnsi="Cambria Math"/>
                            <w:sz w:val="18"/>
                            <w:szCs w:val="18"/>
                            <w:oMath/>
                          </w:rPr>
                        </w:pPr>
                        <m:oMathPara>
                          <m:oMathParaPr>
                            <m:jc m:val="centerGroup"/>
                          </m:oMathParaPr>
                          <m:oMath>
                            <m:r>
                              <w:rPr>
                                <w:rFonts w:ascii="Cambria Math" w:hAnsi="Cambria Math"/>
                                <w:sz w:val="18"/>
                                <w:szCs w:val="18"/>
                              </w:rPr>
                              <m:t>1</m:t>
                            </m:r>
                          </m:oMath>
                        </m:oMathPara>
                      </w:p>
                    </w:txbxContent>
                  </v:textbox>
                </v:shape>
                <v:shape id="66 Cuadro de texto" o:spid="_x0000_s1167" type="#_x0000_t202" style="position:absolute;left:36254;top:5692;width:2527;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1F82EAD8" w14:textId="77777777" w:rsidR="005047DB" w:rsidRDefault="005047DB" w:rsidP="00B7231E">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t>
                            </m:r>
                          </m:oMath>
                        </m:oMathPara>
                      </w:p>
                    </w:txbxContent>
                  </v:textbox>
                </v:shape>
                <w10:anchorlock/>
              </v:group>
            </w:pict>
          </mc:Fallback>
        </mc:AlternateContent>
      </w:r>
    </w:p>
    <w:p w14:paraId="5EAE837B" w14:textId="77777777" w:rsidR="00F2086C" w:rsidRPr="005346FB" w:rsidRDefault="00425242" w:rsidP="005346FB">
      <w:pPr>
        <w:tabs>
          <w:tab w:val="left" w:pos="-1440"/>
        </w:tabs>
        <w:ind w:left="2160" w:hanging="1440"/>
        <w:jc w:val="center"/>
        <w:rPr>
          <w:rFonts w:ascii="Times New Roman" w:hAnsi="Times New Roman" w:cs="Times New Roman"/>
          <w:lang w:val="es-ES_tradnl"/>
        </w:rPr>
      </w:pPr>
      <w:r>
        <w:rPr>
          <w:rFonts w:ascii="Times New Roman" w:hAnsi="Times New Roman" w:cs="Times New Roman"/>
          <w:lang w:val="es-ES_tradnl"/>
        </w:rPr>
        <w:t>Fig.2</w:t>
      </w:r>
      <w:r w:rsidR="005346FB">
        <w:rPr>
          <w:rFonts w:ascii="Times New Roman" w:hAnsi="Times New Roman" w:cs="Times New Roman"/>
          <w:lang w:val="es-ES_tradnl"/>
        </w:rPr>
        <w:t>.</w:t>
      </w:r>
      <w:r>
        <w:rPr>
          <w:rFonts w:ascii="Times New Roman" w:hAnsi="Times New Roman" w:cs="Times New Roman"/>
          <w:lang w:val="es-ES_tradnl"/>
        </w:rPr>
        <w:t>8 Correspondencia de los</w:t>
      </w:r>
      <w:r w:rsidR="005346FB">
        <w:rPr>
          <w:rFonts w:ascii="Times New Roman" w:hAnsi="Times New Roman" w:cs="Times New Roman"/>
          <w:lang w:val="es-ES_tradnl"/>
        </w:rPr>
        <w:t xml:space="preserve"> plano</w:t>
      </w:r>
      <w:r>
        <w:rPr>
          <w:rFonts w:ascii="Times New Roman" w:hAnsi="Times New Roman" w:cs="Times New Roman"/>
          <w:lang w:val="es-ES_tradnl"/>
        </w:rPr>
        <w:t>s</w:t>
      </w:r>
      <w:r w:rsidR="005346FB">
        <w:rPr>
          <w:rFonts w:ascii="Times New Roman" w:hAnsi="Times New Roman" w:cs="Times New Roman"/>
          <w:lang w:val="es-ES_tradnl"/>
        </w:rPr>
        <w:t xml:space="preserve"> S y Z</w:t>
      </w:r>
    </w:p>
    <w:p w14:paraId="67F6DDE0" w14:textId="77777777" w:rsidR="00F2086C" w:rsidRPr="00F86D99" w:rsidRDefault="00F2086C" w:rsidP="00F2086C">
      <w:pPr>
        <w:jc w:val="both"/>
        <w:rPr>
          <w:rFonts w:ascii="Times New Roman" w:hAnsi="Times New Roman" w:cs="Times New Roman"/>
          <w:b/>
          <w:lang w:val="es-ES_tradnl"/>
        </w:rPr>
      </w:pPr>
    </w:p>
    <w:p w14:paraId="04AAB7AA"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En este caso,</w:t>
      </w:r>
      <w:r w:rsidR="00425242">
        <w:rPr>
          <w:rFonts w:ascii="Times New Roman" w:hAnsi="Times New Roman" w:cs="Times New Roman"/>
          <w:lang w:val="es-ES_tradnl"/>
        </w:rPr>
        <w:t xml:space="preserve"> </w:t>
      </w:r>
      <m:oMath>
        <m:r>
          <w:rPr>
            <w:rFonts w:ascii="Cambria Math" w:hAnsi="Cambria Math" w:cs="Times New Roman"/>
            <w:lang w:val="es-ES_tradnl"/>
          </w:rPr>
          <m:t>s=jω</m:t>
        </m:r>
      </m:oMath>
      <w:r w:rsidRPr="00F86D99">
        <w:rPr>
          <w:rFonts w:ascii="Times New Roman" w:hAnsi="Times New Roman" w:cs="Times New Roman"/>
          <w:lang w:val="es-ES_tradnl"/>
        </w:rPr>
        <w:t xml:space="preserve"> </w:t>
      </w:r>
      <w:r w:rsidR="00425242">
        <w:rPr>
          <w:rFonts w:ascii="Times New Roman" w:hAnsi="Times New Roman" w:cs="Times New Roman"/>
          <w:lang w:val="es-ES_tradnl"/>
        </w:rPr>
        <w:t xml:space="preserve">corresponde a </w:t>
      </w:r>
      <m:oMath>
        <m:r>
          <w:rPr>
            <w:rFonts w:ascii="Cambria Math" w:hAnsi="Cambria Math" w:cs="Times New Roman"/>
            <w:lang w:val="es-ES_tradnl"/>
          </w:rPr>
          <m:t>z=</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jω</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up>
        </m:sSup>
      </m:oMath>
      <w:r w:rsidRPr="00F86D99">
        <w:rPr>
          <w:rFonts w:ascii="Times New Roman" w:hAnsi="Times New Roman" w:cs="Times New Roman"/>
          <w:lang w:val="es-ES_tradnl"/>
        </w:rPr>
        <w:t xml:space="preserve">. En esta transformación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 xml:space="preserve"> </m:t>
        </m:r>
      </m:oMath>
      <w:r w:rsidRPr="00F86D99">
        <w:rPr>
          <w:rFonts w:ascii="Times New Roman" w:hAnsi="Times New Roman" w:cs="Times New Roman"/>
          <w:lang w:val="es-ES_tradnl"/>
        </w:rPr>
        <w:t xml:space="preserve">representa el período de muestreo y está relacionado con la frecuencia de muestreo a través de </w:t>
      </w:r>
    </w:p>
    <w:p w14:paraId="2454ADB5" w14:textId="77777777" w:rsidR="00DD281E" w:rsidRPr="00954302" w:rsidRDefault="00875152" w:rsidP="00DD281E">
      <w:pPr>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2π</m:t>
              </m:r>
            </m:num>
            <m:den>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den>
          </m:f>
          <m:r>
            <w:rPr>
              <w:rFonts w:ascii="Cambria Math" w:hAnsi="Cambria Math" w:cs="Times New Roman"/>
              <w:lang w:val="es-ES_tradnl"/>
            </w:rPr>
            <m:t xml:space="preserve">                                                                        (2.62)</m:t>
          </m:r>
        </m:oMath>
      </m:oMathPara>
    </w:p>
    <w:p w14:paraId="5F98AE07"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Esto significa que si en el eje </w:t>
      </w:r>
      <m:oMath>
        <m:r>
          <w:rPr>
            <w:rFonts w:ascii="Cambria Math" w:hAnsi="Cambria Math" w:cs="Times New Roman"/>
            <w:lang w:val="es-ES_tradnl"/>
          </w:rPr>
          <m:t>jω</m:t>
        </m:r>
      </m:oMath>
      <w:r w:rsidR="009638C1">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del plano </w:t>
      </w:r>
      <m:oMath>
        <m:r>
          <w:rPr>
            <w:rFonts w:ascii="Cambria Math" w:hAnsi="Cambria Math" w:cs="Times New Roman"/>
            <w:lang w:val="es-ES_tradnl"/>
          </w:rPr>
          <m:t xml:space="preserve">S </m:t>
        </m:r>
      </m:oMath>
      <w:r w:rsidRPr="00F86D99">
        <w:rPr>
          <w:rFonts w:ascii="Times New Roman" w:hAnsi="Times New Roman" w:cs="Times New Roman"/>
          <w:lang w:val="es-ES_tradnl"/>
        </w:rPr>
        <w:t xml:space="preserve">un punto se mueve entre </w:t>
      </w:r>
      <m:oMath>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/2</m:t>
        </m:r>
      </m:oMath>
      <w:r w:rsidR="00DD281E">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y </w:t>
      </w:r>
      <m:oMath>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/2</m:t>
        </m:r>
      </m:oMath>
      <w:r w:rsidR="00DD281E">
        <w:rPr>
          <w:rFonts w:ascii="Times New Roman" w:hAnsi="Times New Roman" w:cs="Times New Roman"/>
          <w:lang w:val="es-ES_tradnl"/>
        </w:rPr>
        <w:t xml:space="preserve"> en el plano </w:t>
      </w:r>
      <m:oMath>
        <m:r>
          <w:rPr>
            <w:rFonts w:ascii="Cambria Math" w:hAnsi="Cambria Math" w:cs="Times New Roman"/>
            <w:lang w:val="es-ES_tradnl"/>
          </w:rPr>
          <m:t xml:space="preserve">Z </m:t>
        </m:r>
      </m:oMath>
      <w:r w:rsidRPr="00F86D99">
        <w:rPr>
          <w:rFonts w:ascii="Times New Roman" w:hAnsi="Times New Roman" w:cs="Times New Roman"/>
          <w:lang w:val="es-ES_tradnl"/>
        </w:rPr>
        <w:t xml:space="preserve"> estará describiendo un círculo de radio unitario. Se considera ahora la semibanda izquierda limitada por</w:t>
      </w:r>
      <w:r w:rsidR="00DD281E">
        <w:rPr>
          <w:rFonts w:ascii="Times New Roman" w:hAnsi="Times New Roman" w:cs="Times New Roman"/>
          <w:lang w:val="es-ES_tradnl"/>
        </w:rPr>
        <w:t xml:space="preserve"> </w:t>
      </w:r>
      <m:oMath>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/2</m:t>
        </m:r>
      </m:oMath>
      <w:r w:rsidRPr="00F86D99">
        <w:rPr>
          <w:rFonts w:ascii="Times New Roman" w:hAnsi="Times New Roman" w:cs="Times New Roman"/>
          <w:lang w:val="es-ES_tradnl"/>
        </w:rPr>
        <w:t xml:space="preserve">. Para dicha banda </w:t>
      </w:r>
      <m:oMath>
        <m:r>
          <w:rPr>
            <w:rFonts w:ascii="Cambria Math" w:hAnsi="Cambria Math" w:cs="Times New Roman"/>
            <w:lang w:val="es-ES_tradnl"/>
          </w:rPr>
          <m:t>σ</m:t>
        </m:r>
      </m:oMath>
      <w:r w:rsidR="00DD281E">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es siempre negativo. Cua</w:t>
      </w:r>
      <w:r w:rsidR="00DD281E">
        <w:rPr>
          <w:rFonts w:ascii="Times New Roman" w:hAnsi="Times New Roman" w:cs="Times New Roman"/>
          <w:lang w:val="es-ES_tradnl"/>
        </w:rPr>
        <w:t>ndo se hace la transforma</w:t>
      </w:r>
      <w:r w:rsidR="00075597">
        <w:rPr>
          <w:rFonts w:ascii="Times New Roman" w:hAnsi="Times New Roman" w:cs="Times New Roman"/>
          <w:lang w:val="es-ES_tradnl"/>
        </w:rPr>
        <w:t>d</w:t>
      </w:r>
      <w:r w:rsidR="00DD281E">
        <w:rPr>
          <w:rFonts w:ascii="Times New Roman" w:hAnsi="Times New Roman" w:cs="Times New Roman"/>
          <w:lang w:val="es-ES_tradnl"/>
        </w:rPr>
        <w:t xml:space="preserve">a </w:t>
      </w:r>
      <m:oMath>
        <m:r>
          <w:rPr>
            <w:rFonts w:ascii="Cambria Math" w:hAnsi="Cambria Math" w:cs="Times New Roman"/>
            <w:lang w:val="es-ES_tradnl"/>
          </w:rPr>
          <m:t xml:space="preserve">Z, </m:t>
        </m:r>
      </m:oMath>
      <w:r w:rsidRPr="00F86D99">
        <w:rPr>
          <w:rFonts w:ascii="Times New Roman" w:hAnsi="Times New Roman" w:cs="Times New Roman"/>
          <w:lang w:val="es-ES_tradnl"/>
        </w:rPr>
        <w:t xml:space="preserve">el módulo es </w:t>
      </w:r>
    </w:p>
    <w:p w14:paraId="7F592200" w14:textId="77777777" w:rsidR="005346FB" w:rsidRPr="00F86D99" w:rsidRDefault="000B6DD7" w:rsidP="00F2086C">
      <w:pPr>
        <w:jc w:val="both"/>
        <w:rPr>
          <w:rFonts w:ascii="Times New Roman" w:hAnsi="Times New Roman" w:cs="Times New Roman"/>
          <w:lang w:val="es-ES_tradnl"/>
        </w:rPr>
      </w:pPr>
      <m:oMathPara>
        <m:oMath>
          <m:r>
            <w:rPr>
              <w:rFonts w:ascii="Cambria Math" w:hAnsi="Cambria Math" w:cs="Times New Roman"/>
              <w:lang w:val="es-ES_tradnl"/>
            </w:rPr>
            <m:t>M=</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σ</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eastAsiaTheme="minorEastAsia" w:hAnsi="Cambria Math" w:cs="Times New Roman"/>
                      <w:lang w:val="es-ES_tradnl"/>
                    </w:rPr>
                    <m:t>0</m:t>
                  </m:r>
                </m:sub>
              </m:sSub>
            </m:sup>
          </m:sSup>
          <m:r>
            <w:rPr>
              <w:rFonts w:ascii="Cambria Math" w:hAnsi="Cambria Math" w:cs="Times New Roman"/>
              <w:lang w:val="es-ES_tradnl"/>
            </w:rPr>
            <m:t>&lt;1</m:t>
          </m:r>
        </m:oMath>
      </m:oMathPara>
    </w:p>
    <w:p w14:paraId="197A4394"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 El argumento </w:t>
      </w:r>
      <m:oMath>
        <m:r>
          <w:rPr>
            <w:rFonts w:ascii="Cambria Math" w:hAnsi="Cambria Math" w:cs="Times New Roman"/>
            <w:lang w:val="es-ES_tradnl"/>
          </w:rPr>
          <m:t>φ</m:t>
        </m:r>
      </m:oMath>
      <w:r w:rsidR="00DD281E">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varía entre </w:t>
      </w:r>
      <m:oMath>
        <m:r>
          <w:rPr>
            <w:rFonts w:ascii="Cambria Math" w:hAnsi="Cambria Math" w:cs="Times New Roman"/>
            <w:lang w:val="es-ES_tradnl"/>
          </w:rPr>
          <m:t>–π</m:t>
        </m:r>
      </m:oMath>
      <w:r w:rsidR="00DD281E">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y</w:t>
      </w:r>
      <w:r w:rsidR="00DD281E">
        <w:rPr>
          <w:rFonts w:ascii="Times New Roman" w:hAnsi="Times New Roman" w:cs="Times New Roman"/>
          <w:lang w:val="es-ES_tradnl"/>
        </w:rPr>
        <w:t xml:space="preserve"> </w:t>
      </w:r>
      <m:oMath>
        <m:r>
          <w:rPr>
            <w:rFonts w:ascii="Cambria Math" w:hAnsi="Cambria Math" w:cs="Times New Roman"/>
            <w:lang w:val="es-ES_tradnl"/>
          </w:rPr>
          <m:t>+π</m:t>
        </m:r>
      </m:oMath>
      <w:r w:rsidR="00DD281E">
        <w:rPr>
          <w:rFonts w:ascii="Times New Roman" w:eastAsiaTheme="minorEastAsia" w:hAnsi="Times New Roman" w:cs="Times New Roman"/>
          <w:lang w:val="es-ES_tradnl"/>
        </w:rPr>
        <w:t>.</w:t>
      </w:r>
      <w:r w:rsidRPr="00F86D99">
        <w:rPr>
          <w:rFonts w:ascii="Times New Roman" w:hAnsi="Times New Roman" w:cs="Times New Roman"/>
          <w:lang w:val="es-ES_tradnl"/>
        </w:rPr>
        <w:t xml:space="preserve"> Esto significa que toda la semibanda izquierda se transforma en el interior del círculo de radio unitario. En forma análoga, toda la semibanda derecha limitada por  </w:t>
      </w:r>
      <m:oMath>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 xml:space="preserve">/2 </m:t>
        </m:r>
      </m:oMath>
      <w:r w:rsidRPr="00F86D99">
        <w:rPr>
          <w:rFonts w:ascii="Times New Roman" w:hAnsi="Times New Roman" w:cs="Times New Roman"/>
          <w:lang w:val="es-ES_tradnl"/>
        </w:rPr>
        <w:t>tiene como superficie transformada el exterior del círculo de radio unitario.</w:t>
      </w:r>
    </w:p>
    <w:p w14:paraId="027F35B3"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lastRenderedPageBreak/>
        <w:t xml:space="preserve"> Puede verificarse también que todas las bandas que están comprendidas en los intervalos </w:t>
      </w:r>
      <m:oMath>
        <m:d>
          <m:dPr>
            <m:ctrlPr>
              <w:rPr>
                <w:rFonts w:ascii="Cambria Math" w:hAnsi="Cambria Math" w:cs="Times New Roman"/>
                <w:i/>
                <w:lang w:val="es-ES_tradnl"/>
              </w:rPr>
            </m:ctrlPr>
          </m:dPr>
          <m:e>
            <m:r>
              <w:rPr>
                <w:rFonts w:ascii="Cambria Math" w:hAnsi="Cambria Math" w:cs="Times New Roman"/>
                <w:lang w:val="es-ES_tradnl"/>
              </w:rPr>
              <m:t>2n+1</m:t>
            </m:r>
          </m:e>
        </m:d>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/2</m:t>
        </m:r>
      </m:oMath>
      <w:r w:rsidRPr="00F86D99">
        <w:rPr>
          <w:rFonts w:ascii="Times New Roman" w:hAnsi="Times New Roman" w:cs="Times New Roman"/>
          <w:lang w:val="es-ES_tradnl"/>
        </w:rPr>
        <w:t xml:space="preserve"> y </w:t>
      </w:r>
      <m:oMath>
        <m:d>
          <m:dPr>
            <m:ctrlPr>
              <w:rPr>
                <w:rFonts w:ascii="Cambria Math" w:hAnsi="Cambria Math" w:cs="Times New Roman"/>
                <w:i/>
                <w:lang w:val="es-ES_tradnl"/>
              </w:rPr>
            </m:ctrlPr>
          </m:dPr>
          <m:e>
            <m:r>
              <w:rPr>
                <w:rFonts w:ascii="Cambria Math" w:hAnsi="Cambria Math" w:cs="Times New Roman"/>
                <w:lang w:val="es-ES_tradnl"/>
              </w:rPr>
              <m:t>2n+3</m:t>
            </m:r>
          </m:e>
        </m:d>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/2</m:t>
        </m:r>
      </m:oMath>
      <w:r w:rsidR="00193DDD">
        <w:rPr>
          <w:rFonts w:ascii="Times New Roman" w:eastAsiaTheme="minorEastAsia" w:hAnsi="Times New Roman" w:cs="Times New Roman"/>
          <w:lang w:val="es-ES_tradnl"/>
        </w:rPr>
        <w:t xml:space="preserve"> </w:t>
      </w:r>
      <w:r w:rsidRPr="00F86D99">
        <w:rPr>
          <w:rFonts w:ascii="Times New Roman" w:hAnsi="Times New Roman" w:cs="Times New Roman"/>
          <w:lang w:val="es-ES_tradnl"/>
        </w:rPr>
        <w:t xml:space="preserve">así como entre </w:t>
      </w:r>
      <m:oMath>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2n+1</m:t>
            </m:r>
          </m:e>
        </m:d>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/2</m:t>
        </m:r>
      </m:oMath>
      <w:r w:rsidRPr="00F86D99">
        <w:rPr>
          <w:rFonts w:ascii="Times New Roman" w:hAnsi="Times New Roman" w:cs="Times New Roman"/>
          <w:lang w:val="es-ES_tradnl"/>
        </w:rPr>
        <w:t xml:space="preserve"> y </w:t>
      </w:r>
      <m:oMath>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2n+3</m:t>
            </m:r>
          </m:e>
        </m:d>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r>
          <w:rPr>
            <w:rFonts w:ascii="Cambria Math" w:hAnsi="Cambria Math" w:cs="Times New Roman"/>
            <w:lang w:val="es-ES_tradnl"/>
          </w:rPr>
          <m:t>/2</m:t>
        </m:r>
      </m:oMath>
      <w:r w:rsidRPr="00F86D99">
        <w:rPr>
          <w:rFonts w:ascii="Times New Roman" w:hAnsi="Times New Roman" w:cs="Times New Roman"/>
          <w:lang w:val="es-ES_tradnl"/>
        </w:rPr>
        <w:t xml:space="preserve">  con  </w:t>
      </w:r>
      <m:oMath>
        <m:r>
          <w:rPr>
            <w:rFonts w:ascii="Cambria Math" w:hAnsi="Cambria Math" w:cs="Times New Roman"/>
            <w:lang w:val="es-ES_tradnl"/>
          </w:rPr>
          <m:t>n=0,1, 2, …</m:t>
        </m:r>
      </m:oMath>
      <w:r w:rsidRPr="00F86D99">
        <w:rPr>
          <w:rFonts w:ascii="Times New Roman" w:hAnsi="Times New Roman" w:cs="Times New Roman"/>
          <w:lang w:val="es-ES_tradnl"/>
        </w:rPr>
        <w:t xml:space="preserve">, es decir, todas las bandas de amplitud </w:t>
      </w:r>
      <m:oMath>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oMath>
      <w:r w:rsidRPr="00F86D99">
        <w:rPr>
          <w:rFonts w:ascii="Times New Roman" w:hAnsi="Times New Roman" w:cs="Times New Roman"/>
          <w:lang w:val="es-ES_tradnl"/>
        </w:rPr>
        <w:t xml:space="preserve"> a partir de la original, son transformadas según una superficie que coincide con todo el plano</w:t>
      </w:r>
      <w:r w:rsidR="00193DDD">
        <w:rPr>
          <w:rFonts w:ascii="Times New Roman" w:hAnsi="Times New Roman" w:cs="Times New Roman"/>
          <w:lang w:val="es-ES_tradnl"/>
        </w:rPr>
        <w:t xml:space="preserve"> </w:t>
      </w:r>
      <m:oMath>
        <m:r>
          <w:rPr>
            <w:rFonts w:ascii="Cambria Math" w:hAnsi="Cambria Math" w:cs="Times New Roman"/>
            <w:lang w:val="es-ES_tradnl"/>
          </w:rPr>
          <m:t>Z</m:t>
        </m:r>
      </m:oMath>
      <w:r w:rsidRPr="00F86D99">
        <w:rPr>
          <w:rFonts w:ascii="Times New Roman" w:hAnsi="Times New Roman" w:cs="Times New Roman"/>
          <w:lang w:val="es-ES_tradnl"/>
        </w:rPr>
        <w:t>. Las semibandas izquierdas se superponen con el interior del círculo y las semibandas derechas se superponen con el exterior del círculo. Como consecuencia de esta situación, una función que presenta infinitos polos en el plano</w:t>
      </w:r>
      <m:oMath>
        <m:r>
          <w:rPr>
            <w:rFonts w:ascii="Cambria Math" w:hAnsi="Cambria Math" w:cs="Times New Roman"/>
            <w:lang w:val="es-ES_tradnl"/>
          </w:rPr>
          <m:t xml:space="preserve"> S</m:t>
        </m:r>
      </m:oMath>
      <w:r w:rsidRPr="00F86D99">
        <w:rPr>
          <w:rFonts w:ascii="Times New Roman" w:hAnsi="Times New Roman" w:cs="Times New Roman"/>
          <w:lang w:val="es-ES_tradnl"/>
        </w:rPr>
        <w:t xml:space="preserve">, podrá tener una cantidad finita de polos en el plano </w:t>
      </w:r>
      <m:oMath>
        <m:r>
          <w:rPr>
            <w:rFonts w:ascii="Cambria Math" w:hAnsi="Cambria Math" w:cs="Times New Roman"/>
            <w:lang w:val="es-ES_tradnl"/>
          </w:rPr>
          <m:t>Z</m:t>
        </m:r>
      </m:oMath>
      <w:r w:rsidRPr="00F86D99">
        <w:rPr>
          <w:rFonts w:ascii="Times New Roman" w:hAnsi="Times New Roman" w:cs="Times New Roman"/>
          <w:lang w:val="es-ES_tradnl"/>
        </w:rPr>
        <w:t>.</w:t>
      </w:r>
    </w:p>
    <w:p w14:paraId="653BB897"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 Cuando se transforma una señal continua en una señal muestreada y se calcula la transformada de Laplace de la secuencia, se obtiene una función periódica en el plano </w:t>
      </w:r>
      <m:oMath>
        <m:r>
          <w:rPr>
            <w:rFonts w:ascii="Cambria Math" w:hAnsi="Cambria Math" w:cs="Times New Roman"/>
            <w:lang w:val="es-ES_tradnl"/>
          </w:rPr>
          <m:t>S</m:t>
        </m:r>
      </m:oMath>
      <w:r w:rsidR="00193DDD" w:rsidRPr="00F86D99">
        <w:rPr>
          <w:rFonts w:ascii="Times New Roman" w:hAnsi="Times New Roman" w:cs="Times New Roman"/>
          <w:lang w:val="es-ES_tradnl"/>
        </w:rPr>
        <w:t xml:space="preserve"> </w:t>
      </w:r>
      <w:r w:rsidRPr="00F86D99">
        <w:rPr>
          <w:rFonts w:ascii="Times New Roman" w:hAnsi="Times New Roman" w:cs="Times New Roman"/>
          <w:lang w:val="es-ES_tradnl"/>
        </w:rPr>
        <w:t xml:space="preserve">como muestra </w:t>
      </w:r>
      <w:r w:rsidR="00F75614">
        <w:rPr>
          <w:rFonts w:ascii="Times New Roman" w:hAnsi="Times New Roman" w:cs="Times New Roman"/>
          <w:lang w:val="es-ES_tradnl"/>
        </w:rPr>
        <w:t>(2.29)</w:t>
      </w:r>
      <w:r w:rsidRPr="00F86D99">
        <w:rPr>
          <w:rFonts w:ascii="Times New Roman" w:hAnsi="Times New Roman" w:cs="Times New Roman"/>
          <w:lang w:val="es-ES_tradnl"/>
        </w:rPr>
        <w:t xml:space="preserve">. Esto significa, por ejemplo, que una función continua con un polo en el plano </w:t>
      </w:r>
      <m:oMath>
        <m:r>
          <w:rPr>
            <w:rFonts w:ascii="Cambria Math" w:hAnsi="Cambria Math" w:cs="Times New Roman"/>
            <w:lang w:val="es-ES_tradnl"/>
          </w:rPr>
          <m:t>S</m:t>
        </m:r>
      </m:oMath>
      <w:r w:rsidR="00193DDD">
        <w:rPr>
          <w:rFonts w:ascii="Times New Roman" w:hAnsi="Times New Roman" w:cs="Times New Roman"/>
          <w:lang w:val="es-ES_tradnl"/>
        </w:rPr>
        <w:t xml:space="preserve"> </w:t>
      </w:r>
      <w:r w:rsidRPr="00F86D99">
        <w:rPr>
          <w:rFonts w:ascii="Times New Roman" w:hAnsi="Times New Roman" w:cs="Times New Roman"/>
          <w:lang w:val="es-ES_tradnl"/>
        </w:rPr>
        <w:t>al ser muestreada, su transformada de Laplace tiene infinitos polos, ya que el polo original aparece en su posición inicial y repetido en múltiplos de</w:t>
      </w:r>
      <w:r w:rsidR="00193DDD">
        <w:rPr>
          <w:rFonts w:ascii="Times New Roman" w:hAnsi="Times New Roman" w:cs="Times New Roman"/>
          <w:lang w:val="es-ES_tradnl"/>
        </w:rPr>
        <w:t xml:space="preserve"> </w:t>
      </w:r>
      <m:oMath>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oMath>
      <w:r w:rsidR="00193DDD">
        <w:rPr>
          <w:rFonts w:ascii="Times New Roman" w:eastAsiaTheme="minorEastAsia" w:hAnsi="Times New Roman" w:cs="Times New Roman"/>
          <w:lang w:val="es-ES_tradnl"/>
        </w:rPr>
        <w:t>.</w:t>
      </w:r>
      <w:r w:rsidRPr="00F86D99">
        <w:rPr>
          <w:rFonts w:ascii="Times New Roman" w:hAnsi="Times New Roman" w:cs="Times New Roman"/>
          <w:lang w:val="es-ES_tradnl"/>
        </w:rPr>
        <w:t xml:space="preserve"> Es decir, que la secuencia muestreada representada en el plano</w:t>
      </w:r>
      <w:r w:rsidR="00193DDD">
        <w:rPr>
          <w:rFonts w:ascii="Times New Roman" w:hAnsi="Times New Roman" w:cs="Times New Roman"/>
          <w:lang w:val="es-ES_tradnl"/>
        </w:rPr>
        <w:t xml:space="preserve"> </w:t>
      </w:r>
      <m:oMath>
        <m:r>
          <w:rPr>
            <w:rFonts w:ascii="Cambria Math" w:hAnsi="Cambria Math" w:cs="Times New Roman"/>
            <w:lang w:val="es-ES_tradnl"/>
          </w:rPr>
          <m:t>S</m:t>
        </m:r>
      </m:oMath>
      <w:r w:rsidR="00193DDD">
        <w:rPr>
          <w:rFonts w:ascii="Times New Roman" w:hAnsi="Times New Roman" w:cs="Times New Roman"/>
          <w:lang w:val="es-ES_tradnl"/>
        </w:rPr>
        <w:t>,</w:t>
      </w:r>
      <w:r w:rsidRPr="00F86D99">
        <w:rPr>
          <w:rFonts w:ascii="Times New Roman" w:hAnsi="Times New Roman" w:cs="Times New Roman"/>
          <w:lang w:val="es-ES_tradnl"/>
        </w:rPr>
        <w:t xml:space="preserve"> tendrá infinitos polos. Con la transformada</w:t>
      </w:r>
      <w:r w:rsidR="00193DDD">
        <w:rPr>
          <w:rFonts w:ascii="Times New Roman" w:hAnsi="Times New Roman" w:cs="Times New Roman"/>
          <w:lang w:val="es-ES_tradnl"/>
        </w:rPr>
        <w:t xml:space="preserve"> </w:t>
      </w:r>
      <m:oMath>
        <m:r>
          <w:rPr>
            <w:rFonts w:ascii="Cambria Math" w:hAnsi="Cambria Math" w:cs="Times New Roman"/>
            <w:lang w:val="es-ES_tradnl"/>
          </w:rPr>
          <m:t>Z</m:t>
        </m:r>
      </m:oMath>
      <w:r w:rsidR="00193DDD">
        <w:rPr>
          <w:rFonts w:ascii="Times New Roman" w:hAnsi="Times New Roman" w:cs="Times New Roman"/>
          <w:lang w:val="es-ES_tradnl"/>
        </w:rPr>
        <w:t xml:space="preserve">, </w:t>
      </w:r>
      <w:r w:rsidRPr="00F86D99">
        <w:rPr>
          <w:rFonts w:ascii="Times New Roman" w:hAnsi="Times New Roman" w:cs="Times New Roman"/>
          <w:lang w:val="es-ES_tradnl"/>
        </w:rPr>
        <w:t>debido a que todas las bandas están superpuestas, esa cantidad infinita de polos se convierte en una cantidad finita lo cual hace más conveniente analizar una secuencia mediante esta última transformación.</w:t>
      </w:r>
    </w:p>
    <w:p w14:paraId="3F256B46" w14:textId="77777777" w:rsidR="00F75614" w:rsidRDefault="00F75614" w:rsidP="00F2086C">
      <w:pPr>
        <w:jc w:val="both"/>
        <w:rPr>
          <w:rFonts w:ascii="Times New Roman" w:hAnsi="Times New Roman" w:cs="Times New Roman"/>
          <w:lang w:val="es-ES_tradnl"/>
        </w:rPr>
      </w:pPr>
      <w:r w:rsidRPr="00F75614">
        <w:rPr>
          <w:rFonts w:ascii="Times New Roman" w:hAnsi="Times New Roman" w:cs="Times New Roman"/>
          <w:b/>
          <w:lang w:val="es-ES_tradnl"/>
        </w:rPr>
        <w:t>EJEMPLO</w:t>
      </w:r>
      <w:r>
        <w:rPr>
          <w:rFonts w:ascii="Times New Roman" w:hAnsi="Times New Roman" w:cs="Times New Roman"/>
          <w:lang w:val="es-ES_tradnl"/>
        </w:rPr>
        <w:t xml:space="preserve">. </w:t>
      </w:r>
      <w:r w:rsidR="00F2086C" w:rsidRPr="00F86D99">
        <w:rPr>
          <w:rFonts w:ascii="Times New Roman" w:hAnsi="Times New Roman" w:cs="Times New Roman"/>
          <w:lang w:val="es-ES_tradnl"/>
        </w:rPr>
        <w:t xml:space="preserve">A modo de ejemplo se toma una función temporal que decae exponencialmente </w:t>
      </w:r>
    </w:p>
    <w:p w14:paraId="199134EC" w14:textId="77777777" w:rsidR="00F2086C" w:rsidRDefault="00F75614" w:rsidP="00F2086C">
      <w:pPr>
        <w:jc w:val="both"/>
        <w:rPr>
          <w:rFonts w:ascii="Times New Roman" w:hAnsi="Times New Roman" w:cs="Times New Roman"/>
          <w:lang w:val="es-ES_tradnl"/>
        </w:rPr>
      </w:pPr>
      <m:oMathPara>
        <m:oMath>
          <m:r>
            <w:rPr>
              <w:rFonts w:ascii="Cambria Math" w:hAnsi="Cambria Math" w:cs="Times New Roman"/>
              <w:lang w:val="es-ES_tradnl"/>
            </w:rPr>
            <m:t>f</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 xml:space="preserve">- </m:t>
              </m:r>
              <m:f>
                <m:fPr>
                  <m:ctrlPr>
                    <w:rPr>
                      <w:rFonts w:ascii="Cambria Math" w:hAnsi="Cambria Math" w:cs="Times New Roman"/>
                      <w:i/>
                      <w:lang w:val="es-ES_tradnl"/>
                    </w:rPr>
                  </m:ctrlPr>
                </m:fPr>
                <m:num>
                  <m:r>
                    <w:rPr>
                      <w:rFonts w:ascii="Cambria Math" w:hAnsi="Cambria Math" w:cs="Times New Roman"/>
                      <w:lang w:val="es-ES_tradnl"/>
                    </w:rPr>
                    <m:t>t</m:t>
                  </m:r>
                </m:num>
                <m:den>
                  <m:r>
                    <w:rPr>
                      <w:rFonts w:ascii="Cambria Math" w:hAnsi="Cambria Math" w:cs="Times New Roman"/>
                      <w:lang w:val="es-ES_tradnl"/>
                    </w:rPr>
                    <m:t>T</m:t>
                  </m:r>
                </m:den>
              </m:f>
            </m:sup>
          </m:sSup>
        </m:oMath>
      </m:oMathPara>
    </w:p>
    <w:p w14:paraId="72A80910" w14:textId="77777777" w:rsidR="00F75614" w:rsidRDefault="00F75614" w:rsidP="00F2086C">
      <w:pPr>
        <w:jc w:val="both"/>
        <w:rPr>
          <w:rFonts w:ascii="Times New Roman" w:hAnsi="Times New Roman" w:cs="Times New Roman"/>
          <w:lang w:val="es-ES_tradnl"/>
        </w:rPr>
      </w:pPr>
      <w:r>
        <w:rPr>
          <w:rFonts w:ascii="Times New Roman" w:hAnsi="Times New Roman" w:cs="Times New Roman"/>
          <w:lang w:val="es-ES_tradnl"/>
        </w:rPr>
        <w:t>Transformando se obtiene</w:t>
      </w:r>
    </w:p>
    <w:p w14:paraId="3370A805" w14:textId="77777777" w:rsidR="00F2086C" w:rsidRPr="00F75614" w:rsidRDefault="00F75614" w:rsidP="00F2086C">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F</m:t>
          </m:r>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s+</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T</m:t>
                  </m:r>
                </m:den>
              </m:f>
            </m:den>
          </m:f>
          <m:r>
            <w:rPr>
              <w:rFonts w:ascii="Cambria Math" w:hAnsi="Cambria Math" w:cs="Times New Roman"/>
              <w:lang w:val="es-ES_tradnl"/>
            </w:rPr>
            <m:t xml:space="preserve">                                                             (2.63)</m:t>
          </m:r>
        </m:oMath>
      </m:oMathPara>
    </w:p>
    <w:p w14:paraId="03EA8F60"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position w:val="-10"/>
          <w:lang w:val="es-ES_tradnl"/>
        </w:rPr>
        <w:object w:dxaOrig="480" w:dyaOrig="320" w14:anchorId="2D165EC5">
          <v:shape id="_x0000_i1027" type="#_x0000_t75" style="width:24.3pt;height:15.45pt" o:ole="">
            <v:imagedata r:id="rId50" o:title=""/>
          </v:shape>
          <o:OLEObject Type="Embed" ProgID="Equation.3" ShapeID="_x0000_i1027" DrawAspect="Content" ObjectID="_1686496001" r:id="rId51"/>
        </w:object>
      </w:r>
      <w:r w:rsidRPr="00F86D99">
        <w:rPr>
          <w:rFonts w:ascii="Times New Roman" w:hAnsi="Times New Roman" w:cs="Times New Roman"/>
          <w:lang w:val="es-ES_tradnl"/>
        </w:rPr>
        <w:t xml:space="preserve"> tiene un polo en </w:t>
      </w:r>
      <m:oMath>
        <m:r>
          <w:rPr>
            <w:rFonts w:ascii="Cambria Math" w:hAnsi="Cambria Math" w:cs="Times New Roman"/>
            <w:lang w:val="es-ES_tradnl"/>
          </w:rPr>
          <m:t>s=-1/T</m:t>
        </m:r>
      </m:oMath>
      <w:r w:rsidRPr="00F86D99">
        <w:rPr>
          <w:rFonts w:ascii="Times New Roman" w:hAnsi="Times New Roman" w:cs="Times New Roman"/>
          <w:lang w:val="es-ES_tradnl"/>
        </w:rPr>
        <w:t>. Si esta señal ingresa a un muestreador ideal, a su salida se tendrá</w:t>
      </w:r>
    </w:p>
    <w:p w14:paraId="588B1B42" w14:textId="77777777" w:rsidR="0040521F" w:rsidRDefault="00875152" w:rsidP="0040521F">
      <w:pPr>
        <w:jc w:val="both"/>
        <w:rPr>
          <w:rFonts w:ascii="Times New Roman" w:hAnsi="Times New Roman" w:cs="Times New Roman"/>
          <w:lang w:val="es-ES_tradnl"/>
        </w:rPr>
      </w:pPr>
      <m:oMathPara>
        <m:oMath>
          <m:sSup>
            <m:sSupPr>
              <m:ctrlPr>
                <w:rPr>
                  <w:rFonts w:ascii="Cambria Math" w:hAnsi="Cambria Math" w:cs="Times New Roman"/>
                  <w:i/>
                  <w:lang w:val="es-ES_tradnl"/>
                </w:rPr>
              </m:ctrlPr>
            </m:sSupPr>
            <m:e>
              <m:r>
                <w:rPr>
                  <w:rFonts w:ascii="Cambria Math" w:hAnsi="Cambria Math" w:cs="Times New Roman"/>
                  <w:lang w:val="es-ES_tradnl"/>
                </w:rPr>
                <m:t>f</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 xml:space="preserve">- </m:t>
                  </m:r>
                  <m:f>
                    <m:fPr>
                      <m:ctrlPr>
                        <w:rPr>
                          <w:rFonts w:ascii="Cambria Math" w:hAnsi="Cambria Math" w:cs="Times New Roman"/>
                          <w:i/>
                          <w:lang w:val="es-ES_tradnl"/>
                        </w:rPr>
                      </m:ctrlPr>
                    </m:fPr>
                    <m:num>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um>
                    <m:den>
                      <m:r>
                        <w:rPr>
                          <w:rFonts w:ascii="Cambria Math" w:hAnsi="Cambria Math" w:cs="Times New Roman"/>
                          <w:lang w:val="es-ES_tradnl"/>
                        </w:rPr>
                        <m:t>T</m:t>
                      </m:r>
                    </m:den>
                  </m:f>
                </m:sup>
              </m:sSup>
              <m:r>
                <w:rPr>
                  <w:rFonts w:ascii="Cambria Math" w:hAnsi="Cambria Math" w:cs="Times New Roman"/>
                  <w:lang w:val="es-ES_tradnl"/>
                </w:rPr>
                <m:t>δ</m:t>
              </m:r>
              <m:d>
                <m:dPr>
                  <m:ctrlPr>
                    <w:rPr>
                      <w:rFonts w:ascii="Cambria Math" w:hAnsi="Cambria Math" w:cs="Times New Roman"/>
                      <w:i/>
                      <w:lang w:val="es-ES_tradnl"/>
                    </w:rPr>
                  </m:ctrlPr>
                </m:dPr>
                <m:e>
                  <m:r>
                    <w:rPr>
                      <w:rFonts w:ascii="Cambria Math" w:hAnsi="Cambria Math" w:cs="Times New Roman"/>
                      <w:lang w:val="es-ES_tradnl"/>
                    </w:rPr>
                    <m:t>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nary>
        </m:oMath>
      </m:oMathPara>
    </w:p>
    <w:p w14:paraId="6BA19475"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La transformada de Laplace de esta secuencia de impulsos, será </w:t>
      </w:r>
    </w:p>
    <w:p w14:paraId="30C93268" w14:textId="77777777" w:rsidR="0040521F" w:rsidRDefault="00875152" w:rsidP="0040521F">
      <w:pPr>
        <w:jc w:val="both"/>
        <w:rPr>
          <w:rFonts w:ascii="Times New Roman" w:hAnsi="Times New Roman" w:cs="Times New Roman"/>
          <w:lang w:val="es-ES_tradnl"/>
        </w:rPr>
      </w:pPr>
      <m:oMathPara>
        <m:oMath>
          <m:sSup>
            <m:sSupPr>
              <m:ctrlPr>
                <w:rPr>
                  <w:rFonts w:ascii="Cambria Math" w:hAnsi="Cambria Math" w:cs="Times New Roman"/>
                  <w:i/>
                  <w:lang w:val="es-ES_tradnl"/>
                </w:rPr>
              </m:ctrlPr>
            </m:sSupPr>
            <m:e>
              <m:r>
                <w:rPr>
                  <w:rFonts w:ascii="Cambria Math" w:hAnsi="Cambria Math" w:cs="Times New Roman"/>
                  <w:lang w:val="es-ES_tradnl"/>
                </w:rPr>
                <m:t>F</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/T</m:t>
                  </m:r>
                </m:sup>
              </m:sSup>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e>
          </m:nary>
        </m:oMath>
      </m:oMathPara>
    </w:p>
    <w:p w14:paraId="319F9AD2"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o también en forma cerrada,</w:t>
      </w:r>
    </w:p>
    <w:p w14:paraId="5303385D" w14:textId="77777777" w:rsidR="0040521F" w:rsidRPr="00F75614" w:rsidRDefault="00875152" w:rsidP="0040521F">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F</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/T</m:t>
                  </m:r>
                </m:sup>
              </m:sSup>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den>
          </m:f>
          <m:r>
            <w:rPr>
              <w:rFonts w:ascii="Cambria Math" w:hAnsi="Cambria Math" w:cs="Times New Roman"/>
              <w:lang w:val="es-ES_tradnl"/>
            </w:rPr>
            <m:t xml:space="preserve">                                                      (2.64)</m:t>
          </m:r>
        </m:oMath>
      </m:oMathPara>
    </w:p>
    <w:p w14:paraId="3D962BF7"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Es interesante analizar los polos de esta función. Estos se verifican para, </w:t>
      </w:r>
    </w:p>
    <w:p w14:paraId="452176F3" w14:textId="77777777" w:rsidR="005346FB" w:rsidRPr="00F86D99" w:rsidRDefault="00875152" w:rsidP="00F2086C">
      <w:pPr>
        <w:jc w:val="both"/>
        <w:rPr>
          <w:rFonts w:ascii="Times New Roman" w:hAnsi="Times New Roman" w:cs="Times New Roman"/>
          <w:lang w:val="es-ES_tradnl"/>
        </w:rPr>
      </w:pPr>
      <m:oMathPara>
        <m:oMath>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/T</m:t>
              </m:r>
            </m:sup>
          </m:sSup>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r>
            <w:rPr>
              <w:rFonts w:ascii="Cambria Math" w:hAnsi="Cambria Math" w:cs="Times New Roman"/>
              <w:lang w:val="es-ES_tradnl"/>
            </w:rPr>
            <m:t>=1</m:t>
          </m:r>
        </m:oMath>
      </m:oMathPara>
    </w:p>
    <w:p w14:paraId="2FDD2869"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se obtienen las siguientes implicancias para el módulo </w:t>
      </w:r>
    </w:p>
    <w:p w14:paraId="52641FB5" w14:textId="77777777" w:rsidR="00167783" w:rsidRPr="00F75614" w:rsidRDefault="00875152" w:rsidP="00167783">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/T</m:t>
              </m:r>
            </m:sup>
          </m:sSup>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σT</m:t>
                  </m:r>
                </m:e>
                <m:sub>
                  <m:r>
                    <w:rPr>
                      <w:rFonts w:ascii="Cambria Math" w:hAnsi="Cambria Math" w:cs="Times New Roman"/>
                      <w:lang w:val="es-ES_tradnl"/>
                    </w:rPr>
                    <m:t>0</m:t>
                  </m:r>
                </m:sub>
              </m:sSub>
            </m:sup>
          </m:sSup>
          <m:r>
            <w:rPr>
              <w:rFonts w:ascii="Cambria Math" w:hAnsi="Cambria Math" w:cs="Times New Roman"/>
              <w:lang w:val="es-ES_tradnl"/>
            </w:rPr>
            <m:t>=1                                                            (2.65)</m:t>
          </m:r>
        </m:oMath>
      </m:oMathPara>
    </w:p>
    <w:p w14:paraId="66213B3E"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y la fase</w:t>
      </w:r>
    </w:p>
    <w:p w14:paraId="23EAA738" w14:textId="77777777" w:rsidR="00167783" w:rsidRPr="00F75614" w:rsidRDefault="00167783" w:rsidP="00167783">
      <w:pPr>
        <w:jc w:val="both"/>
        <w:rPr>
          <w:rFonts w:ascii="Times New Roman" w:hAnsi="Times New Roman" w:cs="Times New Roman"/>
          <w:lang w:val="es-ES_tradnl"/>
        </w:rPr>
      </w:pPr>
      <m:oMathPara>
        <m:oMathParaPr>
          <m:jc m:val="right"/>
        </m:oMathParaPr>
        <m:oMath>
          <m:r>
            <w:rPr>
              <w:rFonts w:ascii="Cambria Math" w:hAnsi="Cambria Math" w:cs="Times New Roman"/>
              <w:lang w:val="es-ES_tradnl"/>
            </w:rPr>
            <m:t>φ=-ω</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=±2kπ        k=0,1, 2, …                                       (2.66)</m:t>
          </m:r>
        </m:oMath>
      </m:oMathPara>
    </w:p>
    <w:p w14:paraId="7C1DE62F"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Se observa que existen infinitos polos cuyas partes reales se obtienen de </w:t>
      </w:r>
      <w:r w:rsidR="00193DDD">
        <w:rPr>
          <w:rFonts w:ascii="Times New Roman" w:hAnsi="Times New Roman" w:cs="Times New Roman"/>
          <w:lang w:val="es-ES_tradnl"/>
        </w:rPr>
        <w:t>(2.65)</w:t>
      </w:r>
      <w:r w:rsidR="00167783">
        <w:rPr>
          <w:rFonts w:ascii="Times New Roman" w:hAnsi="Times New Roman" w:cs="Times New Roman"/>
          <w:lang w:val="es-ES_tradnl"/>
        </w:rPr>
        <w:t xml:space="preserve">, que se dan para </w:t>
      </w:r>
      <m:oMath>
        <m:r>
          <w:rPr>
            <w:rFonts w:ascii="Cambria Math" w:hAnsi="Cambria Math" w:cs="Times New Roman"/>
            <w:lang w:val="es-ES_tradnl"/>
          </w:rPr>
          <m:t>σ=-1/T</m:t>
        </m:r>
      </m:oMath>
      <w:r w:rsidR="00167783">
        <w:rPr>
          <w:rFonts w:ascii="Times New Roman" w:hAnsi="Times New Roman" w:cs="Times New Roman"/>
          <w:lang w:val="es-ES_tradnl"/>
        </w:rPr>
        <w:t xml:space="preserve"> </w:t>
      </w:r>
      <w:r w:rsidRPr="00F86D99">
        <w:rPr>
          <w:rFonts w:ascii="Times New Roman" w:hAnsi="Times New Roman" w:cs="Times New Roman"/>
          <w:lang w:val="es-ES_tradnl"/>
        </w:rPr>
        <w:t xml:space="preserve">y resultan una constante. Las partes imaginarias se obtienen de </w:t>
      </w:r>
      <w:r w:rsidR="00193DDD">
        <w:rPr>
          <w:rFonts w:ascii="Times New Roman" w:hAnsi="Times New Roman" w:cs="Times New Roman"/>
          <w:lang w:val="es-ES_tradnl"/>
        </w:rPr>
        <w:t>(2.66)</w:t>
      </w:r>
      <w:r w:rsidR="00167783">
        <w:rPr>
          <w:rFonts w:ascii="Times New Roman" w:hAnsi="Times New Roman" w:cs="Times New Roman"/>
          <w:lang w:val="es-ES_tradnl"/>
        </w:rPr>
        <w:t xml:space="preserve"> para los valores de frecuencia </w:t>
      </w:r>
      <m:oMath>
        <m:r>
          <w:rPr>
            <w:rFonts w:ascii="Cambria Math" w:hAnsi="Cambria Math" w:cs="Times New Roman"/>
            <w:lang w:val="es-ES_tradnl"/>
          </w:rPr>
          <m:t>ω=±2kπ/</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eastAsiaTheme="minorEastAsia" w:hAnsi="Cambria Math" w:cs="Times New Roman"/>
            <w:lang w:val="es-ES_tradnl"/>
          </w:rPr>
          <m:t>=</m:t>
        </m:r>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oMath>
      <w:r w:rsidR="00167783">
        <w:rPr>
          <w:rFonts w:ascii="Times New Roman" w:eastAsiaTheme="minorEastAsia" w:hAnsi="Times New Roman" w:cs="Times New Roman"/>
          <w:lang w:val="es-ES_tradnl"/>
        </w:rPr>
        <w:t>.</w:t>
      </w:r>
      <w:r w:rsidRPr="00F86D99">
        <w:rPr>
          <w:rFonts w:ascii="Times New Roman" w:hAnsi="Times New Roman" w:cs="Times New Roman"/>
          <w:lang w:val="es-ES_tradnl"/>
        </w:rPr>
        <w:t xml:space="preserve"> </w:t>
      </w:r>
    </w:p>
    <w:p w14:paraId="221486EC" w14:textId="77777777" w:rsidR="00F2086C" w:rsidRPr="00F86D99" w:rsidRDefault="00C55412" w:rsidP="00F2086C">
      <w:pPr>
        <w:jc w:val="both"/>
        <w:rPr>
          <w:rFonts w:ascii="Times New Roman" w:hAnsi="Times New Roman" w:cs="Times New Roman"/>
          <w:lang w:val="es-ES_tradnl"/>
        </w:rPr>
      </w:pPr>
      <w:r>
        <w:rPr>
          <w:rFonts w:ascii="Times New Roman" w:hAnsi="Times New Roman" w:cs="Times New Roman"/>
          <w:lang w:val="es-ES_tradnl"/>
        </w:rPr>
        <w:t>A partir de esta información, podemos fa</w:t>
      </w:r>
      <w:r w:rsidR="00193DDD">
        <w:rPr>
          <w:rFonts w:ascii="Times New Roman" w:hAnsi="Times New Roman" w:cs="Times New Roman"/>
          <w:lang w:val="es-ES_tradnl"/>
        </w:rPr>
        <w:t>ctoriza</w:t>
      </w:r>
      <w:r>
        <w:rPr>
          <w:rFonts w:ascii="Times New Roman" w:hAnsi="Times New Roman" w:cs="Times New Roman"/>
          <w:lang w:val="es-ES_tradnl"/>
        </w:rPr>
        <w:t xml:space="preserve">r </w:t>
      </w:r>
      <w:r w:rsidR="00193DDD">
        <w:rPr>
          <w:rFonts w:ascii="Times New Roman" w:hAnsi="Times New Roman" w:cs="Times New Roman"/>
          <w:lang w:val="es-ES_tradnl"/>
        </w:rPr>
        <w:t>(2.64)</w:t>
      </w:r>
      <w:r w:rsidR="00F2086C" w:rsidRPr="00F86D99">
        <w:rPr>
          <w:rFonts w:ascii="Times New Roman" w:hAnsi="Times New Roman" w:cs="Times New Roman"/>
          <w:lang w:val="es-ES_tradnl"/>
        </w:rPr>
        <w:t xml:space="preserve"> </w:t>
      </w:r>
      <w:r w:rsidR="00167783">
        <w:rPr>
          <w:rFonts w:ascii="Times New Roman" w:hAnsi="Times New Roman" w:cs="Times New Roman"/>
          <w:lang w:val="es-ES_tradnl"/>
        </w:rPr>
        <w:t>en sus polos</w:t>
      </w:r>
      <w:r>
        <w:rPr>
          <w:rFonts w:ascii="Times New Roman" w:hAnsi="Times New Roman" w:cs="Times New Roman"/>
          <w:lang w:val="es-ES_tradnl"/>
        </w:rPr>
        <w:t>, quedando la expresión</w:t>
      </w:r>
    </w:p>
    <w:p w14:paraId="0888CA4E" w14:textId="77777777" w:rsidR="00167783" w:rsidRPr="00F75614" w:rsidRDefault="00875152" w:rsidP="00167783">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F</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s+</m:t>
                  </m:r>
                  <m:d>
                    <m:dPr>
                      <m:ctrlPr>
                        <w:rPr>
                          <w:rFonts w:ascii="Cambria Math" w:hAnsi="Cambria Math" w:cs="Times New Roman"/>
                          <w:i/>
                          <w:lang w:val="es-ES_tradnl"/>
                        </w:rPr>
                      </m:ctrlPr>
                    </m:dPr>
                    <m:e>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T</m:t>
                          </m:r>
                        </m:den>
                      </m:f>
                      <m:r>
                        <w:rPr>
                          <w:rFonts w:ascii="Cambria Math" w:hAnsi="Cambria Math" w:cs="Times New Roman"/>
                          <w:lang w:val="es-ES_tradnl"/>
                        </w:rPr>
                        <m:t>+jk</m:t>
                      </m:r>
                      <m:sSub>
                        <m:sSubPr>
                          <m:ctrlPr>
                            <w:rPr>
                              <w:rFonts w:ascii="Cambria Math" w:hAnsi="Cambria Math" w:cs="Times New Roman"/>
                              <w:i/>
                              <w:lang w:val="es-ES_tradnl"/>
                            </w:rPr>
                          </m:ctrlPr>
                        </m:sSubPr>
                        <m:e>
                          <m:r>
                            <w:rPr>
                              <w:rFonts w:ascii="Cambria Math" w:hAnsi="Cambria Math" w:cs="Times New Roman"/>
                              <w:lang w:val="es-ES_tradnl"/>
                            </w:rPr>
                            <m:t>ω</m:t>
                          </m:r>
                        </m:e>
                        <m:sub>
                          <m:r>
                            <w:rPr>
                              <w:rFonts w:ascii="Cambria Math" w:hAnsi="Cambria Math" w:cs="Times New Roman"/>
                              <w:lang w:val="es-ES_tradnl"/>
                            </w:rPr>
                            <m:t>0</m:t>
                          </m:r>
                        </m:sub>
                      </m:sSub>
                    </m:e>
                  </m:d>
                </m:den>
              </m:f>
            </m:e>
          </m:nary>
          <m:r>
            <w:rPr>
              <w:rFonts w:ascii="Cambria Math" w:hAnsi="Cambria Math" w:cs="Times New Roman"/>
              <w:lang w:val="es-ES_tradnl"/>
            </w:rPr>
            <m:t xml:space="preserve">                                                      (2.67)</m:t>
          </m:r>
        </m:oMath>
      </m:oMathPara>
    </w:p>
    <w:p w14:paraId="02C5B927" w14:textId="77777777" w:rsidR="00F2086C" w:rsidRPr="00F86D99" w:rsidRDefault="00193DDD" w:rsidP="00F2086C">
      <w:pPr>
        <w:jc w:val="both"/>
        <w:rPr>
          <w:rFonts w:ascii="Times New Roman" w:hAnsi="Times New Roman" w:cs="Times New Roman"/>
          <w:lang w:val="es-ES_tradnl"/>
        </w:rPr>
      </w:pPr>
      <w:r>
        <w:rPr>
          <w:rFonts w:ascii="Times New Roman" w:hAnsi="Times New Roman" w:cs="Times New Roman"/>
          <w:lang w:val="es-ES_tradnl"/>
        </w:rPr>
        <w:t>Y t</w:t>
      </w:r>
      <w:r w:rsidR="00F2086C" w:rsidRPr="00F86D99">
        <w:rPr>
          <w:rFonts w:ascii="Times New Roman" w:hAnsi="Times New Roman" w:cs="Times New Roman"/>
          <w:lang w:val="es-ES_tradnl"/>
        </w:rPr>
        <w:t xml:space="preserve">omando </w:t>
      </w:r>
      <w:r>
        <w:rPr>
          <w:rFonts w:ascii="Times New Roman" w:hAnsi="Times New Roman" w:cs="Times New Roman"/>
          <w:lang w:val="es-ES_tradnl"/>
        </w:rPr>
        <w:t>en la misma</w:t>
      </w:r>
      <w:r w:rsidR="00C55412">
        <w:rPr>
          <w:rFonts w:ascii="Times New Roman" w:hAnsi="Times New Roman" w:cs="Times New Roman"/>
          <w:lang w:val="es-ES_tradnl"/>
        </w:rPr>
        <w:t xml:space="preserve"> (2.64):</w:t>
      </w:r>
      <w:r>
        <w:rPr>
          <w:rFonts w:ascii="Times New Roman" w:hAnsi="Times New Roman" w:cs="Times New Roman"/>
          <w:lang w:val="es-ES_tradnl"/>
        </w:rPr>
        <w:t xml:space="preserve"> </w:t>
      </w:r>
      <m:oMath>
        <m:r>
          <w:rPr>
            <w:rFonts w:ascii="Cambria Math" w:hAnsi="Cambria Math" w:cs="Times New Roman"/>
            <w:lang w:val="es-ES_tradnl"/>
          </w:rPr>
          <m:t>a=</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/T</m:t>
            </m:r>
          </m:sup>
        </m:sSup>
      </m:oMath>
      <w:r>
        <w:rPr>
          <w:rFonts w:ascii="Times New Roman" w:eastAsiaTheme="minorEastAsia" w:hAnsi="Times New Roman" w:cs="Times New Roman"/>
          <w:lang w:val="es-ES_tradnl"/>
        </w:rPr>
        <w:t xml:space="preserve"> y </w:t>
      </w:r>
      <m:oMath>
        <m:r>
          <w:rPr>
            <w:rFonts w:ascii="Cambria Math" w:eastAsiaTheme="minorEastAsia" w:hAnsi="Cambria Math" w:cs="Times New Roman"/>
            <w:lang w:val="es-ES_tradnl"/>
          </w:rPr>
          <m:t>z=</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e</m:t>
            </m:r>
          </m:e>
          <m:sup>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sT</m:t>
                </m:r>
              </m:e>
              <m:sub>
                <m:r>
                  <w:rPr>
                    <w:rFonts w:ascii="Cambria Math" w:eastAsiaTheme="minorEastAsia" w:hAnsi="Cambria Math" w:cs="Times New Roman"/>
                    <w:lang w:val="es-ES_tradnl"/>
                  </w:rPr>
                  <m:t>0</m:t>
                </m:r>
              </m:sub>
            </m:sSub>
          </m:sup>
        </m:sSup>
      </m:oMath>
      <w:r>
        <w:rPr>
          <w:rFonts w:ascii="Times New Roman" w:hAnsi="Times New Roman" w:cs="Times New Roman"/>
          <w:lang w:val="es-ES_tradnl"/>
        </w:rPr>
        <w:t xml:space="preserve">, se tendrá la transformada en </w:t>
      </w:r>
      <m:oMath>
        <m:r>
          <w:rPr>
            <w:rFonts w:ascii="Cambria Math" w:hAnsi="Cambria Math" w:cs="Times New Roman"/>
            <w:lang w:val="es-ES_tradnl"/>
          </w:rPr>
          <m:t>Z</m:t>
        </m:r>
      </m:oMath>
    </w:p>
    <w:p w14:paraId="765CC416" w14:textId="77777777" w:rsidR="00C55412" w:rsidRPr="00F75614" w:rsidRDefault="00875152" w:rsidP="00C55412">
      <w:pPr>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F</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1-a</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z</m:t>
              </m:r>
            </m:num>
            <m:den>
              <m:r>
                <w:rPr>
                  <w:rFonts w:ascii="Cambria Math" w:hAnsi="Cambria Math" w:cs="Times New Roman"/>
                  <w:lang w:val="es-ES_tradnl"/>
                </w:rPr>
                <m:t>z-a</m:t>
              </m:r>
            </m:den>
          </m:f>
          <m:r>
            <w:rPr>
              <w:rFonts w:ascii="Cambria Math" w:hAnsi="Cambria Math" w:cs="Times New Roman"/>
              <w:lang w:val="es-ES_tradnl"/>
            </w:rPr>
            <m:t xml:space="preserve">                                                      (2.68)</m:t>
          </m:r>
        </m:oMath>
      </m:oMathPara>
    </w:p>
    <w:p w14:paraId="5FDB85AA" w14:textId="77777777" w:rsidR="00F2086C" w:rsidRPr="00F86D99" w:rsidRDefault="00193DDD" w:rsidP="00F2086C">
      <w:pPr>
        <w:jc w:val="both"/>
        <w:rPr>
          <w:rFonts w:ascii="Times New Roman" w:hAnsi="Times New Roman" w:cs="Times New Roman"/>
          <w:lang w:val="es-ES_tradnl"/>
        </w:rPr>
      </w:pPr>
      <m:oMath>
        <m:r>
          <w:rPr>
            <w:rFonts w:ascii="Cambria Math" w:hAnsi="Cambria Math" w:cs="Times New Roman"/>
            <w:lang w:val="es-ES_tradnl"/>
          </w:rPr>
          <m:t>F</m:t>
        </m:r>
        <m:d>
          <m:dPr>
            <m:ctrlPr>
              <w:rPr>
                <w:rFonts w:ascii="Cambria Math" w:hAnsi="Cambria Math" w:cs="Times New Roman"/>
                <w:i/>
                <w:lang w:val="es-ES_tradnl"/>
              </w:rPr>
            </m:ctrlPr>
          </m:dPr>
          <m:e>
            <m:r>
              <w:rPr>
                <w:rFonts w:ascii="Cambria Math" w:hAnsi="Cambria Math" w:cs="Times New Roman"/>
                <w:lang w:val="es-ES_tradnl"/>
              </w:rPr>
              <m:t>z</m:t>
            </m:r>
          </m:e>
        </m:d>
      </m:oMath>
      <w:r>
        <w:rPr>
          <w:rFonts w:ascii="Times New Roman" w:eastAsiaTheme="minorEastAsia" w:hAnsi="Times New Roman" w:cs="Times New Roman"/>
          <w:lang w:val="es-ES_tradnl"/>
        </w:rPr>
        <w:t xml:space="preserve"> t</w:t>
      </w:r>
      <w:r w:rsidR="00F2086C" w:rsidRPr="00F86D99">
        <w:rPr>
          <w:rFonts w:ascii="Times New Roman" w:hAnsi="Times New Roman" w:cs="Times New Roman"/>
          <w:lang w:val="es-ES_tradnl"/>
        </w:rPr>
        <w:t xml:space="preserve">iene un </w:t>
      </w:r>
      <w:r>
        <w:rPr>
          <w:rFonts w:ascii="Times New Roman" w:hAnsi="Times New Roman" w:cs="Times New Roman"/>
          <w:lang w:val="es-ES_tradnl"/>
        </w:rPr>
        <w:t>único</w:t>
      </w:r>
      <w:r w:rsidR="00F2086C" w:rsidRPr="00F86D99">
        <w:rPr>
          <w:rFonts w:ascii="Times New Roman" w:hAnsi="Times New Roman" w:cs="Times New Roman"/>
          <w:lang w:val="es-ES_tradnl"/>
        </w:rPr>
        <w:t xml:space="preserve"> polo en</w:t>
      </w:r>
      <w:r>
        <w:rPr>
          <w:rFonts w:ascii="Times New Roman" w:hAnsi="Times New Roman" w:cs="Times New Roman"/>
          <w:lang w:val="es-ES_tradnl"/>
        </w:rPr>
        <w:t xml:space="preserve"> </w:t>
      </w:r>
      <m:oMath>
        <m:r>
          <w:rPr>
            <w:rFonts w:ascii="Cambria Math" w:hAnsi="Cambria Math" w:cs="Times New Roman"/>
            <w:lang w:val="es-ES_tradnl"/>
          </w:rPr>
          <m:t>z=a</m:t>
        </m:r>
      </m:oMath>
      <w:r w:rsidR="00F2086C" w:rsidRPr="00F86D99">
        <w:rPr>
          <w:rFonts w:ascii="Times New Roman" w:hAnsi="Times New Roman" w:cs="Times New Roman"/>
          <w:lang w:val="es-ES_tradnl"/>
        </w:rPr>
        <w:t xml:space="preserve">. </w:t>
      </w:r>
    </w:p>
    <w:p w14:paraId="03A3BD7A" w14:textId="77777777" w:rsidR="00F2086C"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La Fig.2.</w:t>
      </w:r>
      <w:r w:rsidR="00193DDD">
        <w:rPr>
          <w:rFonts w:ascii="Times New Roman" w:hAnsi="Times New Roman" w:cs="Times New Roman"/>
          <w:lang w:val="es-ES_tradnl"/>
        </w:rPr>
        <w:t>9</w:t>
      </w:r>
      <w:r w:rsidRPr="00F86D99">
        <w:rPr>
          <w:rFonts w:ascii="Times New Roman" w:hAnsi="Times New Roman" w:cs="Times New Roman"/>
          <w:lang w:val="es-ES_tradnl"/>
        </w:rPr>
        <w:t xml:space="preserve"> representa las posiciones de los polos en los planos </w:t>
      </w:r>
      <m:oMath>
        <m:r>
          <w:rPr>
            <w:rFonts w:ascii="Cambria Math" w:hAnsi="Cambria Math" w:cs="Times New Roman"/>
            <w:lang w:val="es-ES_tradnl"/>
          </w:rPr>
          <m:t>S</m:t>
        </m:r>
      </m:oMath>
      <w:r w:rsidR="00193DDD">
        <w:rPr>
          <w:rFonts w:ascii="Times New Roman" w:hAnsi="Times New Roman" w:cs="Times New Roman"/>
          <w:lang w:val="es-ES_tradnl"/>
        </w:rPr>
        <w:t xml:space="preserve"> </w:t>
      </w:r>
      <w:r w:rsidRPr="00F86D99">
        <w:rPr>
          <w:rFonts w:ascii="Times New Roman" w:hAnsi="Times New Roman" w:cs="Times New Roman"/>
          <w:lang w:val="es-ES_tradnl"/>
        </w:rPr>
        <w:t>y</w:t>
      </w:r>
      <w:r w:rsidR="00193DDD">
        <w:rPr>
          <w:rFonts w:ascii="Times New Roman" w:hAnsi="Times New Roman" w:cs="Times New Roman"/>
          <w:lang w:val="es-ES_tradnl"/>
        </w:rPr>
        <w:t xml:space="preserve"> </w:t>
      </w:r>
      <m:oMath>
        <m:r>
          <w:rPr>
            <w:rFonts w:ascii="Cambria Math" w:hAnsi="Cambria Math" w:cs="Times New Roman"/>
            <w:lang w:val="es-ES_tradnl"/>
          </w:rPr>
          <m:t>Z</m:t>
        </m:r>
      </m:oMath>
      <w:r w:rsidR="00193DDD">
        <w:rPr>
          <w:rFonts w:ascii="Times New Roman" w:hAnsi="Times New Roman" w:cs="Times New Roman"/>
          <w:lang w:val="es-ES_tradnl"/>
        </w:rPr>
        <w:t xml:space="preserve"> </w:t>
      </w:r>
      <w:r w:rsidRPr="00F86D99">
        <w:rPr>
          <w:rFonts w:ascii="Times New Roman" w:hAnsi="Times New Roman" w:cs="Times New Roman"/>
          <w:lang w:val="es-ES_tradnl"/>
        </w:rPr>
        <w:t xml:space="preserve">de las funciones representadas por las </w:t>
      </w:r>
      <w:r w:rsidR="00193DDD">
        <w:rPr>
          <w:rFonts w:ascii="Times New Roman" w:hAnsi="Times New Roman" w:cs="Times New Roman"/>
          <w:lang w:val="es-ES_tradnl"/>
        </w:rPr>
        <w:t>(2.63)</w:t>
      </w:r>
      <w:r w:rsidRPr="00F86D99">
        <w:rPr>
          <w:rFonts w:ascii="Times New Roman" w:hAnsi="Times New Roman" w:cs="Times New Roman"/>
          <w:lang w:val="es-ES_tradnl"/>
        </w:rPr>
        <w:t>,</w:t>
      </w:r>
      <w:r w:rsidR="00193DDD">
        <w:rPr>
          <w:rFonts w:ascii="Times New Roman" w:hAnsi="Times New Roman" w:cs="Times New Roman"/>
          <w:lang w:val="es-ES_tradnl"/>
        </w:rPr>
        <w:t xml:space="preserve"> (2.67) y (2.68)</w:t>
      </w:r>
      <w:r w:rsidRPr="00F86D99">
        <w:rPr>
          <w:rFonts w:ascii="Times New Roman" w:hAnsi="Times New Roman" w:cs="Times New Roman"/>
          <w:lang w:val="es-ES_tradnl"/>
        </w:rPr>
        <w:t>.</w:t>
      </w:r>
    </w:p>
    <w:p w14:paraId="3BA8A851" w14:textId="77777777" w:rsidR="005255C8" w:rsidRDefault="005255C8" w:rsidP="005255C8">
      <w:pPr>
        <w:tabs>
          <w:tab w:val="left" w:pos="-1440"/>
        </w:tabs>
        <w:jc w:val="center"/>
        <w:rPr>
          <w:rFonts w:ascii="Times New Roman" w:hAnsi="Times New Roman" w:cs="Times New Roman"/>
          <w:lang w:val="es-ES_tradnl"/>
        </w:rPr>
      </w:pPr>
      <w:r>
        <w:rPr>
          <w:rFonts w:ascii="Times New Roman" w:hAnsi="Times New Roman" w:cs="Times New Roman"/>
          <w:noProof/>
          <w:lang w:eastAsia="es-ES"/>
        </w:rPr>
        <mc:AlternateContent>
          <mc:Choice Requires="wpc">
            <w:drawing>
              <wp:inline distT="0" distB="0" distL="0" distR="0" wp14:anchorId="4E3E815C" wp14:editId="4EF57F70">
                <wp:extent cx="5976518" cy="1768395"/>
                <wp:effectExtent l="0" t="0" r="0" b="22860"/>
                <wp:docPr id="118" name="Lienzo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5" name="11 Conector recto de flecha"/>
                        <wps:cNvCnPr/>
                        <wps:spPr>
                          <a:xfrm flipV="1">
                            <a:off x="2898778" y="303678"/>
                            <a:ext cx="0" cy="1440000"/>
                          </a:xfrm>
                          <a:prstGeom prst="straightConnector1">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wpg:cNvPr id="198" name="1 Grupo"/>
                        <wpg:cNvGrpSpPr/>
                        <wpg:grpSpPr>
                          <a:xfrm>
                            <a:off x="1903022" y="1206706"/>
                            <a:ext cx="1914524" cy="365125"/>
                            <a:chOff x="0" y="0"/>
                            <a:chExt cx="1915319" cy="365425"/>
                          </a:xfrm>
                        </wpg:grpSpPr>
                        <wps:wsp>
                          <wps:cNvPr id="200" name="68 Rectángulo"/>
                          <wps:cNvSpPr/>
                          <wps:spPr>
                            <a:xfrm>
                              <a:off x="990119" y="5425"/>
                              <a:ext cx="925200" cy="36000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967D1B" w14:textId="77777777" w:rsidR="005047DB" w:rsidRDefault="005047DB" w:rsidP="00A331C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3 Rectángulo"/>
                          <wps:cNvSpPr/>
                          <wps:spPr>
                            <a:xfrm>
                              <a:off x="0" y="294"/>
                              <a:ext cx="995772" cy="3600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52E42" w14:textId="77777777" w:rsidR="005047DB" w:rsidRDefault="005047DB" w:rsidP="00A331C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4 Conector recto"/>
                          <wps:cNvCnPr/>
                          <wps:spPr>
                            <a:xfrm>
                              <a:off x="995683" y="0"/>
                              <a:ext cx="0" cy="36000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g:wgp>
                      <wpg:wgp>
                        <wpg:cNvPr id="203" name="1 Grupo"/>
                        <wpg:cNvGrpSpPr/>
                        <wpg:grpSpPr>
                          <a:xfrm>
                            <a:off x="1903022" y="490125"/>
                            <a:ext cx="1914524" cy="365125"/>
                            <a:chOff x="0" y="0"/>
                            <a:chExt cx="1915319" cy="365425"/>
                          </a:xfrm>
                        </wpg:grpSpPr>
                        <wps:wsp>
                          <wps:cNvPr id="204" name="68 Rectángulo"/>
                          <wps:cNvSpPr/>
                          <wps:spPr>
                            <a:xfrm>
                              <a:off x="990119" y="5425"/>
                              <a:ext cx="925200" cy="36000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A7B8D3" w14:textId="77777777" w:rsidR="005047DB" w:rsidRDefault="005047DB" w:rsidP="00A331C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3 Rectángulo"/>
                          <wps:cNvSpPr/>
                          <wps:spPr>
                            <a:xfrm>
                              <a:off x="0" y="294"/>
                              <a:ext cx="995772" cy="3600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7F5061" w14:textId="77777777" w:rsidR="005047DB" w:rsidRDefault="005047DB" w:rsidP="00A331C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4 Conector recto"/>
                          <wps:cNvCnPr/>
                          <wps:spPr>
                            <a:xfrm>
                              <a:off x="995683" y="0"/>
                              <a:ext cx="0" cy="36000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g:wgp>
                      <wpg:wgp>
                        <wpg:cNvPr id="119" name="119 Grupo"/>
                        <wpg:cNvGrpSpPr/>
                        <wpg:grpSpPr>
                          <a:xfrm>
                            <a:off x="1903006" y="843335"/>
                            <a:ext cx="1915319" cy="365425"/>
                            <a:chOff x="0" y="1558951"/>
                            <a:chExt cx="1915319" cy="365425"/>
                          </a:xfrm>
                        </wpg:grpSpPr>
                        <wps:wsp>
                          <wps:cNvPr id="73" name="68 Rectángulo"/>
                          <wps:cNvSpPr/>
                          <wps:spPr>
                            <a:xfrm>
                              <a:off x="990119" y="1564376"/>
                              <a:ext cx="925200" cy="36000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2DE9C8" w14:textId="77777777" w:rsidR="005047DB" w:rsidRDefault="005047DB" w:rsidP="005255C8">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74 Rectángulo"/>
                          <wps:cNvSpPr/>
                          <wps:spPr>
                            <a:xfrm>
                              <a:off x="0" y="1559245"/>
                              <a:ext cx="995772" cy="3600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110 Conector recto"/>
                          <wps:cNvCnPr/>
                          <wps:spPr>
                            <a:xfrm>
                              <a:off x="995683" y="1558951"/>
                              <a:ext cx="0" cy="36000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g:wgp>
                      <wps:wsp>
                        <wps:cNvPr id="71" name="68 Rectángulo"/>
                        <wps:cNvSpPr/>
                        <wps:spPr>
                          <a:xfrm>
                            <a:off x="4214574" y="398692"/>
                            <a:ext cx="1389171" cy="1339602"/>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96DF17" w14:textId="77777777" w:rsidR="005047DB" w:rsidRDefault="005047DB" w:rsidP="005255C8">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72 Elipse"/>
                        <wps:cNvSpPr/>
                        <wps:spPr>
                          <a:xfrm>
                            <a:off x="4458303" y="612258"/>
                            <a:ext cx="886378" cy="886194"/>
                          </a:xfrm>
                          <a:prstGeom prst="ellipse">
                            <a:avLst/>
                          </a:prstGeom>
                          <a:solidFill>
                            <a:schemeClr val="tx2">
                              <a:lumMod val="20000"/>
                              <a:lumOff val="80000"/>
                            </a:schemeClr>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Conector recto de flecha"/>
                        <wps:cNvCnPr/>
                        <wps:spPr>
                          <a:xfrm>
                            <a:off x="4240815" y="1053197"/>
                            <a:ext cx="14400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7" name="11 Conector recto de flecha"/>
                        <wps:cNvCnPr/>
                        <wps:spPr>
                          <a:xfrm flipV="1">
                            <a:off x="4899300" y="298341"/>
                            <a:ext cx="0" cy="1440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11 Conector recto de flecha"/>
                        <wps:cNvCnPr/>
                        <wps:spPr>
                          <a:xfrm>
                            <a:off x="1900103" y="1011888"/>
                            <a:ext cx="19018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6" name="96 Cuadro de texto"/>
                        <wps:cNvSpPr txBox="1"/>
                        <wps:spPr>
                          <a:xfrm>
                            <a:off x="3784265" y="894846"/>
                            <a:ext cx="25146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68752" w14:textId="77777777" w:rsidR="005047DB" w:rsidRPr="006B7870" w:rsidRDefault="005047DB" w:rsidP="005255C8">
                              <w:pPr>
                                <w:rPr>
                                  <w:sz w:val="16"/>
                                  <w:szCs w:val="16"/>
                                </w:rPr>
                              </w:pPr>
                              <m:oMathPara>
                                <m:oMath>
                                  <m:r>
                                    <w:rPr>
                                      <w:rFonts w:ascii="Cambria Math" w:hAnsi="Cambria Math"/>
                                      <w:sz w:val="16"/>
                                      <w:szCs w:val="16"/>
                                    </w:rPr>
                                    <m:t>σ</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2" name="66 Cuadro de texto"/>
                        <wps:cNvSpPr txBox="1"/>
                        <wps:spPr>
                          <a:xfrm>
                            <a:off x="2777948" y="117764"/>
                            <a:ext cx="26543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816A07" w14:textId="77777777" w:rsidR="005047DB" w:rsidRDefault="005047DB" w:rsidP="005255C8">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ω</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4" name="66 Cuadro de texto"/>
                        <wps:cNvSpPr txBox="1"/>
                        <wps:spPr>
                          <a:xfrm>
                            <a:off x="-1" y="-1"/>
                            <a:ext cx="0" cy="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0CBDC" w14:textId="77777777" w:rsidR="005047DB" w:rsidRPr="00473CAD" w:rsidRDefault="005047DB" w:rsidP="005255C8">
                              <w:pPr>
                                <w:pStyle w:val="NormalWeb"/>
                                <w:spacing w:before="0" w:beforeAutospacing="0" w:after="200" w:afterAutospacing="0" w:line="276" w:lineRule="auto"/>
                                <w:rPr>
                                  <w:sz w:val="14"/>
                                  <w:szCs w:val="14"/>
                                </w:rPr>
                              </w:pPr>
                              <m:oMathPara>
                                <m:oMathParaPr>
                                  <m:jc m:val="centerGroup"/>
                                </m:oMathParaPr>
                                <m:oMath>
                                  <m:r>
                                    <m:rPr>
                                      <m:scr m:val="fraktur"/>
                                    </m:rPr>
                                    <w:rPr>
                                      <w:rFonts w:ascii="Cambria Math" w:hAnsi="Cambria Math"/>
                                      <w:sz w:val="14"/>
                                      <w:szCs w:val="14"/>
                                    </w:rPr>
                                    <m:t>Re</m:t>
                                  </m:r>
                                  <m:d>
                                    <m:dPr>
                                      <m:begChr m:val="{"/>
                                      <m:endChr m:val="}"/>
                                      <m:ctrlPr>
                                        <w:rPr>
                                          <w:rFonts w:ascii="Cambria Math" w:hAnsi="Cambria Math"/>
                                          <w:i/>
                                          <w:sz w:val="14"/>
                                          <w:szCs w:val="14"/>
                                        </w:rPr>
                                      </m:ctrlPr>
                                    </m:dPr>
                                    <m:e>
                                      <m:r>
                                        <w:rPr>
                                          <w:rFonts w:ascii="Cambria Math" w:hAnsi="Cambria Math"/>
                                          <w:sz w:val="14"/>
                                          <w:szCs w:val="14"/>
                                        </w:rPr>
                                        <m:t>z</m:t>
                                      </m:r>
                                    </m:e>
                                  </m:d>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5" name="66 Cuadro de texto"/>
                        <wps:cNvSpPr txBox="1"/>
                        <wps:spPr>
                          <a:xfrm>
                            <a:off x="-1" y="-1"/>
                            <a:ext cx="0" cy="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8C9188" w14:textId="77777777" w:rsidR="005047DB" w:rsidRDefault="005047DB" w:rsidP="005255C8">
                              <w:pPr>
                                <w:pStyle w:val="NormalWeb"/>
                                <w:spacing w:before="0" w:beforeAutospacing="0" w:after="200" w:afterAutospacing="0" w:line="276" w:lineRule="auto"/>
                              </w:pPr>
                              <m:oMathPara>
                                <m:oMathParaPr>
                                  <m:jc m:val="centerGroup"/>
                                </m:oMathParaPr>
                                <m:oMath>
                                  <m:r>
                                    <m:rPr>
                                      <m:scr m:val="script"/>
                                    </m:rPr>
                                    <w:rPr>
                                      <w:rFonts w:ascii="Cambria Math" w:eastAsia="Times New Roman" w:hAnsi="Cambria Math"/>
                                      <w:sz w:val="14"/>
                                      <w:szCs w:val="14"/>
                                    </w:rPr>
                                    <m:t>Im</m:t>
                                  </m:r>
                                  <m:d>
                                    <m:dPr>
                                      <m:begChr m:val="{"/>
                                      <m:endChr m:val="}"/>
                                      <m:ctrlPr>
                                        <w:rPr>
                                          <w:rFonts w:ascii="Cambria Math" w:hAnsi="Cambria Math"/>
                                          <w:i/>
                                          <w:iCs/>
                                          <w:sz w:val="14"/>
                                          <w:szCs w:val="14"/>
                                        </w:rPr>
                                      </m:ctrlPr>
                                    </m:dPr>
                                    <m:e>
                                      <m:r>
                                        <w:rPr>
                                          <w:rFonts w:ascii="Cambria Math" w:eastAsia="Times New Roman" w:hAnsi="Cambria Math"/>
                                          <w:sz w:val="14"/>
                                          <w:szCs w:val="14"/>
                                        </w:rPr>
                                        <m:t>z</m:t>
                                      </m:r>
                                    </m:e>
                                  </m:d>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 name="106 Conector recto"/>
                        <wps:cNvCnPr/>
                        <wps:spPr>
                          <a:xfrm>
                            <a:off x="1924955" y="843579"/>
                            <a:ext cx="1908000"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07" name="67 Conector recto"/>
                        <wps:cNvCnPr/>
                        <wps:spPr>
                          <a:xfrm>
                            <a:off x="1924955" y="1203671"/>
                            <a:ext cx="1908000"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08" name="66 Cuadro de texto"/>
                        <wps:cNvSpPr txBox="1"/>
                        <wps:spPr>
                          <a:xfrm>
                            <a:off x="2856202" y="591729"/>
                            <a:ext cx="30797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2BF7F" w14:textId="77777777" w:rsidR="005047DB" w:rsidRDefault="00875152" w:rsidP="005255C8">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9" name="66 Cuadro de texto"/>
                        <wps:cNvSpPr txBox="1"/>
                        <wps:spPr>
                          <a:xfrm>
                            <a:off x="2848889" y="1325843"/>
                            <a:ext cx="3835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A303A" w14:textId="77777777" w:rsidR="005047DB" w:rsidRDefault="005047DB" w:rsidP="005255C8">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m:t>
                                  </m:r>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6" name="66 Cuadro de texto"/>
                        <wps:cNvSpPr txBox="1"/>
                        <wps:spPr>
                          <a:xfrm>
                            <a:off x="-1" y="-1"/>
                            <a:ext cx="0" cy="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F9360" w14:textId="77777777" w:rsidR="005047DB" w:rsidRPr="00B7231E" w:rsidRDefault="005047DB" w:rsidP="005255C8">
                              <w:pPr>
                                <w:pStyle w:val="NormalWeb"/>
                                <w:spacing w:before="0" w:beforeAutospacing="0" w:after="200" w:afterAutospacing="0" w:line="276" w:lineRule="auto"/>
                                <w:rPr>
                                  <w:rFonts w:ascii="Cambria Math" w:hAnsi="Cambria Math"/>
                                  <w:sz w:val="18"/>
                                  <w:szCs w:val="18"/>
                                  <w:oMath/>
                                </w:rPr>
                              </w:pPr>
                              <m:oMathPara>
                                <m:oMathParaPr>
                                  <m:jc m:val="centerGroup"/>
                                </m:oMathParaPr>
                                <m:oMath>
                                  <m:r>
                                    <w:rPr>
                                      <w:rFonts w:ascii="Cambria Math" w:hAnsi="Cambria Math"/>
                                      <w:sz w:val="18"/>
                                      <w:szCs w:val="18"/>
                                    </w:rPr>
                                    <m:t>1</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7" name="66 Cuadro de texto"/>
                        <wps:cNvSpPr txBox="1"/>
                        <wps:spPr>
                          <a:xfrm>
                            <a:off x="-1" y="-1"/>
                            <a:ext cx="0" cy="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FBDDE1" w14:textId="77777777" w:rsidR="005047DB" w:rsidRDefault="005047DB" w:rsidP="005255C8">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7" name="66 Cuadro de texto"/>
                        <wps:cNvSpPr txBox="1"/>
                        <wps:spPr>
                          <a:xfrm>
                            <a:off x="2323616" y="990446"/>
                            <a:ext cx="325755" cy="476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BDCAAC" w14:textId="77777777" w:rsidR="005047DB" w:rsidRPr="00A331CB" w:rsidRDefault="005047DB" w:rsidP="00A331CB">
                              <w:pPr>
                                <w:pStyle w:val="NormalWeb"/>
                                <w:spacing w:before="0" w:beforeAutospacing="0" w:after="200" w:afterAutospacing="0" w:line="276" w:lineRule="auto"/>
                                <w:rPr>
                                  <w:rFonts w:ascii="Cambria Math" w:hAnsi="Cambria Math"/>
                                  <w:sz w:val="14"/>
                                  <w:szCs w:val="14"/>
                                  <w:oMath/>
                                </w:rPr>
                              </w:pPr>
                              <m:oMathPara>
                                <m:oMathParaPr>
                                  <m:jc m:val="centerGroup"/>
                                </m:oMathParaPr>
                                <m:oMath>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T</m:t>
                                      </m:r>
                                    </m:den>
                                  </m:f>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9" name="67 Conector recto"/>
                        <wps:cNvCnPr/>
                        <wps:spPr>
                          <a:xfrm>
                            <a:off x="1907091" y="1375404"/>
                            <a:ext cx="190754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210" name="67 Conector recto"/>
                        <wps:cNvCnPr/>
                        <wps:spPr>
                          <a:xfrm>
                            <a:off x="1903006" y="650421"/>
                            <a:ext cx="1906905"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211" name="67 Conector recto"/>
                        <wps:cNvCnPr/>
                        <wps:spPr>
                          <a:xfrm flipV="1">
                            <a:off x="2425998" y="387780"/>
                            <a:ext cx="0" cy="120928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217" name="66 Cuadro de texto"/>
                        <wps:cNvSpPr txBox="1"/>
                        <wps:spPr>
                          <a:xfrm>
                            <a:off x="5571374" y="1048218"/>
                            <a:ext cx="405130"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A7F495" w14:textId="77777777" w:rsidR="005047DB" w:rsidRDefault="005047DB" w:rsidP="00EB4324">
                              <w:pPr>
                                <w:pStyle w:val="NormalWeb"/>
                                <w:spacing w:before="0" w:beforeAutospacing="0" w:after="200" w:afterAutospacing="0" w:line="276" w:lineRule="auto"/>
                              </w:pPr>
                              <m:oMathPara>
                                <m:oMathParaPr>
                                  <m:jc m:val="centerGroup"/>
                                </m:oMathParaPr>
                                <m:oMath>
                                  <m:r>
                                    <m:rPr>
                                      <m:scr m:val="fraktur"/>
                                    </m:rPr>
                                    <w:rPr>
                                      <w:rFonts w:ascii="Cambria Math" w:eastAsia="Times New Roman" w:hAnsi="Cambria Math"/>
                                      <w:sz w:val="14"/>
                                      <w:szCs w:val="14"/>
                                    </w:rPr>
                                    <m:t>Re</m:t>
                                  </m:r>
                                  <m:d>
                                    <m:dPr>
                                      <m:begChr m:val="{"/>
                                      <m:endChr m:val="}"/>
                                      <m:ctrlPr>
                                        <w:rPr>
                                          <w:rFonts w:ascii="Cambria Math" w:hAnsi="Cambria Math"/>
                                          <w:i/>
                                          <w:iCs/>
                                          <w:sz w:val="14"/>
                                          <w:szCs w:val="14"/>
                                        </w:rPr>
                                      </m:ctrlPr>
                                    </m:dPr>
                                    <m:e>
                                      <m:r>
                                        <w:rPr>
                                          <w:rFonts w:ascii="Cambria Math" w:eastAsia="Times New Roman" w:hAnsi="Cambria Math"/>
                                          <w:sz w:val="14"/>
                                          <w:szCs w:val="14"/>
                                        </w:rPr>
                                        <m:t>z</m:t>
                                      </m:r>
                                    </m:e>
                                  </m:d>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8" name="66 Cuadro de texto"/>
                        <wps:cNvSpPr txBox="1"/>
                        <wps:spPr>
                          <a:xfrm>
                            <a:off x="4860272" y="165735"/>
                            <a:ext cx="43624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81C194" w14:textId="77777777" w:rsidR="005047DB" w:rsidRDefault="005047DB" w:rsidP="00EB4324">
                              <w:pPr>
                                <w:pStyle w:val="NormalWeb"/>
                                <w:spacing w:before="0" w:beforeAutospacing="0" w:after="200" w:afterAutospacing="0" w:line="276" w:lineRule="auto"/>
                              </w:pPr>
                              <m:oMathPara>
                                <m:oMathParaPr>
                                  <m:jc m:val="centerGroup"/>
                                </m:oMathParaPr>
                                <m:oMath>
                                  <m:r>
                                    <m:rPr>
                                      <m:scr m:val="script"/>
                                    </m:rPr>
                                    <w:rPr>
                                      <w:rFonts w:ascii="Cambria Math" w:eastAsia="Times New Roman" w:hAnsi="Cambria Math"/>
                                      <w:sz w:val="14"/>
                                      <w:szCs w:val="14"/>
                                    </w:rPr>
                                    <m:t>Im</m:t>
                                  </m:r>
                                  <m:d>
                                    <m:dPr>
                                      <m:begChr m:val="{"/>
                                      <m:endChr m:val="}"/>
                                      <m:ctrlPr>
                                        <w:rPr>
                                          <w:rFonts w:ascii="Cambria Math" w:hAnsi="Cambria Math"/>
                                          <w:i/>
                                          <w:iCs/>
                                          <w:sz w:val="14"/>
                                          <w:szCs w:val="14"/>
                                        </w:rPr>
                                      </m:ctrlPr>
                                    </m:dPr>
                                    <m:e>
                                      <m:r>
                                        <w:rPr>
                                          <w:rFonts w:ascii="Cambria Math" w:eastAsia="Times New Roman" w:hAnsi="Cambria Math"/>
                                          <w:sz w:val="14"/>
                                          <w:szCs w:val="14"/>
                                        </w:rPr>
                                        <m:t>z</m:t>
                                      </m:r>
                                    </m:e>
                                  </m:d>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9" name="66 Cuadro de texto"/>
                        <wps:cNvSpPr txBox="1"/>
                        <wps:spPr>
                          <a:xfrm>
                            <a:off x="5296932" y="1026158"/>
                            <a:ext cx="25209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DAF09"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0" name="66 Cuadro de texto"/>
                        <wps:cNvSpPr txBox="1"/>
                        <wps:spPr>
                          <a:xfrm>
                            <a:off x="4832554" y="428759"/>
                            <a:ext cx="25209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311530"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1" name="11 Conector recto de flecha"/>
                        <wps:cNvCnPr/>
                        <wps:spPr>
                          <a:xfrm flipV="1">
                            <a:off x="1155681" y="316461"/>
                            <a:ext cx="0" cy="1439545"/>
                          </a:xfrm>
                          <a:prstGeom prst="straightConnector1">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225" name="11 Conector recto de flecha"/>
                        <wps:cNvCnPr/>
                        <wps:spPr>
                          <a:xfrm>
                            <a:off x="156826" y="1024486"/>
                            <a:ext cx="14400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6" name="96 Cuadro de texto"/>
                        <wps:cNvSpPr txBox="1"/>
                        <wps:spPr>
                          <a:xfrm>
                            <a:off x="1526846" y="895328"/>
                            <a:ext cx="25082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89E93E"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σ</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66 Cuadro de texto"/>
                        <wps:cNvSpPr txBox="1"/>
                        <wps:spPr>
                          <a:xfrm>
                            <a:off x="1034396" y="131041"/>
                            <a:ext cx="26479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20800C"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ω</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66 Cuadro de texto"/>
                        <wps:cNvSpPr txBox="1"/>
                        <wps:spPr>
                          <a:xfrm>
                            <a:off x="1113136" y="604751"/>
                            <a:ext cx="307340"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8ADEA3" w14:textId="77777777" w:rsidR="005047DB" w:rsidRDefault="00875152" w:rsidP="00EB4324">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66 Cuadro de texto"/>
                        <wps:cNvSpPr txBox="1"/>
                        <wps:spPr>
                          <a:xfrm>
                            <a:off x="1105516" y="1338811"/>
                            <a:ext cx="38290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14B50"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m:t>
                                  </m:r>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66 Cuadro de texto"/>
                        <wps:cNvSpPr txBox="1"/>
                        <wps:spPr>
                          <a:xfrm>
                            <a:off x="580371" y="1003531"/>
                            <a:ext cx="32512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FD0332"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Times New Roman" w:hAnsi="Cambria Math"/>
                                      <w:sz w:val="14"/>
                                      <w:szCs w:val="14"/>
                                    </w:rPr>
                                    <m:t>-</m:t>
                                  </m:r>
                                  <m:f>
                                    <m:fPr>
                                      <m:ctrlPr>
                                        <w:rPr>
                                          <w:rFonts w:ascii="Cambria Math" w:hAnsi="Cambria Math"/>
                                          <w:i/>
                                          <w:iCs/>
                                          <w:sz w:val="14"/>
                                          <w:szCs w:val="14"/>
                                        </w:rPr>
                                      </m:ctrlPr>
                                    </m:fPr>
                                    <m:num>
                                      <m:r>
                                        <w:rPr>
                                          <w:rFonts w:ascii="Cambria Math" w:eastAsia="Times New Roman" w:hAnsi="Cambria Math"/>
                                          <w:sz w:val="14"/>
                                          <w:szCs w:val="14"/>
                                        </w:rPr>
                                        <m:t>1</m:t>
                                      </m:r>
                                    </m:num>
                                    <m:den>
                                      <m:r>
                                        <w:rPr>
                                          <w:rFonts w:ascii="Cambria Math" w:eastAsia="Times New Roman" w:hAnsi="Cambria Math"/>
                                          <w:sz w:val="14"/>
                                          <w:szCs w:val="14"/>
                                        </w:rPr>
                                        <m:t>T</m:t>
                                      </m:r>
                                    </m:den>
                                  </m:f>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67 Conector recto"/>
                        <wps:cNvCnPr/>
                        <wps:spPr>
                          <a:xfrm>
                            <a:off x="163811" y="1388341"/>
                            <a:ext cx="144000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234" name="67 Conector recto"/>
                        <wps:cNvCnPr/>
                        <wps:spPr>
                          <a:xfrm>
                            <a:off x="160001" y="663171"/>
                            <a:ext cx="144000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235" name="67 Conector recto"/>
                        <wps:cNvCnPr/>
                        <wps:spPr>
                          <a:xfrm flipV="1">
                            <a:off x="682606" y="400916"/>
                            <a:ext cx="0" cy="120904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245" name="66 Cuadro de texto"/>
                        <wps:cNvSpPr txBox="1"/>
                        <wps:spPr>
                          <a:xfrm>
                            <a:off x="599335" y="21178"/>
                            <a:ext cx="48831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01848" w14:textId="77777777" w:rsidR="005047DB" w:rsidRPr="00EB4324" w:rsidRDefault="005047DB" w:rsidP="00EB4324">
                              <w:pPr>
                                <w:pStyle w:val="NormalWeb"/>
                                <w:spacing w:before="0" w:beforeAutospacing="0" w:after="200" w:afterAutospacing="0" w:line="276" w:lineRule="auto"/>
                                <w:rPr>
                                  <w:rFonts w:ascii="Cambria Math" w:hAnsi="Cambria Math"/>
                                  <w:oMath/>
                                </w:rPr>
                              </w:pPr>
                              <m:oMathPara>
                                <m:oMathParaPr>
                                  <m:jc m:val="centerGroup"/>
                                </m:oMathParaPr>
                                <m:oMath>
                                  <m:r>
                                    <w:rPr>
                                      <w:rFonts w:ascii="Cambria Math" w:hAnsi="Cambria Math"/>
                                    </w:rPr>
                                    <m:t>F(s)</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6" name="66 Cuadro de texto"/>
                        <wps:cNvSpPr txBox="1"/>
                        <wps:spPr>
                          <a:xfrm>
                            <a:off x="2250253" y="5568"/>
                            <a:ext cx="54737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77BE4" w14:textId="77777777" w:rsidR="005047DB" w:rsidRPr="00EB4324" w:rsidRDefault="00875152" w:rsidP="00EB4324">
                              <w:pPr>
                                <w:pStyle w:val="NormalWeb"/>
                                <w:spacing w:before="0" w:beforeAutospacing="0" w:after="200" w:afterAutospacing="0" w:line="276" w:lineRule="auto"/>
                                <w:rPr>
                                  <w:rFonts w:ascii="Cambria Math" w:hAnsi="Cambria Math"/>
                                  <w:oMath/>
                                </w:rPr>
                              </w:pPr>
                              <m:oMathPara>
                                <m:oMath>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m:t>
                                      </m:r>
                                    </m:sup>
                                  </m:sSup>
                                  <m:r>
                                    <w:rPr>
                                      <w:rFonts w:ascii="Cambria Math" w:eastAsia="Times New Roman" w:hAnsi="Cambria Math"/>
                                    </w:rPr>
                                    <m:t>(s)</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7" name="66 Cuadro de texto"/>
                        <wps:cNvSpPr txBox="1"/>
                        <wps:spPr>
                          <a:xfrm>
                            <a:off x="4414310" y="40216"/>
                            <a:ext cx="49149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36A50"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hAnsi="Cambria Math"/>
                                    </w:rPr>
                                    <m:t>F</m:t>
                                  </m:r>
                                  <m:r>
                                    <w:rPr>
                                      <w:rFonts w:ascii="Cambria Math" w:eastAsia="Times New Roman" w:hAnsi="Cambria Math"/>
                                    </w:rPr>
                                    <m:t>(z)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126 Multiplicar"/>
                        <wps:cNvSpPr/>
                        <wps:spPr>
                          <a:xfrm>
                            <a:off x="2352831" y="569533"/>
                            <a:ext cx="146304" cy="146304"/>
                          </a:xfrm>
                          <a:prstGeom prst="mathMultiply">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126 Multiplicar"/>
                        <wps:cNvSpPr/>
                        <wps:spPr>
                          <a:xfrm>
                            <a:off x="5084214" y="975497"/>
                            <a:ext cx="146050" cy="146050"/>
                          </a:xfrm>
                          <a:prstGeom prst="mathMultiply">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D02C64" w14:textId="77777777" w:rsidR="005047DB" w:rsidRDefault="005047DB" w:rsidP="00C12E1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126 Multiplicar"/>
                        <wps:cNvSpPr/>
                        <wps:spPr>
                          <a:xfrm>
                            <a:off x="2349984" y="1303303"/>
                            <a:ext cx="146050" cy="146050"/>
                          </a:xfrm>
                          <a:prstGeom prst="mathMultiply">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ABC451" w14:textId="77777777" w:rsidR="005047DB" w:rsidRDefault="005047DB" w:rsidP="00C12E1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 name="126 Multiplicar"/>
                        <wps:cNvSpPr/>
                        <wps:spPr>
                          <a:xfrm>
                            <a:off x="2357477" y="943252"/>
                            <a:ext cx="146050" cy="146050"/>
                          </a:xfrm>
                          <a:prstGeom prst="mathMultiply">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474686" w14:textId="77777777" w:rsidR="005047DB" w:rsidRDefault="005047DB" w:rsidP="00C12E1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7" name="126 Multiplicar"/>
                        <wps:cNvSpPr/>
                        <wps:spPr>
                          <a:xfrm>
                            <a:off x="606656" y="950821"/>
                            <a:ext cx="146050" cy="146050"/>
                          </a:xfrm>
                          <a:prstGeom prst="mathMultiply">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1D81" w14:textId="77777777" w:rsidR="005047DB" w:rsidRDefault="005047DB" w:rsidP="00C12E1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96 Cuadro de texto"/>
                        <wps:cNvSpPr txBox="1"/>
                        <wps:spPr>
                          <a:xfrm>
                            <a:off x="5040181" y="818636"/>
                            <a:ext cx="25590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8608E8" w14:textId="77777777" w:rsidR="005047DB" w:rsidRPr="00C12E12" w:rsidRDefault="005047DB" w:rsidP="00C12E12">
                              <w:pPr>
                                <w:pStyle w:val="NormalWeb"/>
                                <w:spacing w:before="0" w:beforeAutospacing="0" w:after="200" w:afterAutospacing="0" w:line="276" w:lineRule="auto"/>
                                <w:rPr>
                                  <w:rFonts w:ascii="Cambria Math" w:hAnsi="Cambria Math"/>
                                  <w:sz w:val="18"/>
                                  <w:szCs w:val="18"/>
                                  <w:oMath/>
                                </w:rPr>
                              </w:pPr>
                              <m:oMathPara>
                                <m:oMathParaPr>
                                  <m:jc m:val="centerGroup"/>
                                </m:oMathParaPr>
                                <m:oMath>
                                  <m:r>
                                    <w:rPr>
                                      <w:rFonts w:ascii="Cambria Math" w:hAnsi="Cambria Math"/>
                                      <w:sz w:val="18"/>
                                      <w:szCs w:val="18"/>
                                    </w:rPr>
                                    <m:t>a</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3E815C" id="Lienzo 118" o:spid="_x0000_s1168" editas="canvas" style="width:470.6pt;height:139.25pt;mso-position-horizontal-relative:char;mso-position-vertical-relative:line" coordsize="59759,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">
                <v:shape id="_x0000_s1169" type="#_x0000_t75" style="position:absolute;width:59759;height:17678;visibility:visible;mso-wrap-style:square">
                  <v:fill o:detectmouseclick="t"/>
                  <v:path o:connecttype="none"/>
                </v:shape>
                <v:shape id="11 Conector recto de flecha" o:spid="_x0000_s1170" type="#_x0000_t32" style="position:absolute;left:28987;top:3036;width:0;height:14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" strokecolor="#0d0d0d [3069]" strokeweight="1.5pt">
                  <v:stroke endarrow="open"/>
                </v:shape>
                <v:group id="1 Grupo" o:spid="_x0000_s1171" style="position:absolute;left:19030;top:12067;width:19145;height:3651" coordsize="19153,3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68 Rectángulo" o:spid="_x0000_s1172" style="position:absolute;left:9901;top:54;width:925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" fillcolor="#fabf8f [1945]" stroked="f" strokeweight="2pt">
                    <v:textbox>
                      <w:txbxContent>
                        <w:p w14:paraId="25967D1B" w14:textId="77777777" w:rsidR="005047DB" w:rsidRDefault="005047DB" w:rsidP="00A331CB">
                          <w:pPr>
                            <w:pStyle w:val="NormalWeb"/>
                            <w:spacing w:before="0" w:beforeAutospacing="0" w:after="200" w:afterAutospacing="0" w:line="276" w:lineRule="auto"/>
                          </w:pPr>
                          <w:r>
                            <w:rPr>
                              <w:rFonts w:eastAsia="Times New Roman"/>
                              <w:sz w:val="22"/>
                              <w:szCs w:val="22"/>
                            </w:rPr>
                            <w:t> </w:t>
                          </w:r>
                        </w:p>
                      </w:txbxContent>
                    </v:textbox>
                  </v:rect>
                  <v:rect id="3 Rectángulo" o:spid="_x0000_s1173" style="position:absolute;top:2;width:995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" fillcolor="#dbe5f1 [660]" stroked="f" strokeweight="2pt">
                    <v:textbox>
                      <w:txbxContent>
                        <w:p w14:paraId="4F652E42" w14:textId="77777777" w:rsidR="005047DB" w:rsidRDefault="005047DB" w:rsidP="00A331CB">
                          <w:pPr>
                            <w:rPr>
                              <w:rFonts w:eastAsia="Times New Roman"/>
                            </w:rPr>
                          </w:pPr>
                        </w:p>
                      </w:txbxContent>
                    </v:textbox>
                  </v:rect>
                  <v:line id="4 Conector recto" o:spid="_x0000_s1174" style="position:absolute;visibility:visible;mso-wrap-style:square" from="9956,0" to="9956,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" strokecolor="white [3212]" strokeweight="2.25pt"/>
                </v:group>
                <v:group id="1 Grupo" o:spid="_x0000_s1175" style="position:absolute;left:19030;top:4901;width:19145;height:3651" coordsize="19153,3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68 Rectángulo" o:spid="_x0000_s1176" style="position:absolute;left:9901;top:54;width:925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" fillcolor="#fabf8f [1945]" stroked="f" strokeweight="2pt">
                    <v:textbox>
                      <w:txbxContent>
                        <w:p w14:paraId="2CA7B8D3" w14:textId="77777777" w:rsidR="005047DB" w:rsidRDefault="005047DB" w:rsidP="00A331CB">
                          <w:pPr>
                            <w:pStyle w:val="NormalWeb"/>
                            <w:spacing w:before="0" w:beforeAutospacing="0" w:after="200" w:afterAutospacing="0" w:line="276" w:lineRule="auto"/>
                          </w:pPr>
                          <w:r>
                            <w:rPr>
                              <w:rFonts w:eastAsia="Times New Roman"/>
                              <w:sz w:val="22"/>
                              <w:szCs w:val="22"/>
                            </w:rPr>
                            <w:t> </w:t>
                          </w:r>
                        </w:p>
                      </w:txbxContent>
                    </v:textbox>
                  </v:rect>
                  <v:rect id="3 Rectángulo" o:spid="_x0000_s1177" style="position:absolute;top:2;width:995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" fillcolor="#dbe5f1 [660]" stroked="f" strokeweight="2pt">
                    <v:textbox>
                      <w:txbxContent>
                        <w:p w14:paraId="3D7F5061" w14:textId="77777777" w:rsidR="005047DB" w:rsidRDefault="005047DB" w:rsidP="00A331CB">
                          <w:pPr>
                            <w:rPr>
                              <w:rFonts w:eastAsia="Times New Roman"/>
                            </w:rPr>
                          </w:pPr>
                        </w:p>
                      </w:txbxContent>
                    </v:textbox>
                  </v:rect>
                  <v:line id="4 Conector recto" o:spid="_x0000_s1178" style="position:absolute;visibility:visible;mso-wrap-style:square" from="9956,0" to="9956,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" strokecolor="white [3212]" strokeweight="2.25pt"/>
                </v:group>
                <v:group id="119 Grupo" o:spid="_x0000_s1179" style="position:absolute;left:19030;top:8433;width:19153;height:3654" coordorigin=",15589" coordsize="19153,3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68 Rectángulo" o:spid="_x0000_s1180" style="position:absolute;left:9901;top:15643;width:925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" fillcolor="#fabf8f [1945]" stroked="f" strokeweight="2pt">
                    <v:textbox>
                      <w:txbxContent>
                        <w:p w14:paraId="7A2DE9C8" w14:textId="77777777" w:rsidR="005047DB" w:rsidRDefault="005047DB" w:rsidP="005255C8">
                          <w:pPr>
                            <w:rPr>
                              <w:rFonts w:eastAsia="Times New Roman"/>
                            </w:rPr>
                          </w:pPr>
                        </w:p>
                      </w:txbxContent>
                    </v:textbox>
                  </v:rect>
                  <v:rect id="74 Rectángulo" o:spid="_x0000_s1181" style="position:absolute;top:15592;width:9957;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" fillcolor="#dbe5f1 [660]" stroked="f" strokeweight="2pt"/>
                  <v:line id="110 Conector recto" o:spid="_x0000_s1182" style="position:absolute;visibility:visible;mso-wrap-style:square" from="9956,15589" to="9956,19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" strokecolor="white [3212]" strokeweight="2.25pt"/>
                </v:group>
                <v:rect id="68 Rectángulo" o:spid="_x0000_s1183" style="position:absolute;left:42145;top:3986;width:13892;height:1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" fillcolor="#fabf8f [1945]" stroked="f" strokeweight="2pt">
                  <v:textbox>
                    <w:txbxContent>
                      <w:p w14:paraId="0396DF17" w14:textId="77777777" w:rsidR="005047DB" w:rsidRDefault="005047DB" w:rsidP="005255C8">
                        <w:pPr>
                          <w:pStyle w:val="NormalWeb"/>
                          <w:spacing w:before="0" w:beforeAutospacing="0" w:after="200" w:afterAutospacing="0" w:line="276" w:lineRule="auto"/>
                        </w:pPr>
                        <w:r>
                          <w:rPr>
                            <w:rFonts w:eastAsia="Times New Roman"/>
                            <w:sz w:val="22"/>
                            <w:szCs w:val="22"/>
                          </w:rPr>
                          <w:t> </w:t>
                        </w:r>
                      </w:p>
                    </w:txbxContent>
                  </v:textbox>
                </v:rect>
                <v:oval id="72 Elipse" o:spid="_x0000_s1184" style="position:absolute;left:44583;top:6122;width:8863;height:8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" fillcolor="#c6d9f1 [671]" strokecolor="white [3212]" strokeweight="2.25pt"/>
                <v:shape id="75 Conector recto de flecha" o:spid="_x0000_s1185" type="#_x0000_t32" style="position:absolute;left:42408;top:10531;width:14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" strokecolor="black [3213]" strokeweight="1.5pt">
                  <v:stroke endarrow="open"/>
                </v:shape>
                <v:shape id="11 Conector recto de flecha" o:spid="_x0000_s1186" type="#_x0000_t32" style="position:absolute;left:48993;top:2983;width:0;height:14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" strokecolor="black [3213]" strokeweight="1.5pt">
                  <v:stroke endarrow="open"/>
                </v:shape>
                <v:shape id="11 Conector recto de flecha" o:spid="_x0000_s1187" type="#_x0000_t32" style="position:absolute;left:19001;top:10118;width:19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" strokecolor="black [3213]" strokeweight="1.5pt">
                  <v:stroke endarrow="open"/>
                </v:shape>
                <v:shape id="96 Cuadro de texto" o:spid="_x0000_s1188" type="#_x0000_t202" style="position:absolute;left:37842;top:8948;width:2515;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" filled="f" stroked="f" strokeweight=".5pt">
                  <v:textbox>
                    <w:txbxContent>
                      <w:p w14:paraId="67A68752" w14:textId="77777777" w:rsidR="005047DB" w:rsidRPr="006B7870" w:rsidRDefault="005047DB" w:rsidP="005255C8">
                        <w:pPr>
                          <w:rPr>
                            <w:sz w:val="16"/>
                            <w:szCs w:val="16"/>
                          </w:rPr>
                        </w:pPr>
                        <m:oMathPara>
                          <m:oMath>
                            <m:r>
                              <w:rPr>
                                <w:rFonts w:ascii="Cambria Math" w:hAnsi="Cambria Math"/>
                                <w:sz w:val="16"/>
                                <w:szCs w:val="16"/>
                              </w:rPr>
                              <m:t>σ</m:t>
                            </m:r>
                          </m:oMath>
                        </m:oMathPara>
                      </w:p>
                    </w:txbxContent>
                  </v:textbox>
                </v:shape>
                <v:shape id="66 Cuadro de texto" o:spid="_x0000_s1189" type="#_x0000_t202" style="position:absolute;left:27779;top:1177;width:2654;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14:paraId="3D816A07" w14:textId="77777777" w:rsidR="005047DB" w:rsidRDefault="005047DB" w:rsidP="005255C8">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ω</m:t>
                            </m:r>
                          </m:oMath>
                        </m:oMathPara>
                      </w:p>
                    </w:txbxContent>
                  </v:textbox>
                </v:shape>
                <v:shape id="66 Cuadro de texto" o:spid="_x0000_s1190" type="#_x0000_t202" style="position:absolute;width:0;height: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6AF0CBDC" w14:textId="77777777" w:rsidR="005047DB" w:rsidRPr="00473CAD" w:rsidRDefault="005047DB" w:rsidP="005255C8">
                        <w:pPr>
                          <w:pStyle w:val="NormalWeb"/>
                          <w:spacing w:before="0" w:beforeAutospacing="0" w:after="200" w:afterAutospacing="0" w:line="276" w:lineRule="auto"/>
                          <w:rPr>
                            <w:sz w:val="14"/>
                            <w:szCs w:val="14"/>
                          </w:rPr>
                        </w:pPr>
                        <m:oMathPara>
                          <m:oMathParaPr>
                            <m:jc m:val="centerGroup"/>
                          </m:oMathParaPr>
                          <m:oMath>
                            <m:r>
                              <m:rPr>
                                <m:scr m:val="fraktur"/>
                              </m:rPr>
                              <w:rPr>
                                <w:rFonts w:ascii="Cambria Math" w:hAnsi="Cambria Math"/>
                                <w:sz w:val="14"/>
                                <w:szCs w:val="14"/>
                              </w:rPr>
                              <m:t>Re</m:t>
                            </m:r>
                            <m:d>
                              <m:dPr>
                                <m:begChr m:val="{"/>
                                <m:endChr m:val="}"/>
                                <m:ctrlPr>
                                  <w:rPr>
                                    <w:rFonts w:ascii="Cambria Math" w:hAnsi="Cambria Math"/>
                                    <w:i/>
                                    <w:sz w:val="14"/>
                                    <w:szCs w:val="14"/>
                                  </w:rPr>
                                </m:ctrlPr>
                              </m:dPr>
                              <m:e>
                                <m:r>
                                  <w:rPr>
                                    <w:rFonts w:ascii="Cambria Math" w:hAnsi="Cambria Math"/>
                                    <w:sz w:val="14"/>
                                    <w:szCs w:val="14"/>
                                  </w:rPr>
                                  <m:t>z</m:t>
                                </m:r>
                              </m:e>
                            </m:d>
                          </m:oMath>
                        </m:oMathPara>
                      </w:p>
                    </w:txbxContent>
                  </v:textbox>
                </v:shape>
                <v:shape id="66 Cuadro de texto" o:spid="_x0000_s1191" type="#_x0000_t202" style="position:absolute;width:0;height: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7A8C9188" w14:textId="77777777" w:rsidR="005047DB" w:rsidRDefault="005047DB" w:rsidP="005255C8">
                        <w:pPr>
                          <w:pStyle w:val="NormalWeb"/>
                          <w:spacing w:before="0" w:beforeAutospacing="0" w:after="200" w:afterAutospacing="0" w:line="276" w:lineRule="auto"/>
                        </w:pPr>
                        <m:oMathPara>
                          <m:oMathParaPr>
                            <m:jc m:val="centerGroup"/>
                          </m:oMathParaPr>
                          <m:oMath>
                            <m:r>
                              <m:rPr>
                                <m:scr m:val="script"/>
                              </m:rPr>
                              <w:rPr>
                                <w:rFonts w:ascii="Cambria Math" w:eastAsia="Times New Roman" w:hAnsi="Cambria Math"/>
                                <w:sz w:val="14"/>
                                <w:szCs w:val="14"/>
                              </w:rPr>
                              <m:t>Im</m:t>
                            </m:r>
                            <m:d>
                              <m:dPr>
                                <m:begChr m:val="{"/>
                                <m:endChr m:val="}"/>
                                <m:ctrlPr>
                                  <w:rPr>
                                    <w:rFonts w:ascii="Cambria Math" w:hAnsi="Cambria Math"/>
                                    <w:i/>
                                    <w:iCs/>
                                    <w:sz w:val="14"/>
                                    <w:szCs w:val="14"/>
                                  </w:rPr>
                                </m:ctrlPr>
                              </m:dPr>
                              <m:e>
                                <m:r>
                                  <w:rPr>
                                    <w:rFonts w:ascii="Cambria Math" w:eastAsia="Times New Roman" w:hAnsi="Cambria Math"/>
                                    <w:sz w:val="14"/>
                                    <w:szCs w:val="14"/>
                                  </w:rPr>
                                  <m:t>z</m:t>
                                </m:r>
                              </m:e>
                            </m:d>
                          </m:oMath>
                        </m:oMathPara>
                      </w:p>
                    </w:txbxContent>
                  </v:textbox>
                </v:shape>
                <v:line id="106 Conector recto" o:spid="_x0000_s1192" style="position:absolute;visibility:visible;mso-wrap-style:square" from="19249,8435" to="38329,8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" strokecolor="#4579b8 [3044]">
                  <v:stroke dashstyle="3 1"/>
                </v:line>
                <v:line id="67 Conector recto" o:spid="_x0000_s1193" style="position:absolute;visibility:visible;mso-wrap-style:square" from="19249,12036" to="38329,12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" strokecolor="#4579b8 [3044]">
                  <v:stroke dashstyle="3 1"/>
                </v:line>
                <v:shape id="66 Cuadro de texto" o:spid="_x0000_s1194" type="#_x0000_t202" style="position:absolute;left:28562;top:5917;width:3079;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1712BF7F" w14:textId="77777777" w:rsidR="005047DB" w:rsidRDefault="00875152" w:rsidP="005255C8">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oMath>
                        </m:oMathPara>
                      </w:p>
                    </w:txbxContent>
                  </v:textbox>
                </v:shape>
                <v:shape id="66 Cuadro de texto" o:spid="_x0000_s1195" type="#_x0000_t202" style="position:absolute;left:28488;top:13258;width:3836;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226A303A" w14:textId="77777777" w:rsidR="005047DB" w:rsidRDefault="005047DB" w:rsidP="005255C8">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m:t>
                            </m:r>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oMath>
                        </m:oMathPara>
                      </w:p>
                    </w:txbxContent>
                  </v:textbox>
                </v:shape>
                <v:shape id="66 Cuadro de texto" o:spid="_x0000_s1196" type="#_x0000_t202" style="position:absolute;width:0;height: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" filled="f" stroked="f" strokeweight=".5pt">
                  <v:textbox>
                    <w:txbxContent>
                      <w:p w14:paraId="594F9360" w14:textId="77777777" w:rsidR="005047DB" w:rsidRPr="00B7231E" w:rsidRDefault="005047DB" w:rsidP="005255C8">
                        <w:pPr>
                          <w:pStyle w:val="NormalWeb"/>
                          <w:spacing w:before="0" w:beforeAutospacing="0" w:after="200" w:afterAutospacing="0" w:line="276" w:lineRule="auto"/>
                          <w:rPr>
                            <w:rFonts w:ascii="Cambria Math" w:hAnsi="Cambria Math"/>
                            <w:sz w:val="18"/>
                            <w:szCs w:val="18"/>
                            <w:oMath/>
                          </w:rPr>
                        </w:pPr>
                        <m:oMathPara>
                          <m:oMathParaPr>
                            <m:jc m:val="centerGroup"/>
                          </m:oMathParaPr>
                          <m:oMath>
                            <m:r>
                              <w:rPr>
                                <w:rFonts w:ascii="Cambria Math" w:hAnsi="Cambria Math"/>
                                <w:sz w:val="18"/>
                                <w:szCs w:val="18"/>
                              </w:rPr>
                              <m:t>1</m:t>
                            </m:r>
                          </m:oMath>
                        </m:oMathPara>
                      </w:p>
                    </w:txbxContent>
                  </v:textbox>
                </v:shape>
                <v:shape id="66 Cuadro de texto" o:spid="_x0000_s1197" type="#_x0000_t202" style="position:absolute;width:0;height: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" filled="f" stroked="f" strokeweight=".5pt">
                  <v:textbox>
                    <w:txbxContent>
                      <w:p w14:paraId="0CFBDDE1" w14:textId="77777777" w:rsidR="005047DB" w:rsidRDefault="005047DB" w:rsidP="005255C8">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t>
                            </m:r>
                          </m:oMath>
                        </m:oMathPara>
                      </w:p>
                    </w:txbxContent>
                  </v:textbox>
                </v:shape>
                <v:shape id="66 Cuadro de texto" o:spid="_x0000_s1198" type="#_x0000_t202" style="position:absolute;left:23236;top:9904;width:3257;height:4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" filled="f" stroked="f" strokeweight=".5pt">
                  <v:textbox>
                    <w:txbxContent>
                      <w:p w14:paraId="63BDCAAC" w14:textId="77777777" w:rsidR="005047DB" w:rsidRPr="00A331CB" w:rsidRDefault="005047DB" w:rsidP="00A331CB">
                        <w:pPr>
                          <w:pStyle w:val="NormalWeb"/>
                          <w:spacing w:before="0" w:beforeAutospacing="0" w:after="200" w:afterAutospacing="0" w:line="276" w:lineRule="auto"/>
                          <w:rPr>
                            <w:rFonts w:ascii="Cambria Math" w:hAnsi="Cambria Math"/>
                            <w:sz w:val="14"/>
                            <w:szCs w:val="14"/>
                            <w:oMath/>
                          </w:rPr>
                        </w:pPr>
                        <m:oMathPara>
                          <m:oMathParaPr>
                            <m:jc m:val="centerGroup"/>
                          </m:oMathParaPr>
                          <m:oMath>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1</m:t>
                                </m:r>
                              </m:num>
                              <m:den>
                                <m:r>
                                  <w:rPr>
                                    <w:rFonts w:ascii="Cambria Math" w:hAnsi="Cambria Math"/>
                                    <w:sz w:val="14"/>
                                    <w:szCs w:val="14"/>
                                  </w:rPr>
                                  <m:t>T</m:t>
                                </m:r>
                              </m:den>
                            </m:f>
                          </m:oMath>
                        </m:oMathPara>
                      </w:p>
                    </w:txbxContent>
                  </v:textbox>
                </v:shape>
                <v:line id="67 Conector recto" o:spid="_x0000_s1199" style="position:absolute;visibility:visible;mso-wrap-style:square" from="19070,13754" to="38146,13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" strokecolor="black [3213]">
                  <v:stroke dashstyle="3 1"/>
                </v:line>
                <v:line id="67 Conector recto" o:spid="_x0000_s1200" style="position:absolute;visibility:visible;mso-wrap-style:square" from="19030,6504" to="38099,6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" strokecolor="black [3213]">
                  <v:stroke dashstyle="3 1"/>
                </v:line>
                <v:line id="67 Conector recto" o:spid="_x0000_s1201" style="position:absolute;flip:y;visibility:visible;mso-wrap-style:square" from="24259,3877" to="24259,15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" strokecolor="black [3213]">
                  <v:stroke dashstyle="3 1"/>
                </v:line>
                <v:shape id="66 Cuadro de texto" o:spid="_x0000_s1202" type="#_x0000_t202" style="position:absolute;left:55713;top:10482;width:4052;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" filled="f" stroked="f" strokeweight=".5pt">
                  <v:textbox>
                    <w:txbxContent>
                      <w:p w14:paraId="58A7F495" w14:textId="77777777" w:rsidR="005047DB" w:rsidRDefault="005047DB" w:rsidP="00EB4324">
                        <w:pPr>
                          <w:pStyle w:val="NormalWeb"/>
                          <w:spacing w:before="0" w:beforeAutospacing="0" w:after="200" w:afterAutospacing="0" w:line="276" w:lineRule="auto"/>
                        </w:pPr>
                        <m:oMathPara>
                          <m:oMathParaPr>
                            <m:jc m:val="centerGroup"/>
                          </m:oMathParaPr>
                          <m:oMath>
                            <m:r>
                              <m:rPr>
                                <m:scr m:val="fraktur"/>
                              </m:rPr>
                              <w:rPr>
                                <w:rFonts w:ascii="Cambria Math" w:eastAsia="Times New Roman" w:hAnsi="Cambria Math"/>
                                <w:sz w:val="14"/>
                                <w:szCs w:val="14"/>
                              </w:rPr>
                              <m:t>Re</m:t>
                            </m:r>
                            <m:d>
                              <m:dPr>
                                <m:begChr m:val="{"/>
                                <m:endChr m:val="}"/>
                                <m:ctrlPr>
                                  <w:rPr>
                                    <w:rFonts w:ascii="Cambria Math" w:hAnsi="Cambria Math"/>
                                    <w:i/>
                                    <w:iCs/>
                                    <w:sz w:val="14"/>
                                    <w:szCs w:val="14"/>
                                  </w:rPr>
                                </m:ctrlPr>
                              </m:dPr>
                              <m:e>
                                <m:r>
                                  <w:rPr>
                                    <w:rFonts w:ascii="Cambria Math" w:eastAsia="Times New Roman" w:hAnsi="Cambria Math"/>
                                    <w:sz w:val="14"/>
                                    <w:szCs w:val="14"/>
                                  </w:rPr>
                                  <m:t>z</m:t>
                                </m:r>
                              </m:e>
                            </m:d>
                          </m:oMath>
                        </m:oMathPara>
                      </w:p>
                    </w:txbxContent>
                  </v:textbox>
                </v:shape>
                <v:shape id="66 Cuadro de texto" o:spid="_x0000_s1203" type="#_x0000_t202" style="position:absolute;left:48602;top:1657;width:436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" filled="f" stroked="f" strokeweight=".5pt">
                  <v:textbox>
                    <w:txbxContent>
                      <w:p w14:paraId="5681C194" w14:textId="77777777" w:rsidR="005047DB" w:rsidRDefault="005047DB" w:rsidP="00EB4324">
                        <w:pPr>
                          <w:pStyle w:val="NormalWeb"/>
                          <w:spacing w:before="0" w:beforeAutospacing="0" w:after="200" w:afterAutospacing="0" w:line="276" w:lineRule="auto"/>
                        </w:pPr>
                        <m:oMathPara>
                          <m:oMathParaPr>
                            <m:jc m:val="centerGroup"/>
                          </m:oMathParaPr>
                          <m:oMath>
                            <m:r>
                              <m:rPr>
                                <m:scr m:val="script"/>
                              </m:rPr>
                              <w:rPr>
                                <w:rFonts w:ascii="Cambria Math" w:eastAsia="Times New Roman" w:hAnsi="Cambria Math"/>
                                <w:sz w:val="14"/>
                                <w:szCs w:val="14"/>
                              </w:rPr>
                              <m:t>Im</m:t>
                            </m:r>
                            <m:d>
                              <m:dPr>
                                <m:begChr m:val="{"/>
                                <m:endChr m:val="}"/>
                                <m:ctrlPr>
                                  <w:rPr>
                                    <w:rFonts w:ascii="Cambria Math" w:hAnsi="Cambria Math"/>
                                    <w:i/>
                                    <w:iCs/>
                                    <w:sz w:val="14"/>
                                    <w:szCs w:val="14"/>
                                  </w:rPr>
                                </m:ctrlPr>
                              </m:dPr>
                              <m:e>
                                <m:r>
                                  <w:rPr>
                                    <w:rFonts w:ascii="Cambria Math" w:eastAsia="Times New Roman" w:hAnsi="Cambria Math"/>
                                    <w:sz w:val="14"/>
                                    <w:szCs w:val="14"/>
                                  </w:rPr>
                                  <m:t>z</m:t>
                                </m:r>
                              </m:e>
                            </m:d>
                          </m:oMath>
                        </m:oMathPara>
                      </w:p>
                    </w:txbxContent>
                  </v:textbox>
                </v:shape>
                <v:shape id="66 Cuadro de texto" o:spid="_x0000_s1204" type="#_x0000_t202" style="position:absolute;left:52969;top:10261;width:2521;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" filled="f" stroked="f" strokeweight=".5pt">
                  <v:textbox>
                    <w:txbxContent>
                      <w:p w14:paraId="61BDAF09"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t>
                            </m:r>
                          </m:oMath>
                        </m:oMathPara>
                      </w:p>
                    </w:txbxContent>
                  </v:textbox>
                </v:shape>
                <v:shape id="66 Cuadro de texto" o:spid="_x0000_s1205" type="#_x0000_t202" style="position:absolute;left:48325;top:4287;width:2521;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" filled="f" stroked="f" strokeweight=".5pt">
                  <v:textbox>
                    <w:txbxContent>
                      <w:p w14:paraId="69311530"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t>
                            </m:r>
                          </m:oMath>
                        </m:oMathPara>
                      </w:p>
                    </w:txbxContent>
                  </v:textbox>
                </v:shape>
                <v:shape id="11 Conector recto de flecha" o:spid="_x0000_s1206" type="#_x0000_t32" style="position:absolute;left:11556;top:3164;width:0;height:143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" strokecolor="#0d0d0d [3069]" strokeweight="1.5pt">
                  <v:stroke endarrow="open"/>
                </v:shape>
                <v:shape id="11 Conector recto de flecha" o:spid="_x0000_s1207" type="#_x0000_t32" style="position:absolute;left:1568;top:10244;width:14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" strokecolor="black [3213]" strokeweight="1.5pt">
                  <v:stroke endarrow="open"/>
                </v:shape>
                <v:shape id="96 Cuadro de texto" o:spid="_x0000_s1208" type="#_x0000_t202" style="position:absolute;left:15268;top:8953;width:2508;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" filled="f" stroked="f" strokeweight=".5pt">
                  <v:textbox>
                    <w:txbxContent>
                      <w:p w14:paraId="6D89E93E"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σ</m:t>
                            </m:r>
                          </m:oMath>
                        </m:oMathPara>
                      </w:p>
                    </w:txbxContent>
                  </v:textbox>
                </v:shape>
                <v:shape id="66 Cuadro de texto" o:spid="_x0000_s1209" type="#_x0000_t202" style="position:absolute;left:10343;top:1310;width:2648;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" filled="f" stroked="f" strokeweight=".5pt">
                  <v:textbox>
                    <w:txbxContent>
                      <w:p w14:paraId="6820800C"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ω</m:t>
                            </m:r>
                          </m:oMath>
                        </m:oMathPara>
                      </w:p>
                    </w:txbxContent>
                  </v:textbox>
                </v:shape>
                <v:shape id="66 Cuadro de texto" o:spid="_x0000_s1210" type="#_x0000_t202" style="position:absolute;left:11131;top:6047;width:30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" filled="f" stroked="f" strokeweight=".5pt">
                  <v:textbox>
                    <w:txbxContent>
                      <w:p w14:paraId="5C8ADEA3" w14:textId="77777777" w:rsidR="005047DB" w:rsidRDefault="00875152" w:rsidP="00EB4324">
                        <w:pPr>
                          <w:pStyle w:val="NormalWeb"/>
                          <w:spacing w:before="0" w:beforeAutospacing="0" w:after="200" w:afterAutospacing="0" w:line="276" w:lineRule="auto"/>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oMath>
                        </m:oMathPara>
                      </w:p>
                    </w:txbxContent>
                  </v:textbox>
                </v:shape>
                <v:shape id="66 Cuadro de texto" o:spid="_x0000_s1211" type="#_x0000_t202" style="position:absolute;left:11055;top:13388;width:3829;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" filled="f" stroked="f" strokeweight=".5pt">
                  <v:textbox>
                    <w:txbxContent>
                      <w:p w14:paraId="53314B50"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Calibri" w:hAnsi="Cambria Math"/>
                                <w:sz w:val="16"/>
                                <w:szCs w:val="16"/>
                              </w:rPr>
                              <m:t>-</m:t>
                            </m:r>
                            <m:sSub>
                              <m:sSubPr>
                                <m:ctrlPr>
                                  <w:rPr>
                                    <w:rFonts w:ascii="Cambria Math" w:eastAsia="Calibri" w:hAnsi="Cambria Math"/>
                                    <w:i/>
                                    <w:iCs/>
                                    <w:sz w:val="16"/>
                                    <w:szCs w:val="16"/>
                                  </w:rPr>
                                </m:ctrlPr>
                              </m:sSubPr>
                              <m:e>
                                <m:r>
                                  <w:rPr>
                                    <w:rFonts w:ascii="Cambria Math" w:eastAsia="Calibri" w:hAnsi="Cambria Math"/>
                                    <w:sz w:val="16"/>
                                    <w:szCs w:val="16"/>
                                  </w:rPr>
                                  <m:t>ω</m:t>
                                </m:r>
                              </m:e>
                              <m:sub>
                                <m:r>
                                  <w:rPr>
                                    <w:rFonts w:ascii="Cambria Math" w:eastAsia="Calibri" w:hAnsi="Cambria Math"/>
                                    <w:sz w:val="16"/>
                                    <w:szCs w:val="16"/>
                                  </w:rPr>
                                  <m:t>0</m:t>
                                </m:r>
                              </m:sub>
                            </m:sSub>
                          </m:oMath>
                        </m:oMathPara>
                      </w:p>
                    </w:txbxContent>
                  </v:textbox>
                </v:shape>
                <v:shape id="66 Cuadro de texto" o:spid="_x0000_s1212" type="#_x0000_t202" style="position:absolute;left:5803;top:10035;width:3251;height:4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" filled="f" stroked="f" strokeweight=".5pt">
                  <v:textbox>
                    <w:txbxContent>
                      <w:p w14:paraId="51FD0332"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eastAsia="Times New Roman" w:hAnsi="Cambria Math"/>
                                <w:sz w:val="14"/>
                                <w:szCs w:val="14"/>
                              </w:rPr>
                              <m:t>-</m:t>
                            </m:r>
                            <m:f>
                              <m:fPr>
                                <m:ctrlPr>
                                  <w:rPr>
                                    <w:rFonts w:ascii="Cambria Math" w:hAnsi="Cambria Math"/>
                                    <w:i/>
                                    <w:iCs/>
                                    <w:sz w:val="14"/>
                                    <w:szCs w:val="14"/>
                                  </w:rPr>
                                </m:ctrlPr>
                              </m:fPr>
                              <m:num>
                                <m:r>
                                  <w:rPr>
                                    <w:rFonts w:ascii="Cambria Math" w:eastAsia="Times New Roman" w:hAnsi="Cambria Math"/>
                                    <w:sz w:val="14"/>
                                    <w:szCs w:val="14"/>
                                  </w:rPr>
                                  <m:t>1</m:t>
                                </m:r>
                              </m:num>
                              <m:den>
                                <m:r>
                                  <w:rPr>
                                    <w:rFonts w:ascii="Cambria Math" w:eastAsia="Times New Roman" w:hAnsi="Cambria Math"/>
                                    <w:sz w:val="14"/>
                                    <w:szCs w:val="14"/>
                                  </w:rPr>
                                  <m:t>T</m:t>
                                </m:r>
                              </m:den>
                            </m:f>
                          </m:oMath>
                        </m:oMathPara>
                      </w:p>
                    </w:txbxContent>
                  </v:textbox>
                </v:shape>
                <v:line id="67 Conector recto" o:spid="_x0000_s1213" style="position:absolute;visibility:visible;mso-wrap-style:square" from="1638,13883" to="16038,13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" strokecolor="black [3213]">
                  <v:stroke dashstyle="3 1"/>
                </v:line>
                <v:line id="67 Conector recto" o:spid="_x0000_s1214" style="position:absolute;visibility:visible;mso-wrap-style:square" from="1600,6631" to="16000,6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" strokecolor="black [3213]">
                  <v:stroke dashstyle="3 1"/>
                </v:line>
                <v:line id="67 Conector recto" o:spid="_x0000_s1215" style="position:absolute;flip:y;visibility:visible;mso-wrap-style:square" from="6826,4009" to="6826,16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" strokecolor="black [3213]">
                  <v:stroke dashstyle="3 1"/>
                </v:line>
                <v:shape id="66 Cuadro de texto" o:spid="_x0000_s1216" type="#_x0000_t202" style="position:absolute;left:5993;top:211;width:4883;height:2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" filled="f" stroked="f" strokeweight=".5pt">
                  <v:textbox>
                    <w:txbxContent>
                      <w:p w14:paraId="60001848" w14:textId="77777777" w:rsidR="005047DB" w:rsidRPr="00EB4324" w:rsidRDefault="005047DB" w:rsidP="00EB4324">
                        <w:pPr>
                          <w:pStyle w:val="NormalWeb"/>
                          <w:spacing w:before="0" w:beforeAutospacing="0" w:after="200" w:afterAutospacing="0" w:line="276" w:lineRule="auto"/>
                          <w:rPr>
                            <w:rFonts w:ascii="Cambria Math" w:hAnsi="Cambria Math"/>
                            <w:oMath/>
                          </w:rPr>
                        </w:pPr>
                        <m:oMathPara>
                          <m:oMathParaPr>
                            <m:jc m:val="centerGroup"/>
                          </m:oMathParaPr>
                          <m:oMath>
                            <m:r>
                              <w:rPr>
                                <w:rFonts w:ascii="Cambria Math" w:hAnsi="Cambria Math"/>
                              </w:rPr>
                              <m:t>F(s)</m:t>
                            </m:r>
                          </m:oMath>
                        </m:oMathPara>
                      </w:p>
                    </w:txbxContent>
                  </v:textbox>
                </v:shape>
                <v:shape id="66 Cuadro de texto" o:spid="_x0000_s1217" type="#_x0000_t202" style="position:absolute;left:22502;top:55;width:5474;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" filled="f" stroked="f" strokeweight=".5pt">
                  <v:textbox>
                    <w:txbxContent>
                      <w:p w14:paraId="51277BE4" w14:textId="77777777" w:rsidR="005047DB" w:rsidRPr="00EB4324" w:rsidRDefault="00875152" w:rsidP="00EB4324">
                        <w:pPr>
                          <w:pStyle w:val="NormalWeb"/>
                          <w:spacing w:before="0" w:beforeAutospacing="0" w:after="200" w:afterAutospacing="0" w:line="276" w:lineRule="auto"/>
                          <w:rPr>
                            <w:rFonts w:ascii="Cambria Math" w:hAnsi="Cambria Math"/>
                            <w:oMath/>
                          </w:rPr>
                        </w:pPr>
                        <m:oMathPara>
                          <m:oMath>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m:t>
                                </m:r>
                              </m:sup>
                            </m:sSup>
                            <m:r>
                              <w:rPr>
                                <w:rFonts w:ascii="Cambria Math" w:eastAsia="Times New Roman" w:hAnsi="Cambria Math"/>
                              </w:rPr>
                              <m:t>(s)</m:t>
                            </m:r>
                          </m:oMath>
                        </m:oMathPara>
                      </w:p>
                    </w:txbxContent>
                  </v:textbox>
                </v:shape>
                <v:shape id="66 Cuadro de texto" o:spid="_x0000_s1218" type="#_x0000_t202" style="position:absolute;left:44143;top:402;width:4915;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" filled="f" stroked="f" strokeweight=".5pt">
                  <v:textbox>
                    <w:txbxContent>
                      <w:p w14:paraId="19E36A50" w14:textId="77777777" w:rsidR="005047DB" w:rsidRDefault="005047DB" w:rsidP="00EB4324">
                        <w:pPr>
                          <w:pStyle w:val="NormalWeb"/>
                          <w:spacing w:before="0" w:beforeAutospacing="0" w:after="200" w:afterAutospacing="0" w:line="276" w:lineRule="auto"/>
                        </w:pPr>
                        <m:oMathPara>
                          <m:oMathParaPr>
                            <m:jc m:val="centerGroup"/>
                          </m:oMathParaPr>
                          <m:oMath>
                            <m:r>
                              <w:rPr>
                                <w:rFonts w:ascii="Cambria Math" w:hAnsi="Cambria Math"/>
                              </w:rPr>
                              <m:t>F</m:t>
                            </m:r>
                            <m:r>
                              <w:rPr>
                                <w:rFonts w:ascii="Cambria Math" w:eastAsia="Times New Roman" w:hAnsi="Cambria Math"/>
                              </w:rPr>
                              <m:t>(z)</m:t>
                            </m:r>
                          </m:oMath>
                        </m:oMathPara>
                      </w:p>
                    </w:txbxContent>
                  </v:textbox>
                </v:shape>
                <v:shape id="126 Multiplicar" o:spid="_x0000_s1219" style="position:absolute;left:23528;top:5695;width:1463;height:1463;visibility:visible;mso-wrap-style:square;v-text-anchor:middle" coordsize="14630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" path="m22973,47305l47305,22973,73152,48820,98999,22973r24332,24332l97484,73152r25847,25847l98999,123331,73152,97484,47305,123331,22973,98999,48820,73152,22973,47305xe" fillcolor="#dbe5f1 [660]" strokecolor="black [3213]" strokeweight="2pt">
                  <v:path arrowok="t" o:connecttype="custom" o:connectlocs="22973,47305;47305,22973;73152,48820;98999,22973;123331,47305;97484,73152;123331,98999;98999,123331;73152,97484;47305,123331;22973,98999;48820,73152;22973,47305" o:connectangles="0,0,0,0,0,0,0,0,0,0,0,0,0"/>
                </v:shape>
                <v:shape id="126 Multiplicar" o:spid="_x0000_s1220" style="position:absolute;left:50842;top:9754;width:1460;height:1461;visibility:visible;mso-wrap-style:square;v-text-anchor:middle" coordsize="146050,146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" adj="-11796480,,5400" path="m22933,47222l47222,22933,73025,48735,98828,22933r24289,24289l97315,73025r25802,25803l98828,123117,73025,97315,47222,123117,22933,98828,48735,73025,22933,47222xe" fillcolor="#dbe5f1 [660]" strokecolor="black [3213]" strokeweight="2pt">
                  <v:stroke joinstyle="miter"/>
                  <v:formulas/>
                  <v:path arrowok="t" o:connecttype="custom" o:connectlocs="22933,47222;47222,22933;73025,48735;98828,22933;123117,47222;97315,73025;123117,98828;98828,123117;73025,97315;47222,123117;22933,98828;48735,73025;22933,47222" o:connectangles="0,0,0,0,0,0,0,0,0,0,0,0,0" textboxrect="0,0,146050,146050"/>
                  <v:textbox>
                    <w:txbxContent>
                      <w:p w14:paraId="6BD02C64" w14:textId="77777777" w:rsidR="005047DB" w:rsidRDefault="005047DB" w:rsidP="00C12E12">
                        <w:pPr>
                          <w:rPr>
                            <w:rFonts w:eastAsia="Times New Roman"/>
                          </w:rPr>
                        </w:pPr>
                      </w:p>
                    </w:txbxContent>
                  </v:textbox>
                </v:shape>
                <v:shape id="126 Multiplicar" o:spid="_x0000_s1221" style="position:absolute;left:23499;top:13033;width:1461;height:1460;visibility:visible;mso-wrap-style:square;v-text-anchor:middle" coordsize="146050,146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" adj="-11796480,,5400" path="m22933,47222l47222,22933,73025,48735,98828,22933r24289,24289l97315,73025r25802,25803l98828,123117,73025,97315,47222,123117,22933,98828,48735,73025,22933,47222xe" fillcolor="#dbe5f1 [660]" strokecolor="black [3213]" strokeweight="2pt">
                  <v:stroke joinstyle="miter"/>
                  <v:formulas/>
                  <v:path arrowok="t" o:connecttype="custom" o:connectlocs="22933,47222;47222,22933;73025,48735;98828,22933;123117,47222;97315,73025;123117,98828;98828,123117;73025,97315;47222,123117;22933,98828;48735,73025;22933,47222" o:connectangles="0,0,0,0,0,0,0,0,0,0,0,0,0" textboxrect="0,0,146050,146050"/>
                  <v:textbox>
                    <w:txbxContent>
                      <w:p w14:paraId="41ABC451" w14:textId="77777777" w:rsidR="005047DB" w:rsidRDefault="005047DB" w:rsidP="00C12E12">
                        <w:pPr>
                          <w:rPr>
                            <w:rFonts w:eastAsia="Times New Roman"/>
                          </w:rPr>
                        </w:pPr>
                      </w:p>
                    </w:txbxContent>
                  </v:textbox>
                </v:shape>
                <v:shape id="126 Multiplicar" o:spid="_x0000_s1222" style="position:absolute;left:23574;top:9432;width:1461;height:1461;visibility:visible;mso-wrap-style:square;v-text-anchor:middle" coordsize="146050,146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" adj="-11796480,,5400" path="m22933,47222l47222,22933,73025,48735,98828,22933r24289,24289l97315,73025r25802,25803l98828,123117,73025,97315,47222,123117,22933,98828,48735,73025,22933,47222xe" fillcolor="#dbe5f1 [660]" strokecolor="black [3213]" strokeweight="2pt">
                  <v:stroke joinstyle="miter"/>
                  <v:formulas/>
                  <v:path arrowok="t" o:connecttype="custom" o:connectlocs="22933,47222;47222,22933;73025,48735;98828,22933;123117,47222;97315,73025;123117,98828;98828,123117;73025,97315;47222,123117;22933,98828;48735,73025;22933,47222" o:connectangles="0,0,0,0,0,0,0,0,0,0,0,0,0" textboxrect="0,0,146050,146050"/>
                  <v:textbox>
                    <w:txbxContent>
                      <w:p w14:paraId="42474686" w14:textId="77777777" w:rsidR="005047DB" w:rsidRDefault="005047DB" w:rsidP="00C12E12">
                        <w:pPr>
                          <w:rPr>
                            <w:rFonts w:eastAsia="Times New Roman"/>
                          </w:rPr>
                        </w:pPr>
                      </w:p>
                    </w:txbxContent>
                  </v:textbox>
                </v:shape>
                <v:shape id="126 Multiplicar" o:spid="_x0000_s1223" style="position:absolute;left:6066;top:9508;width:1461;height:1460;visibility:visible;mso-wrap-style:square;v-text-anchor:middle" coordsize="146050,146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" adj="-11796480,,5400" path="m22933,47222l47222,22933,73025,48735,98828,22933r24289,24289l97315,73025r25802,25803l98828,123117,73025,97315,47222,123117,22933,98828,48735,73025,22933,47222xe" fillcolor="#dbe5f1 [660]" strokecolor="black [3213]" strokeweight="2pt">
                  <v:stroke joinstyle="miter"/>
                  <v:formulas/>
                  <v:path arrowok="t" o:connecttype="custom" o:connectlocs="22933,47222;47222,22933;73025,48735;98828,22933;123117,47222;97315,73025;123117,98828;98828,123117;73025,97315;47222,123117;22933,98828;48735,73025;22933,47222" o:connectangles="0,0,0,0,0,0,0,0,0,0,0,0,0" textboxrect="0,0,146050,146050"/>
                  <v:textbox>
                    <w:txbxContent>
                      <w:p w14:paraId="3D511D81" w14:textId="77777777" w:rsidR="005047DB" w:rsidRDefault="005047DB" w:rsidP="00C12E12">
                        <w:pPr>
                          <w:rPr>
                            <w:rFonts w:eastAsia="Times New Roman"/>
                          </w:rPr>
                        </w:pPr>
                      </w:p>
                    </w:txbxContent>
                  </v:textbox>
                </v:shape>
                <v:shape id="96 Cuadro de texto" o:spid="_x0000_s1224" type="#_x0000_t202" style="position:absolute;left:50401;top:8186;width:2559;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" filled="f" stroked="f" strokeweight=".5pt">
                  <v:textbox>
                    <w:txbxContent>
                      <w:p w14:paraId="668608E8" w14:textId="77777777" w:rsidR="005047DB" w:rsidRPr="00C12E12" w:rsidRDefault="005047DB" w:rsidP="00C12E12">
                        <w:pPr>
                          <w:pStyle w:val="NormalWeb"/>
                          <w:spacing w:before="0" w:beforeAutospacing="0" w:after="200" w:afterAutospacing="0" w:line="276" w:lineRule="auto"/>
                          <w:rPr>
                            <w:rFonts w:ascii="Cambria Math" w:hAnsi="Cambria Math"/>
                            <w:sz w:val="18"/>
                            <w:szCs w:val="18"/>
                            <w:oMath/>
                          </w:rPr>
                        </w:pPr>
                        <m:oMathPara>
                          <m:oMathParaPr>
                            <m:jc m:val="centerGroup"/>
                          </m:oMathParaPr>
                          <m:oMath>
                            <m:r>
                              <w:rPr>
                                <w:rFonts w:ascii="Cambria Math" w:hAnsi="Cambria Math"/>
                                <w:sz w:val="18"/>
                                <w:szCs w:val="18"/>
                              </w:rPr>
                              <m:t>a</m:t>
                            </m:r>
                          </m:oMath>
                        </m:oMathPara>
                      </w:p>
                    </w:txbxContent>
                  </v:textbox>
                </v:shape>
                <w10:anchorlock/>
              </v:group>
            </w:pict>
          </mc:Fallback>
        </mc:AlternateContent>
      </w:r>
    </w:p>
    <w:p w14:paraId="504E11B4" w14:textId="77777777" w:rsidR="00F2086C" w:rsidRPr="005346FB" w:rsidRDefault="00193DDD" w:rsidP="005346FB">
      <w:pPr>
        <w:tabs>
          <w:tab w:val="left" w:pos="-1440"/>
        </w:tabs>
        <w:ind w:left="2160" w:hanging="1440"/>
        <w:jc w:val="center"/>
        <w:rPr>
          <w:rFonts w:ascii="Times New Roman" w:hAnsi="Times New Roman" w:cs="Times New Roman"/>
          <w:lang w:val="es-ES_tradnl"/>
        </w:rPr>
      </w:pPr>
      <w:r>
        <w:rPr>
          <w:rFonts w:ascii="Times New Roman" w:hAnsi="Times New Roman" w:cs="Times New Roman"/>
          <w:lang w:val="es-ES_tradnl"/>
        </w:rPr>
        <w:t>Fig.</w:t>
      </w:r>
      <w:r w:rsidR="005346FB">
        <w:rPr>
          <w:rFonts w:ascii="Times New Roman" w:hAnsi="Times New Roman" w:cs="Times New Roman"/>
          <w:lang w:val="es-ES_tradnl"/>
        </w:rPr>
        <w:t>2.</w:t>
      </w:r>
      <w:r>
        <w:rPr>
          <w:rFonts w:ascii="Times New Roman" w:hAnsi="Times New Roman" w:cs="Times New Roman"/>
          <w:lang w:val="es-ES_tradnl"/>
        </w:rPr>
        <w:t>9</w:t>
      </w:r>
      <w:r w:rsidR="005346FB">
        <w:rPr>
          <w:rFonts w:ascii="Times New Roman" w:hAnsi="Times New Roman" w:cs="Times New Roman"/>
          <w:lang w:val="es-ES_tradnl"/>
        </w:rPr>
        <w:t xml:space="preserve">. </w:t>
      </w:r>
      <w:r w:rsidR="00F2086C" w:rsidRPr="005346FB">
        <w:rPr>
          <w:rFonts w:ascii="Times New Roman" w:hAnsi="Times New Roman" w:cs="Times New Roman"/>
          <w:lang w:val="es-ES_tradnl"/>
        </w:rPr>
        <w:t>Re</w:t>
      </w:r>
      <w:r w:rsidR="005346FB">
        <w:rPr>
          <w:rFonts w:ascii="Times New Roman" w:hAnsi="Times New Roman" w:cs="Times New Roman"/>
          <w:lang w:val="es-ES_tradnl"/>
        </w:rPr>
        <w:t xml:space="preserve">laciones </w:t>
      </w:r>
      <w:r>
        <w:rPr>
          <w:rFonts w:ascii="Times New Roman" w:hAnsi="Times New Roman" w:cs="Times New Roman"/>
          <w:lang w:val="es-ES_tradnl"/>
        </w:rPr>
        <w:t xml:space="preserve">entre los planos </w:t>
      </w:r>
      <m:oMath>
        <m:r>
          <w:rPr>
            <w:rFonts w:ascii="Cambria Math" w:hAnsi="Cambria Math" w:cs="Times New Roman"/>
            <w:lang w:val="es-ES_tradnl"/>
          </w:rPr>
          <m:t>S</m:t>
        </m:r>
      </m:oMath>
      <w:r w:rsidR="005346FB">
        <w:rPr>
          <w:rFonts w:ascii="Times New Roman" w:hAnsi="Times New Roman" w:cs="Times New Roman"/>
          <w:lang w:val="es-ES_tradnl"/>
        </w:rPr>
        <w:t xml:space="preserve"> y </w:t>
      </w:r>
      <m:oMath>
        <m:r>
          <w:rPr>
            <w:rFonts w:ascii="Cambria Math" w:hAnsi="Cambria Math" w:cs="Times New Roman"/>
            <w:lang w:val="es-ES_tradnl"/>
          </w:rPr>
          <m:t>Z</m:t>
        </m:r>
      </m:oMath>
      <w:r w:rsidR="001755A0">
        <w:rPr>
          <w:rFonts w:ascii="Times New Roman" w:eastAsiaTheme="minorEastAsia" w:hAnsi="Times New Roman" w:cs="Times New Roman"/>
          <w:lang w:val="es-ES_tradnl"/>
        </w:rPr>
        <w:t xml:space="preserve"> para el ejemplo dado</w:t>
      </w:r>
    </w:p>
    <w:p w14:paraId="5E09FDE8" w14:textId="77777777" w:rsidR="00F2086C" w:rsidRPr="00F86D99" w:rsidRDefault="00F2086C" w:rsidP="00F2086C">
      <w:pPr>
        <w:jc w:val="both"/>
        <w:rPr>
          <w:rFonts w:ascii="Times New Roman" w:hAnsi="Times New Roman" w:cs="Times New Roman"/>
          <w:lang w:val="es-ES_tradnl"/>
        </w:rPr>
      </w:pPr>
      <w:r w:rsidRPr="00F86D99">
        <w:rPr>
          <w:rFonts w:ascii="Times New Roman" w:hAnsi="Times New Roman" w:cs="Times New Roman"/>
          <w:lang w:val="es-ES_tradnl"/>
        </w:rPr>
        <w:t xml:space="preserve"> </w:t>
      </w:r>
    </w:p>
    <w:p w14:paraId="405E8D1D" w14:textId="77777777" w:rsidR="00F2086C" w:rsidRPr="00F86D99" w:rsidRDefault="00F2086C" w:rsidP="00F2086C">
      <w:pPr>
        <w:jc w:val="both"/>
        <w:rPr>
          <w:rFonts w:ascii="Times New Roman" w:hAnsi="Times New Roman" w:cs="Times New Roman"/>
          <w:lang w:val="es-ES_tradnl"/>
        </w:rPr>
      </w:pPr>
    </w:p>
    <w:p w14:paraId="06587797" w14:textId="77777777" w:rsidR="00A44CBD" w:rsidRDefault="00A44CBD">
      <w:r>
        <w:br w:type="page"/>
      </w:r>
    </w:p>
    <w:p w14:paraId="0AF09E78" w14:textId="77777777" w:rsidR="00A44CBD" w:rsidRDefault="00A44CBD" w:rsidP="00A44CBD">
      <w:pPr>
        <w:pStyle w:val="Ttulo1"/>
      </w:pPr>
      <w:bookmarkStart w:id="17" w:name="_Toc70608808"/>
      <w:r>
        <w:lastRenderedPageBreak/>
        <w:t>Capítulo 3: MODELOS DISCRETOS DETERMINÍSTICOS</w:t>
      </w:r>
      <w:bookmarkEnd w:id="17"/>
    </w:p>
    <w:p w14:paraId="4BFC276D" w14:textId="77777777" w:rsidR="00DA75CF" w:rsidRPr="00BB0B2F" w:rsidRDefault="00DA75CF" w:rsidP="00DA75CF">
      <w:pPr>
        <w:pStyle w:val="Ttulo2"/>
        <w:rPr>
          <w:lang w:val="es-ES_tradnl"/>
        </w:rPr>
      </w:pPr>
      <w:bookmarkStart w:id="18" w:name="_Toc70608809"/>
      <w:r w:rsidRPr="00BB0B2F">
        <w:rPr>
          <w:lang w:val="es-ES_tradnl"/>
        </w:rPr>
        <w:t>3.1 Función de Transferencia de Impulsos.</w:t>
      </w:r>
      <w:bookmarkEnd w:id="18"/>
    </w:p>
    <w:p w14:paraId="23816587" w14:textId="77777777" w:rsidR="00DA75CF" w:rsidRPr="00BB0B2F" w:rsidRDefault="00DA75CF" w:rsidP="00DA75CF">
      <w:pPr>
        <w:jc w:val="both"/>
        <w:rPr>
          <w:lang w:val="es-ES_tradnl"/>
        </w:rPr>
      </w:pPr>
      <w:r w:rsidRPr="00BB0B2F">
        <w:rPr>
          <w:lang w:val="es-ES_tradnl"/>
        </w:rPr>
        <w:t xml:space="preserve">La función de </w:t>
      </w:r>
      <w:r>
        <w:rPr>
          <w:lang w:val="es-ES_tradnl"/>
        </w:rPr>
        <w:t xml:space="preserve">transferencia de un sistema </w:t>
      </w:r>
      <w:r w:rsidRPr="00BB0B2F">
        <w:rPr>
          <w:lang w:val="es-ES_tradnl"/>
        </w:rPr>
        <w:t>monovariable continuo está definida como la relación de la transformada de Laplace de la señal de salida respecto de la transformada de la entrada, para condiciones iniciales nulas.</w:t>
      </w:r>
    </w:p>
    <w:p w14:paraId="3620B938" w14:textId="77777777" w:rsidR="00DA75CF" w:rsidRDefault="00DA75CF" w:rsidP="00DA75CF">
      <w:pPr>
        <w:jc w:val="both"/>
        <w:rPr>
          <w:lang w:val="es-ES_tradnl"/>
        </w:rPr>
      </w:pPr>
      <w:r w:rsidRPr="00BB0B2F">
        <w:rPr>
          <w:lang w:val="es-ES_tradnl"/>
        </w:rPr>
        <w:t>Es importante extender este concepto para el tratamiento de los sistemas de tiempo discreto, para los cuales se puede definir la</w:t>
      </w:r>
      <w:r w:rsidRPr="00BB0B2F">
        <w:rPr>
          <w:b/>
          <w:lang w:val="es-ES_tradnl"/>
        </w:rPr>
        <w:t xml:space="preserve"> Función de Transferencia de Impulsos</w:t>
      </w:r>
      <w:r w:rsidRPr="00BB0B2F">
        <w:rPr>
          <w:lang w:val="es-ES_tradnl"/>
        </w:rPr>
        <w:t xml:space="preserve"> como la relación de la transformada de Laplace de la señal discretizada de salida respecto de la transformada de la señal discretizada de entrada para condiciones iniciales nulas.</w:t>
      </w:r>
    </w:p>
    <w:p w14:paraId="206E76A2" w14:textId="44EEB809" w:rsidR="00E547FC" w:rsidRPr="00BB0B2F" w:rsidRDefault="00C04DC6" w:rsidP="00E547FC">
      <w:pPr>
        <w:spacing w:after="0"/>
        <w:jc w:val="center"/>
        <w:rPr>
          <w:lang w:val="es-ES_tradnl"/>
        </w:rPr>
      </w:pPr>
      <w:r w:rsidRPr="00BB0B2F">
        <w:object w:dxaOrig="8535" w:dyaOrig="1590" w14:anchorId="3B26BD6F">
          <v:shape id="_x0000_i1028" type="#_x0000_t75" style="width:255.3pt;height:51.7pt" o:ole="" fillcolor="window">
            <v:imagedata r:id="rId52" o:title="" croptop="-2181f" cropbottom="-3885f" cropleft="-3188f" cropright="-3381f"/>
          </v:shape>
          <o:OLEObject Type="Embed" ProgID="Word.Picture.8" ShapeID="_x0000_i1028" DrawAspect="Content" ObjectID="_1686496002" r:id="rId53"/>
        </w:object>
      </w:r>
    </w:p>
    <w:p w14:paraId="48C9DDCC" w14:textId="77777777" w:rsidR="00E547FC" w:rsidRPr="00DA75CF" w:rsidRDefault="00E547FC" w:rsidP="00E547FC">
      <w:pPr>
        <w:tabs>
          <w:tab w:val="left" w:pos="-1440"/>
        </w:tabs>
        <w:jc w:val="center"/>
        <w:rPr>
          <w:lang w:val="es-ES_tradnl"/>
        </w:rPr>
      </w:pPr>
      <w:r w:rsidRPr="00DA75CF">
        <w:rPr>
          <w:lang w:val="es-ES_tradnl"/>
        </w:rPr>
        <w:t>Fig. 3.1. Sistema muestreado</w:t>
      </w:r>
    </w:p>
    <w:p w14:paraId="7DC59CD8" w14:textId="77777777" w:rsidR="00DA75CF" w:rsidRDefault="00347063" w:rsidP="00DA75CF">
      <w:pPr>
        <w:jc w:val="both"/>
        <w:rPr>
          <w:lang w:val="es-ES_tradnl"/>
        </w:rPr>
      </w:pPr>
      <w:r>
        <w:rPr>
          <w:lang w:val="es-ES_tradnl"/>
        </w:rPr>
        <w:t>Referido a la Fig.</w:t>
      </w:r>
      <w:r w:rsidR="00DA75CF" w:rsidRPr="00BB0B2F">
        <w:rPr>
          <w:lang w:val="es-ES_tradnl"/>
        </w:rPr>
        <w:t>3.1, se define la función de transferencia de impulsos</w:t>
      </w:r>
      <w:r>
        <w:rPr>
          <w:lang w:val="es-ES_tradnl"/>
        </w:rPr>
        <w:t xml:space="preserve"> </w:t>
      </w:r>
      <m:oMath>
        <m:sSup>
          <m:sSupPr>
            <m:ctrlPr>
              <w:rPr>
                <w:rFonts w:ascii="Cambria Math" w:hAnsi="Cambria Math"/>
                <w:i/>
                <w:lang w:val="es-ES_tradnl"/>
              </w:rPr>
            </m:ctrlPr>
          </m:sSupPr>
          <m:e>
            <m:r>
              <w:rPr>
                <w:rFonts w:ascii="Cambria Math" w:hAnsi="Cambria Math"/>
                <w:lang w:val="es-ES_tradnl"/>
              </w:rPr>
              <m:t>G</m:t>
            </m:r>
          </m:e>
          <m:sup>
            <m:r>
              <w:rPr>
                <w:rFonts w:ascii="Cambria Math" w:hAnsi="Cambria Math"/>
                <w:lang w:val="es-ES_tradnl"/>
              </w:rPr>
              <m:t>*</m:t>
            </m:r>
          </m:sup>
        </m:sSup>
        <m:d>
          <m:dPr>
            <m:ctrlPr>
              <w:rPr>
                <w:rFonts w:ascii="Cambria Math" w:hAnsi="Cambria Math"/>
                <w:i/>
                <w:lang w:val="es-ES_tradnl"/>
              </w:rPr>
            </m:ctrlPr>
          </m:dPr>
          <m:e>
            <m:r>
              <w:rPr>
                <w:rFonts w:ascii="Cambria Math" w:hAnsi="Cambria Math"/>
                <w:lang w:val="es-ES_tradnl"/>
              </w:rPr>
              <m:t>s</m:t>
            </m:r>
          </m:e>
        </m:d>
      </m:oMath>
      <w:r w:rsidR="00DA75CF" w:rsidRPr="00BB0B2F">
        <w:rPr>
          <w:lang w:val="es-ES_tradnl"/>
        </w:rPr>
        <w:t xml:space="preserve"> como</w:t>
      </w:r>
    </w:p>
    <w:p w14:paraId="211EF40C" w14:textId="77777777" w:rsidR="00347063" w:rsidRPr="00E547FC" w:rsidRDefault="00875152" w:rsidP="00347063">
      <w:pPr>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G</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f>
            <m:fPr>
              <m:ctrlPr>
                <w:rPr>
                  <w:rFonts w:ascii="Cambria Math" w:hAnsi="Cambria Math" w:cs="Times New Roman"/>
                  <w:i/>
                  <w:lang w:val="es-ES_tradnl"/>
                </w:rPr>
              </m:ctrlPr>
            </m:fPr>
            <m:num>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num>
            <m:den>
              <m:sSup>
                <m:sSupPr>
                  <m:ctrlPr>
                    <w:rPr>
                      <w:rFonts w:ascii="Cambria Math" w:hAnsi="Cambria Math" w:cs="Times New Roman"/>
                      <w:i/>
                      <w:lang w:val="es-ES_tradnl"/>
                    </w:rPr>
                  </m:ctrlPr>
                </m:sSupPr>
                <m:e>
                  <m:r>
                    <w:rPr>
                      <w:rFonts w:ascii="Cambria Math" w:hAnsi="Cambria Math" w:cs="Times New Roman"/>
                      <w:lang w:val="es-ES_tradnl"/>
                    </w:rPr>
                    <m:t>u</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den>
          </m:f>
          <m:r>
            <w:rPr>
              <w:rFonts w:ascii="Cambria Math" w:hAnsi="Cambria Math" w:cs="Times New Roman"/>
              <w:lang w:val="es-ES_tradnl"/>
            </w:rPr>
            <m:t xml:space="preserve">                                                                     (3.1)</m:t>
          </m:r>
        </m:oMath>
      </m:oMathPara>
    </w:p>
    <w:p w14:paraId="3B853837" w14:textId="77777777" w:rsidR="00DA75CF" w:rsidRDefault="00DA75CF" w:rsidP="00DA75CF">
      <w:pPr>
        <w:jc w:val="both"/>
        <w:rPr>
          <w:lang w:val="es-ES_tradnl"/>
        </w:rPr>
      </w:pPr>
      <w:r w:rsidRPr="00BB0B2F">
        <w:rPr>
          <w:lang w:val="es-ES_tradnl"/>
        </w:rPr>
        <w:t>Siendo</w:t>
      </w:r>
      <w:r w:rsidR="00347063">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t</m:t>
            </m:r>
          </m:e>
        </m:d>
      </m:oMath>
      <w:r w:rsidRPr="00BB0B2F">
        <w:rPr>
          <w:lang w:val="es-ES_tradnl"/>
        </w:rPr>
        <w:t xml:space="preserve"> una señal continua, el tren de impulsos a la entrada del proceso </w:t>
      </w:r>
      <w:r w:rsidR="00347063">
        <w:rPr>
          <w:lang w:val="es-ES_tradnl"/>
        </w:rPr>
        <w:t>(</w:t>
      </w:r>
      <w:r w:rsidRPr="00BB0B2F">
        <w:rPr>
          <w:lang w:val="es-ES_tradnl"/>
        </w:rPr>
        <w:t>2.</w:t>
      </w:r>
      <w:r w:rsidR="00347063">
        <w:rPr>
          <w:lang w:val="es-ES_tradnl"/>
        </w:rPr>
        <w:t>21)</w:t>
      </w:r>
    </w:p>
    <w:p w14:paraId="00CA773E" w14:textId="77777777" w:rsidR="00347063" w:rsidRPr="00973863" w:rsidRDefault="00875152" w:rsidP="00347063">
      <w:pPr>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u</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δ</m:t>
              </m:r>
              <m:d>
                <m:dPr>
                  <m:ctrlPr>
                    <w:rPr>
                      <w:rFonts w:ascii="Cambria Math" w:hAnsi="Cambria Math" w:cs="Times New Roman"/>
                      <w:i/>
                      <w:lang w:val="es-ES_tradnl"/>
                    </w:rPr>
                  </m:ctrlPr>
                </m:dPr>
                <m:e>
                  <m:r>
                    <w:rPr>
                      <w:rFonts w:ascii="Cambria Math" w:hAnsi="Cambria Math" w:cs="Times New Roman"/>
                      <w:lang w:val="es-ES_tradnl"/>
                    </w:rPr>
                    <m:t>t-</m:t>
                  </m:r>
                  <m:sSub>
                    <m:sSubPr>
                      <m:ctrlPr>
                        <w:rPr>
                          <w:rFonts w:ascii="Cambria Math" w:hAnsi="Cambria Math" w:cs="Times New Roman"/>
                          <w:i/>
                          <w:lang w:val="es-ES_tradnl"/>
                        </w:rPr>
                      </m:ctrlPr>
                    </m:sSubPr>
                    <m:e>
                      <m:r>
                        <w:rPr>
                          <w:rFonts w:ascii="Cambria Math" w:hAnsi="Cambria Math" w:cs="Times New Roman"/>
                          <w:lang w:val="es-ES_tradnl"/>
                        </w:rPr>
                        <m:t>kT</m:t>
                      </m:r>
                    </m:e>
                    <m:sub>
                      <m:r>
                        <w:rPr>
                          <w:rFonts w:ascii="Cambria Math" w:hAnsi="Cambria Math" w:cs="Times New Roman"/>
                          <w:lang w:val="es-ES_tradnl"/>
                        </w:rPr>
                        <m:t>0</m:t>
                      </m:r>
                    </m:sub>
                  </m:sSub>
                </m:e>
              </m:d>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m:t>
              </m:r>
            </m:e>
          </m:d>
        </m:oMath>
      </m:oMathPara>
    </w:p>
    <w:p w14:paraId="724D3028" w14:textId="77777777" w:rsidR="00DA75CF" w:rsidRDefault="00DA75CF" w:rsidP="00DA75CF">
      <w:pPr>
        <w:jc w:val="both"/>
        <w:rPr>
          <w:lang w:val="es-ES_tradnl"/>
        </w:rPr>
      </w:pPr>
      <w:r w:rsidRPr="00BB0B2F">
        <w:rPr>
          <w:lang w:val="es-ES_tradnl"/>
        </w:rPr>
        <w:t>La señal de salida continua</w:t>
      </w:r>
      <w:r w:rsidR="000E147B">
        <w:rPr>
          <w:lang w:val="es-ES_tradnl"/>
        </w:rPr>
        <w:t xml:space="preserve"> </w:t>
      </w:r>
      <m:oMath>
        <m:r>
          <w:rPr>
            <w:rFonts w:ascii="Cambria Math" w:hAnsi="Cambria Math"/>
            <w:lang w:val="es-ES_tradnl"/>
          </w:rPr>
          <m:t>y(t)</m:t>
        </m:r>
      </m:oMath>
      <w:r w:rsidRPr="00BB0B2F">
        <w:rPr>
          <w:lang w:val="es-ES_tradnl"/>
        </w:rPr>
        <w:t xml:space="preserve"> se calcula mediante la sumatoria de convolución entre la entrada y la función de peso o respuesta al impulso</w:t>
      </w:r>
      <w:r w:rsidR="000E147B">
        <w:rPr>
          <w:lang w:val="es-ES_tradnl"/>
        </w:rPr>
        <w:t xml:space="preserve"> </w:t>
      </w:r>
      <m:oMath>
        <m:r>
          <w:rPr>
            <w:rFonts w:ascii="Cambria Math" w:hAnsi="Cambria Math"/>
            <w:lang w:val="es-ES_tradnl"/>
          </w:rPr>
          <m:t>g(t)</m:t>
        </m:r>
      </m:oMath>
      <w:r w:rsidRPr="00BB0B2F">
        <w:rPr>
          <w:lang w:val="es-ES_tradnl"/>
        </w:rPr>
        <w:t>,</w:t>
      </w:r>
    </w:p>
    <w:p w14:paraId="163D55F0" w14:textId="77777777" w:rsidR="000E147B" w:rsidRPr="00973863" w:rsidRDefault="000E147B" w:rsidP="000E147B">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g</m:t>
              </m:r>
              <m:d>
                <m:dPr>
                  <m:ctrlPr>
                    <w:rPr>
                      <w:rFonts w:ascii="Cambria Math" w:hAnsi="Cambria Math" w:cs="Times New Roman"/>
                      <w:i/>
                      <w:lang w:val="es-ES_tradnl"/>
                    </w:rPr>
                  </m:ctrlPr>
                </m:dPr>
                <m:e>
                  <m:r>
                    <w:rPr>
                      <w:rFonts w:ascii="Cambria Math" w:hAnsi="Cambria Math" w:cs="Times New Roman"/>
                      <w:lang w:val="es-ES_tradnl"/>
                    </w:rPr>
                    <m:t>t-</m:t>
                  </m:r>
                  <m:sSub>
                    <m:sSubPr>
                      <m:ctrlPr>
                        <w:rPr>
                          <w:rFonts w:ascii="Cambria Math" w:hAnsi="Cambria Math" w:cs="Times New Roman"/>
                          <w:i/>
                          <w:lang w:val="es-ES_tradnl"/>
                        </w:rPr>
                      </m:ctrlPr>
                    </m:sSubPr>
                    <m:e>
                      <m:r>
                        <w:rPr>
                          <w:rFonts w:ascii="Cambria Math" w:hAnsi="Cambria Math" w:cs="Times New Roman"/>
                          <w:lang w:val="es-ES_tradnl"/>
                        </w:rPr>
                        <m:t>kT</m:t>
                      </m:r>
                    </m:e>
                    <m:sub>
                      <m:r>
                        <w:rPr>
                          <w:rFonts w:ascii="Cambria Math" w:hAnsi="Cambria Math" w:cs="Times New Roman"/>
                          <w:lang w:val="es-ES_tradnl"/>
                        </w:rPr>
                        <m:t>0</m:t>
                      </m:r>
                    </m:sub>
                  </m:sSub>
                </m:e>
              </m:d>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m:t>
              </m:r>
            </m:e>
          </m:d>
        </m:oMath>
      </m:oMathPara>
    </w:p>
    <w:p w14:paraId="4A168A50" w14:textId="77777777" w:rsidR="00DA75CF" w:rsidRDefault="00DA75CF" w:rsidP="00DA75CF">
      <w:pPr>
        <w:jc w:val="both"/>
        <w:rPr>
          <w:lang w:val="es-ES_tradnl"/>
        </w:rPr>
      </w:pPr>
      <w:r w:rsidRPr="00BB0B2F">
        <w:rPr>
          <w:lang w:val="es-ES_tradnl"/>
        </w:rPr>
        <w:t>Cuando la salida continua</w:t>
      </w:r>
      <w:r w:rsidR="000E147B">
        <w:rPr>
          <w:lang w:val="es-ES_tradnl"/>
        </w:rPr>
        <w:t xml:space="preserve"> </w:t>
      </w:r>
      <m:oMath>
        <m:r>
          <w:rPr>
            <w:rFonts w:ascii="Cambria Math" w:hAnsi="Cambria Math"/>
            <w:lang w:val="es-ES_tradnl"/>
          </w:rPr>
          <m:t>y(t)</m:t>
        </m:r>
      </m:oMath>
      <w:r w:rsidRPr="00BB0B2F">
        <w:rPr>
          <w:lang w:val="es-ES_tradnl"/>
        </w:rPr>
        <w:t xml:space="preserve"> se muestrea s</w:t>
      </w:r>
      <w:r w:rsidR="000E147B">
        <w:rPr>
          <w:lang w:val="es-ES_tradnl"/>
        </w:rPr>
        <w:t xml:space="preserve">incrónicamente con la entrada, (3.3) </w:t>
      </w:r>
      <w:r w:rsidRPr="00BB0B2F">
        <w:rPr>
          <w:lang w:val="es-ES_tradnl"/>
        </w:rPr>
        <w:t>pued</w:t>
      </w:r>
      <w:r w:rsidR="000E147B">
        <w:rPr>
          <w:lang w:val="es-ES_tradnl"/>
        </w:rPr>
        <w:t>e escribirse en tiempo discreto:</w:t>
      </w:r>
    </w:p>
    <w:p w14:paraId="5DC50CC2" w14:textId="77777777" w:rsidR="000E147B" w:rsidRPr="009059C4" w:rsidRDefault="000E147B" w:rsidP="00DA75CF">
      <w:pPr>
        <w:jc w:val="both"/>
        <w:rPr>
          <w:rFonts w:ascii="Times New Roman" w:eastAsiaTheme="minorEastAsia" w:hAnsi="Times New Roman" w:cs="Times New Roman"/>
          <w:lang w:val="es-ES_tradnl"/>
        </w:rPr>
        <w:sectPr w:rsidR="000E147B" w:rsidRPr="009059C4" w:rsidSect="0071419C">
          <w:footerReference w:type="default" r:id="rId54"/>
          <w:endnotePr>
            <w:numFmt w:val="decimal"/>
          </w:endnotePr>
          <w:pgSz w:w="11906" w:h="16838"/>
          <w:pgMar w:top="1440" w:right="1134" w:bottom="1440" w:left="1700" w:header="1440" w:footer="1440" w:gutter="0"/>
          <w:cols w:space="720"/>
          <w:noEndnote/>
        </w:sectPr>
      </w:pPr>
      <m:oMathPara>
        <m:oMathParaPr>
          <m:jc m:val="right"/>
        </m:oMathParaPr>
        <m:oMath>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n</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g</m:t>
              </m:r>
              <m:d>
                <m:dPr>
                  <m:begChr m:val="["/>
                  <m:endChr m:val="]"/>
                  <m:ctrlPr>
                    <w:rPr>
                      <w:rFonts w:ascii="Cambria Math" w:hAnsi="Cambria Math" w:cs="Times New Roman"/>
                      <w:i/>
                      <w:lang w:val="es-ES_tradnl"/>
                    </w:rPr>
                  </m:ctrlPr>
                </m:dPr>
                <m:e>
                  <m:d>
                    <m:dPr>
                      <m:ctrlPr>
                        <w:rPr>
                          <w:rFonts w:ascii="Cambria Math" w:hAnsi="Cambria Math" w:cs="Times New Roman"/>
                          <w:i/>
                          <w:lang w:val="es-ES_tradnl"/>
                        </w:rPr>
                      </m:ctrlPr>
                    </m:dPr>
                    <m:e>
                      <m:r>
                        <w:rPr>
                          <w:rFonts w:ascii="Cambria Math" w:hAnsi="Cambria Math" w:cs="Times New Roman"/>
                          <w:lang w:val="es-ES_tradnl"/>
                        </w:rPr>
                        <m:t>n-k</m:t>
                      </m:r>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m:t>
              </m:r>
            </m:e>
          </m:d>
        </m:oMath>
      </m:oMathPara>
    </w:p>
    <w:p w14:paraId="6B874551" w14:textId="77777777" w:rsidR="00DA75CF" w:rsidRDefault="00DA75CF" w:rsidP="00DA75CF">
      <w:pPr>
        <w:jc w:val="both"/>
        <w:rPr>
          <w:lang w:val="es-ES_tradnl"/>
        </w:rPr>
      </w:pPr>
      <w:r w:rsidRPr="00BB0B2F">
        <w:rPr>
          <w:lang w:val="es-ES_tradnl"/>
        </w:rPr>
        <w:t>La transformada de Laplace de la salida muestreada es</w:t>
      </w:r>
    </w:p>
    <w:p w14:paraId="3F7B2245" w14:textId="77777777" w:rsidR="009059C4" w:rsidRPr="009059C4" w:rsidRDefault="00875152" w:rsidP="009059C4">
      <w:pPr>
        <w:jc w:val="both"/>
        <w:rPr>
          <w:rFonts w:ascii="Times New Roman" w:eastAsiaTheme="minorEastAsia" w:hAnsi="Times New Roman" w:cs="Times New Roman"/>
          <w:lang w:val="es-ES_tradnl"/>
        </w:rPr>
        <w:sectPr w:rsidR="009059C4" w:rsidRPr="009059C4" w:rsidSect="001579D0">
          <w:footerReference w:type="default" r:id="rId55"/>
          <w:endnotePr>
            <w:numFmt w:val="decimal"/>
          </w:endnotePr>
          <w:type w:val="continuous"/>
          <w:pgSz w:w="11906" w:h="16838"/>
          <w:pgMar w:top="1440" w:right="1134" w:bottom="1440" w:left="1700" w:header="1440" w:footer="1440" w:gutter="0"/>
          <w:cols w:space="720"/>
          <w:noEndnote/>
        </w:sect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n=0</m:t>
              </m:r>
            </m:sub>
            <m:sup>
              <m:r>
                <w:rPr>
                  <w:rFonts w:ascii="Cambria Math" w:hAnsi="Cambria Math" w:cs="Times New Roman"/>
                  <w:lang w:val="es-ES_tradnl"/>
                </w:rPr>
                <m:t>∞</m:t>
              </m:r>
            </m:sup>
            <m:e>
              <m:r>
                <w:rPr>
                  <w:rFonts w:ascii="Cambria Math" w:hAnsi="Cambria Math" w:cs="Times New Roman"/>
                  <w:color w:val="4F81BD" w:themeColor="accent1"/>
                  <w:lang w:val="es-ES_tradnl"/>
                </w:rPr>
                <m:t>y</m:t>
              </m:r>
              <m:d>
                <m:dPr>
                  <m:ctrlPr>
                    <w:rPr>
                      <w:rFonts w:ascii="Cambria Math" w:hAnsi="Cambria Math" w:cs="Times New Roman"/>
                      <w:i/>
                      <w:color w:val="4F81BD" w:themeColor="accent1"/>
                      <w:lang w:val="es-ES_tradnl"/>
                    </w:rPr>
                  </m:ctrlPr>
                </m:dPr>
                <m:e>
                  <m:r>
                    <w:rPr>
                      <w:rFonts w:ascii="Cambria Math" w:hAnsi="Cambria Math" w:cs="Times New Roman"/>
                      <w:color w:val="4F81BD" w:themeColor="accent1"/>
                      <w:lang w:val="es-ES_tradnl"/>
                    </w:rPr>
                    <m:t>n</m:t>
                  </m:r>
                  <m:sSub>
                    <m:sSubPr>
                      <m:ctrlPr>
                        <w:rPr>
                          <w:rFonts w:ascii="Cambria Math" w:hAnsi="Cambria Math" w:cs="Times New Roman"/>
                          <w:i/>
                          <w:color w:val="4F81BD" w:themeColor="accent1"/>
                          <w:lang w:val="es-ES_tradnl"/>
                        </w:rPr>
                      </m:ctrlPr>
                    </m:sSubPr>
                    <m:e>
                      <m:r>
                        <w:rPr>
                          <w:rFonts w:ascii="Cambria Math" w:hAnsi="Cambria Math" w:cs="Times New Roman"/>
                          <w:color w:val="4F81BD" w:themeColor="accent1"/>
                          <w:lang w:val="es-ES_tradnl"/>
                        </w:rPr>
                        <m:t>T</m:t>
                      </m:r>
                    </m:e>
                    <m:sub>
                      <m:r>
                        <w:rPr>
                          <w:rFonts w:ascii="Cambria Math" w:hAnsi="Cambria Math" w:cs="Times New Roman"/>
                          <w:color w:val="4F81BD" w:themeColor="accent1"/>
                          <w:lang w:val="es-ES_tradnl"/>
                        </w:rPr>
                        <m:t>0</m:t>
                      </m:r>
                    </m:sub>
                  </m:sSub>
                </m:e>
              </m:d>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-n</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m:t>
              </m:r>
            </m:e>
          </m:d>
        </m:oMath>
      </m:oMathPara>
    </w:p>
    <w:p w14:paraId="71DE95FE" w14:textId="77777777" w:rsidR="00DA75CF" w:rsidRDefault="00DA75CF" w:rsidP="00DA75CF">
      <w:pPr>
        <w:jc w:val="both"/>
        <w:rPr>
          <w:rFonts w:eastAsiaTheme="minorEastAsia"/>
          <w:lang w:val="es-ES_tradnl"/>
        </w:rPr>
      </w:pPr>
      <w:r w:rsidRPr="00BB0B2F">
        <w:rPr>
          <w:lang w:val="es-ES_tradnl"/>
        </w:rPr>
        <w:lastRenderedPageBreak/>
        <w:t>Reemplazando</w:t>
      </w:r>
      <w:r w:rsidR="009059C4">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n</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e>
        </m:d>
      </m:oMath>
    </w:p>
    <w:p w14:paraId="032D24D1" w14:textId="77777777" w:rsidR="009059C4" w:rsidRPr="009059C4" w:rsidRDefault="00875152" w:rsidP="009059C4">
      <w:pPr>
        <w:jc w:val="both"/>
        <w:rPr>
          <w:rFonts w:ascii="Times New Roman" w:eastAsiaTheme="minorEastAsia" w:hAnsi="Times New Roman" w:cs="Times New Roman"/>
          <w:lang w:val="es-ES_tradnl"/>
        </w:rPr>
        <w:sectPr w:rsidR="009059C4" w:rsidRPr="009059C4" w:rsidSect="009059C4">
          <w:footerReference w:type="default" r:id="rId56"/>
          <w:endnotePr>
            <w:numFmt w:val="decimal"/>
          </w:endnotePr>
          <w:type w:val="continuous"/>
          <w:pgSz w:w="11906" w:h="16838"/>
          <w:pgMar w:top="1440" w:right="1134" w:bottom="1440" w:left="1700" w:header="1440" w:footer="1440" w:gutter="0"/>
          <w:pgNumType w:start="37"/>
          <w:cols w:space="720"/>
          <w:noEndnote/>
        </w:sect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n=0</m:t>
              </m:r>
            </m:sub>
            <m:sup>
              <m:r>
                <w:rPr>
                  <w:rFonts w:ascii="Cambria Math" w:hAnsi="Cambria Math" w:cs="Times New Roman"/>
                  <w:lang w:val="es-ES_tradnl"/>
                </w:rPr>
                <m:t>∞</m:t>
              </m:r>
            </m:sup>
            <m:e>
              <m:nary>
                <m:naryPr>
                  <m:chr m:val="∑"/>
                  <m:limLoc m:val="undOvr"/>
                  <m:ctrlPr>
                    <w:rPr>
                      <w:rFonts w:ascii="Cambria Math" w:hAnsi="Cambria Math" w:cs="Times New Roman"/>
                      <w:i/>
                      <w:color w:val="4F81BD" w:themeColor="accent1"/>
                      <w:lang w:val="es-ES_tradnl"/>
                    </w:rPr>
                  </m:ctrlPr>
                </m:naryPr>
                <m:sub>
                  <m:r>
                    <w:rPr>
                      <w:rFonts w:ascii="Cambria Math" w:hAnsi="Cambria Math" w:cs="Times New Roman"/>
                      <w:color w:val="4F81BD" w:themeColor="accent1"/>
                      <w:lang w:val="es-ES_tradnl"/>
                    </w:rPr>
                    <m:t>k=0</m:t>
                  </m:r>
                </m:sub>
                <m:sup>
                  <m:r>
                    <w:rPr>
                      <w:rFonts w:ascii="Cambria Math" w:hAnsi="Cambria Math" w:cs="Times New Roman"/>
                      <w:color w:val="4F81BD" w:themeColor="accent1"/>
                      <w:lang w:val="es-ES_tradnl"/>
                    </w:rPr>
                    <m:t>∞</m:t>
                  </m:r>
                </m:sup>
                <m:e>
                  <m:r>
                    <w:rPr>
                      <w:rFonts w:ascii="Cambria Math" w:hAnsi="Cambria Math" w:cs="Times New Roman"/>
                      <w:color w:val="4F81BD" w:themeColor="accent1"/>
                      <w:lang w:val="es-ES_tradnl"/>
                    </w:rPr>
                    <m:t>u</m:t>
                  </m:r>
                  <m:d>
                    <m:dPr>
                      <m:ctrlPr>
                        <w:rPr>
                          <w:rFonts w:ascii="Cambria Math" w:hAnsi="Cambria Math" w:cs="Times New Roman"/>
                          <w:i/>
                          <w:color w:val="4F81BD" w:themeColor="accent1"/>
                          <w:lang w:val="es-ES_tradnl"/>
                        </w:rPr>
                      </m:ctrlPr>
                    </m:dPr>
                    <m:e>
                      <m:r>
                        <w:rPr>
                          <w:rFonts w:ascii="Cambria Math" w:hAnsi="Cambria Math" w:cs="Times New Roman"/>
                          <w:color w:val="4F81BD" w:themeColor="accent1"/>
                          <w:lang w:val="es-ES_tradnl"/>
                        </w:rPr>
                        <m:t>k</m:t>
                      </m:r>
                      <m:sSub>
                        <m:sSubPr>
                          <m:ctrlPr>
                            <w:rPr>
                              <w:rFonts w:ascii="Cambria Math" w:hAnsi="Cambria Math" w:cs="Times New Roman"/>
                              <w:i/>
                              <w:color w:val="4F81BD" w:themeColor="accent1"/>
                              <w:lang w:val="es-ES_tradnl"/>
                            </w:rPr>
                          </m:ctrlPr>
                        </m:sSubPr>
                        <m:e>
                          <m:r>
                            <w:rPr>
                              <w:rFonts w:ascii="Cambria Math" w:hAnsi="Cambria Math" w:cs="Times New Roman"/>
                              <w:color w:val="4F81BD" w:themeColor="accent1"/>
                              <w:lang w:val="es-ES_tradnl"/>
                            </w:rPr>
                            <m:t>T</m:t>
                          </m:r>
                        </m:e>
                        <m:sub>
                          <m:r>
                            <w:rPr>
                              <w:rFonts w:ascii="Cambria Math" w:hAnsi="Cambria Math" w:cs="Times New Roman"/>
                              <w:color w:val="4F81BD" w:themeColor="accent1"/>
                              <w:lang w:val="es-ES_tradnl"/>
                            </w:rPr>
                            <m:t>0</m:t>
                          </m:r>
                        </m:sub>
                      </m:sSub>
                    </m:e>
                  </m:d>
                  <m:r>
                    <w:rPr>
                      <w:rFonts w:ascii="Cambria Math" w:hAnsi="Cambria Math" w:cs="Times New Roman"/>
                      <w:color w:val="4F81BD" w:themeColor="accent1"/>
                      <w:lang w:val="es-ES_tradnl"/>
                    </w:rPr>
                    <m:t xml:space="preserve"> g</m:t>
                  </m:r>
                  <m:d>
                    <m:dPr>
                      <m:begChr m:val="["/>
                      <m:endChr m:val="]"/>
                      <m:ctrlPr>
                        <w:rPr>
                          <w:rFonts w:ascii="Cambria Math" w:hAnsi="Cambria Math" w:cs="Times New Roman"/>
                          <w:i/>
                          <w:color w:val="4F81BD" w:themeColor="accent1"/>
                          <w:lang w:val="es-ES_tradnl"/>
                        </w:rPr>
                      </m:ctrlPr>
                    </m:dPr>
                    <m:e>
                      <m:d>
                        <m:dPr>
                          <m:ctrlPr>
                            <w:rPr>
                              <w:rFonts w:ascii="Cambria Math" w:hAnsi="Cambria Math" w:cs="Times New Roman"/>
                              <w:i/>
                              <w:color w:val="4F81BD" w:themeColor="accent1"/>
                              <w:lang w:val="es-ES_tradnl"/>
                            </w:rPr>
                          </m:ctrlPr>
                        </m:dPr>
                        <m:e>
                          <m:r>
                            <w:rPr>
                              <w:rFonts w:ascii="Cambria Math" w:hAnsi="Cambria Math" w:cs="Times New Roman"/>
                              <w:color w:val="4F81BD" w:themeColor="accent1"/>
                              <w:lang w:val="es-ES_tradnl"/>
                            </w:rPr>
                            <m:t>n-k</m:t>
                          </m:r>
                        </m:e>
                      </m:d>
                      <m:sSub>
                        <m:sSubPr>
                          <m:ctrlPr>
                            <w:rPr>
                              <w:rFonts w:ascii="Cambria Math" w:hAnsi="Cambria Math" w:cs="Times New Roman"/>
                              <w:i/>
                              <w:color w:val="4F81BD" w:themeColor="accent1"/>
                              <w:lang w:val="es-ES_tradnl"/>
                            </w:rPr>
                          </m:ctrlPr>
                        </m:sSubPr>
                        <m:e>
                          <m:r>
                            <w:rPr>
                              <w:rFonts w:ascii="Cambria Math" w:hAnsi="Cambria Math" w:cs="Times New Roman"/>
                              <w:color w:val="4F81BD" w:themeColor="accent1"/>
                              <w:lang w:val="es-ES_tradnl"/>
                            </w:rPr>
                            <m:t>T</m:t>
                          </m:r>
                        </m:e>
                        <m:sub>
                          <m:r>
                            <w:rPr>
                              <w:rFonts w:ascii="Cambria Math" w:hAnsi="Cambria Math" w:cs="Times New Roman"/>
                              <w:color w:val="4F81BD" w:themeColor="accent1"/>
                              <w:lang w:val="es-ES_tradnl"/>
                            </w:rPr>
                            <m:t>0</m:t>
                          </m:r>
                        </m:sub>
                      </m:sSub>
                    </m:e>
                  </m:d>
                </m:e>
              </m:nary>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-n</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3.6</m:t>
              </m:r>
            </m:e>
          </m:d>
        </m:oMath>
      </m:oMathPara>
    </w:p>
    <w:p w14:paraId="75EA1CFF" w14:textId="77777777" w:rsidR="00DA75CF" w:rsidRDefault="00DA75CF" w:rsidP="00DA75CF">
      <w:pPr>
        <w:jc w:val="both"/>
        <w:rPr>
          <w:rFonts w:eastAsiaTheme="minorEastAsia"/>
          <w:lang w:val="es-ES_tradnl"/>
        </w:rPr>
      </w:pPr>
      <w:r w:rsidRPr="00BB0B2F">
        <w:rPr>
          <w:lang w:val="es-ES_tradnl"/>
        </w:rPr>
        <w:t>Haciendo un cambio de variable</w:t>
      </w:r>
      <w:r w:rsidR="009059C4">
        <w:rPr>
          <w:lang w:val="es-ES_tradnl"/>
        </w:rPr>
        <w:t xml:space="preserve"> </w:t>
      </w:r>
      <m:oMath>
        <m:r>
          <w:rPr>
            <w:rFonts w:ascii="Cambria Math" w:hAnsi="Cambria Math"/>
            <w:lang w:val="es-ES_tradnl"/>
          </w:rPr>
          <m:t>q=n-k</m:t>
        </m:r>
      </m:oMath>
    </w:p>
    <w:p w14:paraId="31674FE3" w14:textId="77777777" w:rsidR="009059C4" w:rsidRPr="009059C4" w:rsidRDefault="00875152" w:rsidP="009059C4">
      <w:pPr>
        <w:jc w:val="both"/>
        <w:rPr>
          <w:rFonts w:ascii="Times New Roman" w:eastAsiaTheme="minorEastAsia" w:hAnsi="Times New Roman" w:cs="Times New Roman"/>
          <w:lang w:val="es-ES_tradnl"/>
        </w:rPr>
        <w:sectPr w:rsidR="009059C4" w:rsidRPr="009059C4" w:rsidSect="009059C4">
          <w:footerReference w:type="default" r:id="rId57"/>
          <w:endnotePr>
            <w:numFmt w:val="decimal"/>
          </w:endnotePr>
          <w:type w:val="continuous"/>
          <w:pgSz w:w="11906" w:h="16838"/>
          <w:pgMar w:top="1440" w:right="1134" w:bottom="1440" w:left="1700" w:header="1440" w:footer="1440" w:gutter="0"/>
          <w:pgNumType w:start="37"/>
          <w:cols w:space="720"/>
          <w:noEndnote/>
        </w:sect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q=-k</m:t>
              </m:r>
            </m:sub>
            <m:sup>
              <m:r>
                <w:rPr>
                  <w:rFonts w:ascii="Cambria Math" w:hAnsi="Cambria Math" w:cs="Times New Roman"/>
                  <w:lang w:val="es-ES_tradnl"/>
                </w:rPr>
                <m:t>∞</m:t>
              </m:r>
            </m:sup>
            <m:e>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g</m:t>
                  </m:r>
                  <m:d>
                    <m:dPr>
                      <m:ctrlPr>
                        <w:rPr>
                          <w:rFonts w:ascii="Cambria Math" w:hAnsi="Cambria Math" w:cs="Times New Roman"/>
                          <w:i/>
                          <w:lang w:val="es-ES_tradnl"/>
                        </w:rPr>
                      </m:ctrlPr>
                    </m:dPr>
                    <m:e>
                      <m:r>
                        <w:rPr>
                          <w:rFonts w:ascii="Cambria Math" w:hAnsi="Cambria Math" w:cs="Times New Roman"/>
                          <w:lang w:val="es-ES_tradnl"/>
                        </w:rPr>
                        <m:t>q</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nary>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q+k</m:t>
                      </m:r>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3.7</m:t>
              </m:r>
            </m:e>
          </m:d>
        </m:oMath>
      </m:oMathPara>
    </w:p>
    <w:p w14:paraId="63707B93" w14:textId="77777777" w:rsidR="00DA75CF" w:rsidRDefault="00DA75CF" w:rsidP="00DA75CF">
      <w:pPr>
        <w:jc w:val="both"/>
        <w:rPr>
          <w:lang w:val="es-ES_tradnl"/>
        </w:rPr>
      </w:pPr>
      <w:r w:rsidRPr="00BB0B2F">
        <w:rPr>
          <w:lang w:val="es-ES_tradnl"/>
        </w:rPr>
        <w:t>Reordenando</w:t>
      </w:r>
    </w:p>
    <w:p w14:paraId="6D419483" w14:textId="77777777" w:rsidR="009059C4" w:rsidRPr="009059C4" w:rsidRDefault="00875152" w:rsidP="009059C4">
      <w:pPr>
        <w:jc w:val="both"/>
        <w:rPr>
          <w:rFonts w:ascii="Times New Roman" w:eastAsiaTheme="minorEastAsia" w:hAnsi="Times New Roman" w:cs="Times New Roman"/>
          <w:lang w:val="es-ES_tradnl"/>
        </w:rPr>
        <w:sectPr w:rsidR="009059C4" w:rsidRPr="009059C4" w:rsidSect="009059C4">
          <w:footerReference w:type="default" r:id="rId58"/>
          <w:endnotePr>
            <w:numFmt w:val="decimal"/>
          </w:endnotePr>
          <w:type w:val="continuous"/>
          <w:pgSz w:w="11906" w:h="16838"/>
          <w:pgMar w:top="1440" w:right="1134" w:bottom="1440" w:left="1700" w:header="1440" w:footer="1440" w:gutter="0"/>
          <w:pgNumType w:start="37"/>
          <w:cols w:space="720"/>
          <w:noEndnote/>
        </w:sect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q=-k</m:t>
              </m:r>
            </m:sub>
            <m:sup>
              <m:r>
                <w:rPr>
                  <w:rFonts w:ascii="Cambria Math" w:hAnsi="Cambria Math" w:cs="Times New Roman"/>
                  <w:lang w:val="es-ES_tradnl"/>
                </w:rPr>
                <m:t>∞</m:t>
              </m:r>
            </m:sup>
            <m:e>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q</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-q</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e>
              </m:nary>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3.8</m:t>
              </m:r>
            </m:e>
          </m:d>
        </m:oMath>
      </m:oMathPara>
    </w:p>
    <w:p w14:paraId="07EB44D4" w14:textId="77777777" w:rsidR="00DA75CF" w:rsidRDefault="00DA75CF" w:rsidP="00DA75CF">
      <w:pPr>
        <w:jc w:val="both"/>
        <w:rPr>
          <w:lang w:val="es-ES_tradnl"/>
        </w:rPr>
      </w:pPr>
      <w:r w:rsidRPr="00BB0B2F">
        <w:rPr>
          <w:lang w:val="es-ES_tradnl"/>
        </w:rPr>
        <w:t>La función</w:t>
      </w:r>
      <w:r w:rsidR="009059C4">
        <w:rPr>
          <w:lang w:val="es-ES_tradnl"/>
        </w:rPr>
        <w:t xml:space="preserve"> </w:t>
      </w:r>
      <m:oMath>
        <m:r>
          <w:rPr>
            <w:rFonts w:ascii="Cambria Math" w:hAnsi="Cambria Math"/>
            <w:lang w:val="es-ES_tradnl"/>
          </w:rPr>
          <m:t>g</m:t>
        </m:r>
        <m:d>
          <m:dPr>
            <m:ctrlPr>
              <w:rPr>
                <w:rFonts w:ascii="Cambria Math" w:hAnsi="Cambria Math"/>
                <w:i/>
                <w:lang w:val="es-ES_tradnl"/>
              </w:rPr>
            </m:ctrlPr>
          </m:dPr>
          <m:e>
            <m:r>
              <w:rPr>
                <w:rFonts w:ascii="Cambria Math" w:hAnsi="Cambria Math"/>
                <w:lang w:val="es-ES_tradnl"/>
              </w:rPr>
              <m:t>q</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e>
        </m:d>
      </m:oMath>
      <w:r w:rsidRPr="00BB0B2F">
        <w:rPr>
          <w:lang w:val="es-ES_tradnl"/>
        </w:rPr>
        <w:t xml:space="preserve"> representa los valores de tiempo discreto de la función de peso</w:t>
      </w:r>
      <w:r w:rsidR="009059C4">
        <w:rPr>
          <w:lang w:val="es-ES_tradnl"/>
        </w:rPr>
        <w:t xml:space="preserve"> </w:t>
      </w:r>
      <m:oMath>
        <m:r>
          <w:rPr>
            <w:rFonts w:ascii="Cambria Math" w:hAnsi="Cambria Math"/>
            <w:lang w:val="es-ES_tradnl"/>
          </w:rPr>
          <m:t>g(t)</m:t>
        </m:r>
      </m:oMath>
      <w:r w:rsidRPr="00BB0B2F">
        <w:rPr>
          <w:lang w:val="es-ES_tradnl"/>
        </w:rPr>
        <w:t xml:space="preserve"> del sistema y se denomina</w:t>
      </w:r>
      <w:r w:rsidRPr="00BB0B2F">
        <w:rPr>
          <w:b/>
          <w:lang w:val="es-ES_tradnl"/>
        </w:rPr>
        <w:t xml:space="preserve"> Secuencia de Ponderación. </w:t>
      </w:r>
      <w:r w:rsidRPr="00BB0B2F">
        <w:rPr>
          <w:lang w:val="es-ES_tradnl"/>
        </w:rPr>
        <w:t xml:space="preserve">La segunda sumatoria de </w:t>
      </w:r>
      <w:r w:rsidR="009059C4">
        <w:rPr>
          <w:lang w:val="es-ES_tradnl"/>
        </w:rPr>
        <w:t>(3.8)</w:t>
      </w:r>
      <w:r w:rsidRPr="00BB0B2F">
        <w:rPr>
          <w:lang w:val="es-ES_tradnl"/>
        </w:rPr>
        <w:t xml:space="preserve"> representa la transformada de Laplace de la entrada muestreada</w:t>
      </w:r>
      <m:oMath>
        <m:r>
          <w:rPr>
            <w:rFonts w:ascii="Cambria Math" w:hAnsi="Cambria Math"/>
            <w:lang w:val="es-ES_tradnl"/>
          </w:rPr>
          <m:t xml:space="preserve"> </m:t>
        </m:r>
        <m:sSup>
          <m:sSupPr>
            <m:ctrlPr>
              <w:rPr>
                <w:rFonts w:ascii="Cambria Math" w:hAnsi="Cambria Math"/>
                <w:i/>
                <w:lang w:val="es-ES_tradnl"/>
              </w:rPr>
            </m:ctrlPr>
          </m:sSupPr>
          <m:e>
            <m:r>
              <w:rPr>
                <w:rFonts w:ascii="Cambria Math" w:hAnsi="Cambria Math"/>
                <w:lang w:val="es-ES_tradnl"/>
              </w:rPr>
              <m:t>u</m:t>
            </m:r>
          </m:e>
          <m:sup>
            <m:r>
              <w:rPr>
                <w:rFonts w:ascii="Cambria Math" w:hAnsi="Cambria Math"/>
                <w:lang w:val="es-ES_tradnl"/>
              </w:rPr>
              <m:t>*</m:t>
            </m:r>
          </m:sup>
        </m:sSup>
        <m:d>
          <m:dPr>
            <m:ctrlPr>
              <w:rPr>
                <w:rFonts w:ascii="Cambria Math" w:hAnsi="Cambria Math"/>
                <w:i/>
                <w:lang w:val="es-ES_tradnl"/>
              </w:rPr>
            </m:ctrlPr>
          </m:dPr>
          <m:e>
            <m:r>
              <w:rPr>
                <w:rFonts w:ascii="Cambria Math" w:hAnsi="Cambria Math"/>
                <w:lang w:val="es-ES_tradnl"/>
              </w:rPr>
              <m:t>s</m:t>
            </m:r>
          </m:e>
        </m:d>
      </m:oMath>
      <w:r w:rsidRPr="00BB0B2F">
        <w:rPr>
          <w:lang w:val="es-ES_tradnl"/>
        </w:rPr>
        <w:t xml:space="preserve">. Considerando que por causalidad del sistema es  </w:t>
      </w:r>
      <m:oMath>
        <m:r>
          <w:rPr>
            <w:rFonts w:ascii="Cambria Math" w:hAnsi="Cambria Math"/>
            <w:lang w:val="es-ES_tradnl"/>
          </w:rPr>
          <m:t>g</m:t>
        </m:r>
        <m:d>
          <m:dPr>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qT</m:t>
                </m:r>
              </m:e>
              <m:sub>
                <m:r>
                  <w:rPr>
                    <w:rFonts w:ascii="Cambria Math" w:hAnsi="Cambria Math"/>
                    <w:lang w:val="es-ES_tradnl"/>
                  </w:rPr>
                  <m:t>0</m:t>
                </m:r>
              </m:sub>
            </m:sSub>
          </m:e>
        </m:d>
        <m:r>
          <w:rPr>
            <w:rFonts w:ascii="Cambria Math" w:hAnsi="Cambria Math"/>
            <w:lang w:val="es-ES_tradnl"/>
          </w:rPr>
          <m:t>=0</m:t>
        </m:r>
      </m:oMath>
      <w:r w:rsidRPr="00BB0B2F">
        <w:rPr>
          <w:lang w:val="es-ES_tradnl"/>
        </w:rPr>
        <w:t xml:space="preserve">  con</w:t>
      </w:r>
      <w:r w:rsidR="00403B8E">
        <w:rPr>
          <w:lang w:val="es-ES_tradnl"/>
        </w:rPr>
        <w:t xml:space="preserve"> </w:t>
      </w:r>
      <m:oMath>
        <m:r>
          <w:rPr>
            <w:rFonts w:ascii="Cambria Math" w:hAnsi="Cambria Math"/>
            <w:lang w:val="es-ES_tradnl"/>
          </w:rPr>
          <m:t>q&lt;0,</m:t>
        </m:r>
      </m:oMath>
      <w:r w:rsidR="00403B8E">
        <w:rPr>
          <w:lang w:val="es-ES_tradnl"/>
        </w:rPr>
        <w:t xml:space="preserve"> resulta</w:t>
      </w:r>
    </w:p>
    <w:p w14:paraId="67BC2765" w14:textId="77777777" w:rsidR="00403B8E" w:rsidRPr="00410204" w:rsidRDefault="00875152" w:rsidP="00403B8E">
      <w:pPr>
        <w:jc w:val="both"/>
        <w:rPr>
          <w:rFonts w:eastAsiaTheme="minorEastAsia"/>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q=0</m:t>
              </m:r>
            </m:sub>
            <m:sup>
              <m:r>
                <w:rPr>
                  <w:rFonts w:ascii="Cambria Math" w:hAnsi="Cambria Math" w:cs="Times New Roman"/>
                  <w:lang w:val="es-ES_tradnl"/>
                </w:rPr>
                <m:t>∞</m:t>
              </m:r>
            </m:sup>
            <m:e>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q</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-q</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e>
          </m:nary>
          <m:sSup>
            <m:sSupPr>
              <m:ctrlPr>
                <w:rPr>
                  <w:rFonts w:ascii="Cambria Math" w:hAnsi="Cambria Math" w:cs="Times New Roman"/>
                  <w:i/>
                  <w:lang w:val="es-ES_tradnl"/>
                </w:rPr>
              </m:ctrlPr>
            </m:sSupPr>
            <m:e>
              <m:r>
                <w:rPr>
                  <w:rFonts w:ascii="Cambria Math" w:hAnsi="Cambria Math" w:cs="Times New Roman"/>
                  <w:lang w:val="es-ES_tradnl"/>
                </w:rPr>
                <m:t>u</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3.9</m:t>
              </m:r>
            </m:e>
          </m:d>
        </m:oMath>
      </m:oMathPara>
    </w:p>
    <w:p w14:paraId="3840383D" w14:textId="77777777" w:rsidR="00DA75CF" w:rsidRDefault="00DA75CF" w:rsidP="00DA75CF">
      <w:pPr>
        <w:jc w:val="both"/>
        <w:rPr>
          <w:lang w:val="es-ES_tradnl"/>
        </w:rPr>
      </w:pPr>
      <w:r w:rsidRPr="00BB0B2F">
        <w:rPr>
          <w:lang w:val="es-ES_tradnl"/>
        </w:rPr>
        <w:t xml:space="preserve">De acuerdo con la definición adoptada en </w:t>
      </w:r>
      <w:r w:rsidR="00403B8E">
        <w:rPr>
          <w:lang w:val="es-ES_tradnl"/>
        </w:rPr>
        <w:t>(3.1)</w:t>
      </w:r>
      <w:r w:rsidRPr="00BB0B2F">
        <w:rPr>
          <w:lang w:val="es-ES_tradnl"/>
        </w:rPr>
        <w:t>, la</w:t>
      </w:r>
      <w:r w:rsidRPr="00BB0B2F">
        <w:rPr>
          <w:b/>
          <w:lang w:val="es-ES_tradnl"/>
        </w:rPr>
        <w:t xml:space="preserve"> Función de Transferencia de Impulsos</w:t>
      </w:r>
      <w:r w:rsidRPr="00BB0B2F">
        <w:rPr>
          <w:lang w:val="es-ES_tradnl"/>
        </w:rPr>
        <w:t xml:space="preserve"> </w:t>
      </w:r>
      <m:oMath>
        <m:sSup>
          <m:sSupPr>
            <m:ctrlPr>
              <w:rPr>
                <w:rFonts w:ascii="Cambria Math" w:hAnsi="Cambria Math"/>
                <w:i/>
                <w:lang w:val="es-ES_tradnl"/>
              </w:rPr>
            </m:ctrlPr>
          </m:sSupPr>
          <m:e>
            <m:r>
              <w:rPr>
                <w:rFonts w:ascii="Cambria Math" w:hAnsi="Cambria Math"/>
                <w:lang w:val="es-ES_tradnl"/>
              </w:rPr>
              <m:t>G</m:t>
            </m:r>
          </m:e>
          <m:sup>
            <m:r>
              <w:rPr>
                <w:rFonts w:ascii="Cambria Math" w:hAnsi="Cambria Math"/>
                <w:lang w:val="es-ES_tradnl"/>
              </w:rPr>
              <m:t>*</m:t>
            </m:r>
          </m:sup>
        </m:sSup>
        <m:d>
          <m:dPr>
            <m:ctrlPr>
              <w:rPr>
                <w:rFonts w:ascii="Cambria Math" w:hAnsi="Cambria Math"/>
                <w:i/>
                <w:lang w:val="es-ES_tradnl"/>
              </w:rPr>
            </m:ctrlPr>
          </m:dPr>
          <m:e>
            <m:r>
              <w:rPr>
                <w:rFonts w:ascii="Cambria Math" w:hAnsi="Cambria Math"/>
                <w:lang w:val="es-ES_tradnl"/>
              </w:rPr>
              <m:t>s</m:t>
            </m:r>
          </m:e>
        </m:d>
      </m:oMath>
      <w:r w:rsidRPr="00BB0B2F">
        <w:rPr>
          <w:lang w:val="es-ES_tradnl"/>
        </w:rPr>
        <w:t xml:space="preserve"> queda definida como</w:t>
      </w:r>
    </w:p>
    <w:p w14:paraId="12BA613E" w14:textId="77777777" w:rsidR="00403B8E" w:rsidRPr="009059C4" w:rsidRDefault="00875152" w:rsidP="00403B8E">
      <w:pPr>
        <w:jc w:val="both"/>
        <w:rPr>
          <w:rFonts w:ascii="Times New Roman" w:eastAsiaTheme="minorEastAsia" w:hAnsi="Times New Roman" w:cs="Times New Roman"/>
          <w:lang w:val="es-ES_tradnl"/>
        </w:rPr>
        <w:sectPr w:rsidR="00403B8E" w:rsidRPr="009059C4" w:rsidSect="009059C4">
          <w:footerReference w:type="default" r:id="rId59"/>
          <w:endnotePr>
            <w:numFmt w:val="decimal"/>
          </w:endnotePr>
          <w:type w:val="continuous"/>
          <w:pgSz w:w="11906" w:h="16838"/>
          <w:pgMar w:top="1440" w:right="1134" w:bottom="1440" w:left="1700" w:header="1440" w:footer="1440" w:gutter="0"/>
          <w:pgNumType w:start="37"/>
          <w:cols w:space="720"/>
          <w:noEndnote/>
        </w:sect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G</m:t>
              </m:r>
            </m:e>
            <m:sup>
              <m: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s</m:t>
                  </m:r>
                </m:sup>
              </m:sSup>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3.10</m:t>
              </m:r>
            </m:e>
          </m:d>
        </m:oMath>
      </m:oMathPara>
    </w:p>
    <w:p w14:paraId="13313C47" w14:textId="77777777" w:rsidR="00DA75CF" w:rsidRPr="00BB0B2F" w:rsidRDefault="00DA75CF" w:rsidP="00DA75CF">
      <w:pPr>
        <w:jc w:val="both"/>
        <w:rPr>
          <w:b/>
          <w:lang w:val="es-ES_tradnl"/>
        </w:rPr>
      </w:pPr>
      <w:r w:rsidRPr="00BB0B2F">
        <w:rPr>
          <w:lang w:val="es-ES_tradnl"/>
        </w:rPr>
        <w:t xml:space="preserve">Esto es, </w:t>
      </w:r>
      <m:oMath>
        <m:sSup>
          <m:sSupPr>
            <m:ctrlPr>
              <w:rPr>
                <w:rFonts w:ascii="Cambria Math" w:hAnsi="Cambria Math"/>
                <w:i/>
                <w:lang w:val="es-ES_tradnl"/>
              </w:rPr>
            </m:ctrlPr>
          </m:sSupPr>
          <m:e>
            <m:r>
              <w:rPr>
                <w:rFonts w:ascii="Cambria Math" w:hAnsi="Cambria Math"/>
                <w:lang w:val="es-ES_tradnl"/>
              </w:rPr>
              <m:t>G</m:t>
            </m:r>
          </m:e>
          <m:sup>
            <m:r>
              <w:rPr>
                <w:rFonts w:ascii="Cambria Math" w:hAnsi="Cambria Math"/>
                <w:lang w:val="es-ES_tradnl"/>
              </w:rPr>
              <m:t>*</m:t>
            </m:r>
          </m:sup>
        </m:sSup>
        <m:d>
          <m:dPr>
            <m:ctrlPr>
              <w:rPr>
                <w:rFonts w:ascii="Cambria Math" w:hAnsi="Cambria Math"/>
                <w:i/>
                <w:lang w:val="es-ES_tradnl"/>
              </w:rPr>
            </m:ctrlPr>
          </m:dPr>
          <m:e>
            <m:r>
              <w:rPr>
                <w:rFonts w:ascii="Cambria Math" w:hAnsi="Cambria Math"/>
                <w:lang w:val="es-ES_tradnl"/>
              </w:rPr>
              <m:t>s</m:t>
            </m:r>
          </m:e>
        </m:d>
      </m:oMath>
      <w:r w:rsidR="00403B8E">
        <w:rPr>
          <w:rFonts w:eastAsiaTheme="minorEastAsia"/>
          <w:lang w:val="es-ES_tradnl"/>
        </w:rPr>
        <w:t xml:space="preserve"> e</w:t>
      </w:r>
      <w:r w:rsidRPr="00BB0B2F">
        <w:rPr>
          <w:lang w:val="es-ES_tradnl"/>
        </w:rPr>
        <w:t>stá definida como la transformada de Laplace de la secuencia de ponderación</w:t>
      </w:r>
      <m:oMath>
        <m:r>
          <w:rPr>
            <w:rFonts w:ascii="Cambria Math" w:hAnsi="Cambria Math"/>
            <w:lang w:val="es-ES_tradnl"/>
          </w:rPr>
          <m:t xml:space="preserve">  g</m:t>
        </m:r>
        <m:d>
          <m:dPr>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kT</m:t>
                </m:r>
              </m:e>
              <m:sub>
                <m:r>
                  <w:rPr>
                    <w:rFonts w:ascii="Cambria Math" w:hAnsi="Cambria Math"/>
                    <w:lang w:val="es-ES_tradnl"/>
                  </w:rPr>
                  <m:t>0</m:t>
                </m:r>
              </m:sub>
            </m:sSub>
          </m:e>
        </m:d>
      </m:oMath>
      <w:r w:rsidRPr="00BB0B2F">
        <w:rPr>
          <w:lang w:val="es-ES_tradnl"/>
        </w:rPr>
        <w:t>.</w:t>
      </w:r>
    </w:p>
    <w:p w14:paraId="62E21E79" w14:textId="77777777" w:rsidR="00DA75CF" w:rsidRPr="00BB0B2F" w:rsidRDefault="00DA75CF" w:rsidP="00DA75CF">
      <w:pPr>
        <w:jc w:val="both"/>
        <w:rPr>
          <w:b/>
          <w:lang w:val="es-ES_tradnl"/>
        </w:rPr>
        <w:sectPr w:rsidR="00DA75CF" w:rsidRPr="00BB0B2F">
          <w:headerReference w:type="default" r:id="rId60"/>
          <w:endnotePr>
            <w:numFmt w:val="decimal"/>
          </w:endnotePr>
          <w:type w:val="continuous"/>
          <w:pgSz w:w="11906" w:h="16838"/>
          <w:pgMar w:top="1440" w:right="1134" w:bottom="1440" w:left="1700" w:header="1440" w:footer="1440" w:gutter="0"/>
          <w:cols w:space="720"/>
          <w:noEndnote/>
        </w:sectPr>
      </w:pPr>
    </w:p>
    <w:p w14:paraId="17B7E805" w14:textId="77777777" w:rsidR="00DA75CF" w:rsidRPr="00BB0B2F" w:rsidRDefault="00DA75CF" w:rsidP="00DA75CF">
      <w:pPr>
        <w:pStyle w:val="Ttulo2"/>
        <w:rPr>
          <w:lang w:val="es-ES_tradnl"/>
        </w:rPr>
      </w:pPr>
      <w:bookmarkStart w:id="19" w:name="_Toc70608810"/>
      <w:r w:rsidRPr="00BB0B2F">
        <w:rPr>
          <w:lang w:val="es-ES_tradnl"/>
        </w:rPr>
        <w:lastRenderedPageBreak/>
        <w:t>3.2 Función de Transferencia de Tiempo Discreto.</w:t>
      </w:r>
      <w:bookmarkEnd w:id="19"/>
    </w:p>
    <w:p w14:paraId="054CB60D" w14:textId="77777777" w:rsidR="00DA75CF" w:rsidRDefault="00DA75CF" w:rsidP="00DA75CF">
      <w:pPr>
        <w:jc w:val="both"/>
        <w:rPr>
          <w:rFonts w:eastAsiaTheme="minorEastAsia"/>
          <w:lang w:val="es-ES_tradnl"/>
        </w:rPr>
      </w:pPr>
      <w:r w:rsidRPr="00BB0B2F">
        <w:rPr>
          <w:lang w:val="es-ES_tradnl"/>
        </w:rPr>
        <w:t>La función de</w:t>
      </w:r>
      <w:r w:rsidRPr="00BB0B2F">
        <w:rPr>
          <w:b/>
          <w:lang w:val="es-ES_tradnl"/>
        </w:rPr>
        <w:t xml:space="preserve"> Transferencia de Tiempo Discreto,</w:t>
      </w:r>
      <w:r w:rsidRPr="00BB0B2F">
        <w:rPr>
          <w:lang w:val="es-ES_tradnl"/>
        </w:rPr>
        <w:t xml:space="preserve"> también denominada</w:t>
      </w:r>
      <w:r w:rsidRPr="00BB0B2F">
        <w:rPr>
          <w:b/>
          <w:lang w:val="es-ES_tradnl"/>
        </w:rPr>
        <w:t xml:space="preserve"> Función de Transferencia</w:t>
      </w:r>
      <w:r w:rsidR="00403B8E">
        <w:rPr>
          <w:b/>
          <w:position w:val="-4"/>
          <w:lang w:val="es-ES_tradnl"/>
        </w:rPr>
        <w:t xml:space="preserve"> </w:t>
      </w:r>
      <m:oMath>
        <m:r>
          <w:rPr>
            <w:rFonts w:ascii="Cambria Math" w:hAnsi="Cambria Math"/>
            <w:lang w:val="es-ES_tradnl"/>
          </w:rPr>
          <m:t>Z</m:t>
        </m:r>
      </m:oMath>
      <w:r w:rsidRPr="00BB0B2F">
        <w:rPr>
          <w:lang w:val="es-ES_tradnl"/>
        </w:rPr>
        <w:t xml:space="preserve">, se obtiene reemplazando en </w:t>
      </w:r>
      <w:r w:rsidR="00403B8E">
        <w:rPr>
          <w:lang w:val="es-ES_tradnl"/>
        </w:rPr>
        <w:t>la función de transferencia de impulsos (3.10)</w:t>
      </w:r>
      <w:r w:rsidRPr="00BB0B2F">
        <w:rPr>
          <w:lang w:val="es-ES_tradnl"/>
        </w:rPr>
        <w:t xml:space="preserve"> la </w:t>
      </w:r>
      <w:r w:rsidR="00403B8E">
        <w:rPr>
          <w:lang w:val="es-ES_tradnl"/>
        </w:rPr>
        <w:t xml:space="preserve">definición de variable </w:t>
      </w:r>
      <m:oMath>
        <m:r>
          <w:rPr>
            <w:rFonts w:ascii="Cambria Math" w:hAnsi="Cambria Math"/>
            <w:lang w:val="es-ES_tradnl"/>
          </w:rPr>
          <m:t>Z</m:t>
        </m:r>
      </m:oMath>
    </w:p>
    <w:p w14:paraId="6AF0C6F8" w14:textId="77777777" w:rsidR="00DA75CF" w:rsidRPr="00BB0B2F" w:rsidRDefault="00403B8E" w:rsidP="00DA75CF">
      <w:pPr>
        <w:jc w:val="both"/>
        <w:rPr>
          <w:lang w:val="es-ES_tradnl"/>
        </w:rPr>
      </w:pPr>
      <m:oMathPara>
        <m:oMath>
          <m:r>
            <w:rPr>
              <w:rFonts w:ascii="Cambria Math" w:hAnsi="Cambria Math"/>
              <w:lang w:val="es-ES_tradnl"/>
            </w:rPr>
            <m:t>z=</m:t>
          </m:r>
          <m:sSup>
            <m:sSupPr>
              <m:ctrlPr>
                <w:rPr>
                  <w:rFonts w:ascii="Cambria Math" w:hAnsi="Cambria Math"/>
                  <w:i/>
                  <w:lang w:val="es-ES_tradnl"/>
                </w:rPr>
              </m:ctrlPr>
            </m:sSupPr>
            <m:e>
              <m:r>
                <w:rPr>
                  <w:rFonts w:ascii="Cambria Math" w:hAnsi="Cambria Math"/>
                  <w:lang w:val="es-ES_tradnl"/>
                </w:rPr>
                <m:t>e</m:t>
              </m:r>
            </m:e>
            <m:sup>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s</m:t>
              </m:r>
            </m:sup>
          </m:sSup>
        </m:oMath>
      </m:oMathPara>
    </w:p>
    <w:p w14:paraId="320E056A" w14:textId="77777777" w:rsidR="00DA75CF" w:rsidRDefault="00DA75CF" w:rsidP="00DA75CF">
      <w:pPr>
        <w:jc w:val="both"/>
        <w:rPr>
          <w:lang w:val="es-ES_tradnl"/>
        </w:rPr>
      </w:pPr>
      <w:r w:rsidRPr="00BB0B2F">
        <w:rPr>
          <w:lang w:val="es-ES_tradnl"/>
        </w:rPr>
        <w:t>Obteniéndose</w:t>
      </w:r>
    </w:p>
    <w:p w14:paraId="5EF28DF2" w14:textId="77777777" w:rsidR="00403B8E" w:rsidRPr="00403B8E" w:rsidRDefault="00403B8E" w:rsidP="00403B8E">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k=0</m:t>
              </m:r>
            </m:sub>
            <m:sup>
              <m:r>
                <w:rPr>
                  <w:rFonts w:ascii="Cambria Math" w:hAnsi="Cambria Math" w:cs="Times New Roman"/>
                  <w:lang w:val="es-ES_tradnl"/>
                </w:rPr>
                <m:t>∞</m:t>
              </m:r>
            </m:sup>
            <m:e>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-k</m:t>
                  </m:r>
                </m:sup>
              </m:sSup>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3.11</m:t>
              </m:r>
            </m:e>
          </m:d>
        </m:oMath>
      </m:oMathPara>
    </w:p>
    <w:p w14:paraId="1A3C5FF9" w14:textId="77777777" w:rsidR="005964A3" w:rsidRPr="00403B8E" w:rsidRDefault="005964A3" w:rsidP="005964A3">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3.12</m:t>
              </m:r>
            </m:e>
          </m:d>
        </m:oMath>
      </m:oMathPara>
    </w:p>
    <w:p w14:paraId="193A8BE1" w14:textId="77777777" w:rsidR="00DA75CF" w:rsidRPr="00BB0B2F" w:rsidRDefault="00DA75CF" w:rsidP="00DA75CF">
      <w:pPr>
        <w:jc w:val="both"/>
        <w:rPr>
          <w:lang w:val="es-ES_tradnl"/>
        </w:rPr>
      </w:pPr>
      <w:r w:rsidRPr="00BB0B2F">
        <w:rPr>
          <w:lang w:val="es-ES_tradnl"/>
        </w:rPr>
        <w:t>Esto es, la función de transferencia de tiempo discreto puede obten</w:t>
      </w:r>
      <w:r w:rsidR="005964A3">
        <w:rPr>
          <w:lang w:val="es-ES_tradnl"/>
        </w:rPr>
        <w:t xml:space="preserve">erse realizando la Transformada </w:t>
      </w:r>
      <m:oMath>
        <m:r>
          <w:rPr>
            <w:rFonts w:ascii="Cambria Math" w:hAnsi="Cambria Math"/>
            <w:lang w:val="es-ES_tradnl"/>
          </w:rPr>
          <m:t>Z</m:t>
        </m:r>
      </m:oMath>
      <w:r w:rsidR="005964A3">
        <w:rPr>
          <w:lang w:val="es-ES_tradnl"/>
        </w:rPr>
        <w:t xml:space="preserve"> </w:t>
      </w:r>
      <w:r w:rsidRPr="00BB0B2F">
        <w:rPr>
          <w:lang w:val="es-ES_tradnl"/>
        </w:rPr>
        <w:t>de la secuencia de ponderación</w:t>
      </w:r>
      <w:r w:rsidR="00D70C13">
        <w:rPr>
          <w:lang w:val="es-ES_tradnl"/>
        </w:rPr>
        <w:t>.</w:t>
      </w:r>
      <w:r w:rsidR="005964A3">
        <w:rPr>
          <w:lang w:val="es-ES_tradnl"/>
        </w:rPr>
        <w:t xml:space="preserve"> </w:t>
      </w:r>
    </w:p>
    <w:p w14:paraId="761507F5" w14:textId="77777777" w:rsidR="00DA75CF" w:rsidRPr="00BB0B2F" w:rsidRDefault="00DA75CF" w:rsidP="00DA75CF">
      <w:pPr>
        <w:jc w:val="both"/>
        <w:rPr>
          <w:lang w:val="es-ES_tradnl"/>
        </w:rPr>
      </w:pPr>
      <w:r w:rsidRPr="00BB0B2F">
        <w:rPr>
          <w:lang w:val="es-ES_tradnl"/>
        </w:rPr>
        <w:t xml:space="preserve"> </w:t>
      </w:r>
    </w:p>
    <w:p w14:paraId="1FDF3E50" w14:textId="77777777" w:rsidR="00DA75CF" w:rsidRDefault="00DA75CF" w:rsidP="00DA75CF">
      <w:pPr>
        <w:jc w:val="both"/>
        <w:rPr>
          <w:lang w:val="es-ES_tradnl"/>
        </w:rPr>
      </w:pPr>
      <w:r w:rsidRPr="00BB0B2F">
        <w:rPr>
          <w:lang w:val="es-ES_tradnl"/>
        </w:rPr>
        <w:t xml:space="preserve">A modo de </w:t>
      </w:r>
      <w:r w:rsidRPr="00D70C13">
        <w:rPr>
          <w:u w:val="single"/>
          <w:lang w:val="es-ES_tradnl"/>
        </w:rPr>
        <w:t>ejemplo</w:t>
      </w:r>
      <w:r w:rsidRPr="00BB0B2F">
        <w:rPr>
          <w:lang w:val="es-ES_tradnl"/>
        </w:rPr>
        <w:t xml:space="preserve"> se calcula la función de transferencia de tiempo discreto para un sistema de primer orden. Un sistema tal está definido en el dominio temporal por su ecuación diferencial de primer orden, donde</w:t>
      </w:r>
      <w:r w:rsidR="00052E36">
        <w:rPr>
          <w:lang w:val="es-ES_tradnl"/>
        </w:rPr>
        <w:t xml:space="preserve"> </w:t>
      </w:r>
      <m:oMath>
        <m:r>
          <w:rPr>
            <w:rFonts w:ascii="Cambria Math" w:hAnsi="Cambria Math"/>
            <w:lang w:val="es-ES_tradnl"/>
          </w:rPr>
          <m:t>u(t)</m:t>
        </m:r>
      </m:oMath>
      <w:r w:rsidRPr="00BB0B2F">
        <w:rPr>
          <w:lang w:val="es-ES_tradnl"/>
        </w:rPr>
        <w:t xml:space="preserve"> representa la entrada, e </w:t>
      </w:r>
      <m:oMath>
        <m:r>
          <w:rPr>
            <w:rFonts w:ascii="Cambria Math" w:hAnsi="Cambria Math"/>
            <w:lang w:val="es-ES_tradnl"/>
          </w:rPr>
          <m:t>y(t)</m:t>
        </m:r>
      </m:oMath>
      <w:r w:rsidRPr="00BB0B2F">
        <w:rPr>
          <w:lang w:val="es-ES_tradnl"/>
        </w:rPr>
        <w:t xml:space="preserve"> </w:t>
      </w:r>
      <w:r w:rsidR="00052E36">
        <w:rPr>
          <w:lang w:val="es-ES_tradnl"/>
        </w:rPr>
        <w:t>a la salida:</w:t>
      </w:r>
    </w:p>
    <w:p w14:paraId="526643BA" w14:textId="77777777" w:rsidR="00052E36" w:rsidRPr="00403B8E" w:rsidRDefault="00052E36" w:rsidP="00052E36">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T</m:t>
          </m:r>
          <m:f>
            <m:fPr>
              <m:ctrlPr>
                <w:rPr>
                  <w:rFonts w:ascii="Cambria Math" w:hAnsi="Cambria Math" w:cs="Times New Roman"/>
                  <w:i/>
                  <w:lang w:val="es-ES_tradnl"/>
                </w:rPr>
              </m:ctrlPr>
            </m:fPr>
            <m:num>
              <m:r>
                <w:rPr>
                  <w:rFonts w:ascii="Cambria Math" w:hAnsi="Cambria Math" w:cs="Times New Roman"/>
                  <w:lang w:val="es-ES_tradnl"/>
                </w:rPr>
                <m:t>dy</m:t>
              </m:r>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hAnsi="Cambria Math" w:cs="Times New Roman"/>
                  <w:lang w:val="es-ES_tradnl"/>
                </w:rPr>
                <m:t>dt</m:t>
              </m:r>
            </m:den>
          </m:f>
          <m:r>
            <w:rPr>
              <w:rFonts w:ascii="Cambria Math" w:hAnsi="Cambria Math" w:cs="Times New Roman"/>
              <w:lang w:val="es-ES_tradnl"/>
            </w:rPr>
            <m:t>+y(t)=Ku</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3.13</m:t>
              </m:r>
            </m:e>
          </m:d>
        </m:oMath>
      </m:oMathPara>
    </w:p>
    <w:p w14:paraId="3841070B" w14:textId="77777777" w:rsidR="00DA75CF" w:rsidRDefault="00DA75CF" w:rsidP="00DA75CF">
      <w:pPr>
        <w:jc w:val="both"/>
        <w:rPr>
          <w:lang w:val="es-ES_tradnl"/>
        </w:rPr>
      </w:pPr>
      <w:r w:rsidRPr="00BB0B2F">
        <w:rPr>
          <w:lang w:val="es-ES_tradnl"/>
        </w:rPr>
        <w:t>Resolviendo esta ecuación diferencial para una entrada impulsiva</w:t>
      </w:r>
      <w:r w:rsidR="004B3ADF">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=δ(t)</m:t>
        </m:r>
      </m:oMath>
      <w:r w:rsidR="004B3ADF">
        <w:rPr>
          <w:rFonts w:eastAsiaTheme="minorEastAsia"/>
          <w:lang w:val="es-ES_tradnl"/>
        </w:rPr>
        <w:t xml:space="preserve">, </w:t>
      </w:r>
      <w:r w:rsidRPr="00BB0B2F">
        <w:rPr>
          <w:lang w:val="es-ES_tradnl"/>
        </w:rPr>
        <w:t>se obtiene la respuesta impulsiva</w:t>
      </w:r>
      <w:r w:rsidR="004B3ADF">
        <w:rPr>
          <w:lang w:val="es-ES_tradnl"/>
        </w:rPr>
        <w:t xml:space="preserve"> </w:t>
      </w:r>
      <m:oMath>
        <m:r>
          <w:rPr>
            <w:rFonts w:ascii="Cambria Math" w:hAnsi="Cambria Math"/>
            <w:lang w:val="es-ES_tradnl"/>
          </w:rPr>
          <m:t>g(t)</m:t>
        </m:r>
      </m:oMath>
      <w:r w:rsidRPr="00BB0B2F">
        <w:rPr>
          <w:lang w:val="es-ES_tradnl"/>
        </w:rPr>
        <w:t xml:space="preserve"> que es una función exponencial decreciente</w:t>
      </w:r>
    </w:p>
    <w:p w14:paraId="31B80DFC" w14:textId="77777777" w:rsidR="004B3ADF" w:rsidRPr="00403B8E" w:rsidRDefault="004B3ADF" w:rsidP="004B3ADF">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g(t)=</m:t>
          </m:r>
          <m:f>
            <m:fPr>
              <m:ctrlPr>
                <w:rPr>
                  <w:rFonts w:ascii="Cambria Math" w:hAnsi="Cambria Math" w:cs="Times New Roman"/>
                  <w:i/>
                  <w:lang w:val="es-ES_tradnl"/>
                </w:rPr>
              </m:ctrlPr>
            </m:fPr>
            <m:num>
              <m:r>
                <w:rPr>
                  <w:rFonts w:ascii="Cambria Math" w:hAnsi="Cambria Math" w:cs="Times New Roman"/>
                  <w:lang w:val="es-ES_tradnl"/>
                </w:rPr>
                <m:t>K</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-t/T</m:t>
                  </m:r>
                </m:sup>
              </m:sSup>
            </m:num>
            <m:den>
              <m:r>
                <w:rPr>
                  <w:rFonts w:ascii="Cambria Math" w:hAnsi="Cambria Math" w:cs="Times New Roman"/>
                  <w:lang w:val="es-ES_tradnl"/>
                </w:rPr>
                <m:t>T</m:t>
              </m:r>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3.14</m:t>
              </m:r>
            </m:e>
          </m:d>
        </m:oMath>
      </m:oMathPara>
    </w:p>
    <w:p w14:paraId="7CFD3FFB" w14:textId="77777777" w:rsidR="00DA75CF" w:rsidRDefault="00DA75CF" w:rsidP="00DA75CF">
      <w:pPr>
        <w:jc w:val="both"/>
        <w:rPr>
          <w:lang w:val="es-ES_tradnl"/>
        </w:rPr>
      </w:pPr>
      <w:r w:rsidRPr="00BB0B2F">
        <w:rPr>
          <w:lang w:val="es-ES_tradnl"/>
        </w:rPr>
        <w:t>Tratándose de un sistema muestreado, la respuesta impulsiva de tiempo discreto, o secuencia de ponderación, será</w:t>
      </w:r>
    </w:p>
    <w:p w14:paraId="1A8C6C4F" w14:textId="77777777" w:rsidR="004B3ADF" w:rsidRPr="00403B8E" w:rsidRDefault="004B3ADF" w:rsidP="004B3ADF">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K</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/T</m:t>
                  </m:r>
                </m:sup>
              </m:sSup>
            </m:num>
            <m:den>
              <m:r>
                <w:rPr>
                  <w:rFonts w:ascii="Cambria Math" w:hAnsi="Cambria Math" w:cs="Times New Roman"/>
                  <w:lang w:val="es-ES_tradnl"/>
                </w:rPr>
                <m:t>T</m:t>
              </m:r>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3.15</m:t>
              </m:r>
            </m:e>
          </m:d>
        </m:oMath>
      </m:oMathPara>
    </w:p>
    <w:p w14:paraId="1823CA60" w14:textId="77777777" w:rsidR="00DA75CF" w:rsidRPr="00BB0B2F" w:rsidRDefault="00DA75CF" w:rsidP="00DA75CF">
      <w:pPr>
        <w:jc w:val="both"/>
        <w:rPr>
          <w:lang w:val="es-ES_tradnl"/>
        </w:rPr>
      </w:pPr>
      <w:r w:rsidRPr="00BB0B2F">
        <w:rPr>
          <w:lang w:val="es-ES_tradnl"/>
        </w:rPr>
        <w:t>que se representa en la Fig.3.2.</w:t>
      </w:r>
    </w:p>
    <w:p w14:paraId="301776C7" w14:textId="77777777" w:rsidR="00DA75CF" w:rsidRDefault="004B3ADF" w:rsidP="00DA75CF">
      <w:pPr>
        <w:jc w:val="both"/>
        <w:rPr>
          <w:lang w:val="es-ES_tradnl"/>
        </w:rPr>
      </w:pPr>
      <w:r>
        <w:rPr>
          <w:lang w:val="es-ES_tradnl"/>
        </w:rPr>
        <w:t>De acuerdo con (</w:t>
      </w:r>
      <w:r w:rsidR="00DA75CF" w:rsidRPr="00BB0B2F">
        <w:rPr>
          <w:lang w:val="es-ES_tradnl"/>
        </w:rPr>
        <w:t>3.</w:t>
      </w:r>
      <w:r>
        <w:rPr>
          <w:lang w:val="es-ES_tradnl"/>
        </w:rPr>
        <w:t>1</w:t>
      </w:r>
      <w:r w:rsidR="00DA75CF" w:rsidRPr="00BB0B2F">
        <w:rPr>
          <w:lang w:val="es-ES_tradnl"/>
        </w:rPr>
        <w:t>2</w:t>
      </w:r>
      <w:r>
        <w:rPr>
          <w:lang w:val="es-ES_tradnl"/>
        </w:rPr>
        <w:t>)</w:t>
      </w:r>
      <w:r w:rsidR="00DA75CF" w:rsidRPr="00BB0B2F">
        <w:rPr>
          <w:lang w:val="es-ES_tradnl"/>
        </w:rPr>
        <w:t>, se puede obtener la función de transferencia de tiempo discreto</w:t>
      </w:r>
    </w:p>
    <w:p w14:paraId="0F348916" w14:textId="77777777" w:rsidR="004B3ADF" w:rsidRPr="00403B8E" w:rsidRDefault="004B3ADF" w:rsidP="004B3ADF">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K</m:t>
              </m:r>
            </m:num>
            <m:den>
              <m:r>
                <w:rPr>
                  <w:rFonts w:ascii="Cambria Math" w:hAnsi="Cambria Math" w:cs="Times New Roman"/>
                  <w:lang w:val="es-ES_tradnl"/>
                </w:rPr>
                <m:t>T</m:t>
              </m:r>
            </m:den>
          </m:f>
          <m:nary>
            <m:naryPr>
              <m:chr m:val="∑"/>
              <m:limLoc m:val="undOvr"/>
              <m:ctrlPr>
                <w:rPr>
                  <w:rFonts w:ascii="Cambria Math" w:hAnsi="Cambria Math" w:cs="Times New Roman"/>
                  <w:i/>
                  <w:lang w:val="es-ES_tradnl"/>
                </w:rPr>
              </m:ctrlPr>
            </m:naryPr>
            <m:sub>
              <m:r>
                <w:rPr>
                  <w:rFonts w:ascii="Cambria Math" w:hAnsi="Cambria Math" w:cs="Times New Roman"/>
                  <w:lang w:val="es-ES_tradnl"/>
                </w:rPr>
                <m:t>q=0</m:t>
              </m:r>
            </m:sub>
            <m:sup>
              <m:r>
                <w:rPr>
                  <w:rFonts w:ascii="Cambria Math" w:hAnsi="Cambria Math" w:cs="Times New Roman"/>
                  <w:lang w:val="es-ES_tradnl"/>
                </w:rPr>
                <m:t>∞</m:t>
              </m:r>
            </m:sup>
            <m:e>
              <m:sSup>
                <m:sSupPr>
                  <m:ctrlPr>
                    <w:rPr>
                      <w:rFonts w:ascii="Cambria Math" w:hAnsi="Cambria Math" w:cs="Times New Roman"/>
                      <w:i/>
                      <w:lang w:val="es-ES_tradnl"/>
                    </w:rPr>
                  </m:ctrlPr>
                </m:sSupPr>
                <m:e>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e</m:t>
                          </m:r>
                        </m:e>
                        <m:sup>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um>
                            <m:den>
                              <m:r>
                                <w:rPr>
                                  <w:rFonts w:ascii="Cambria Math" w:hAnsi="Cambria Math" w:cs="Times New Roman"/>
                                  <w:lang w:val="es-ES_tradnl"/>
                                </w:rPr>
                                <m:t>T</m:t>
                              </m:r>
                            </m:den>
                          </m:f>
                        </m:sup>
                      </m:sSup>
                      <m:r>
                        <w:rPr>
                          <w:rFonts w:ascii="Cambria Math" w:hAnsi="Cambria Math" w:cs="Times New Roman"/>
                          <w:lang w:val="es-ES_tradnl"/>
                        </w:rPr>
                        <m:t>z</m:t>
                      </m:r>
                    </m:e>
                  </m:d>
                </m:e>
                <m:sup>
                  <m:r>
                    <w:rPr>
                      <w:rFonts w:ascii="Cambria Math" w:hAnsi="Cambria Math" w:cs="Times New Roman"/>
                      <w:lang w:val="es-ES_tradnl"/>
                    </w:rPr>
                    <m:t>-q</m:t>
                  </m:r>
                </m:sup>
              </m:sSup>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3.16</m:t>
              </m:r>
            </m:e>
          </m:d>
        </m:oMath>
      </m:oMathPara>
    </w:p>
    <w:p w14:paraId="6D7BCDD5" w14:textId="77777777" w:rsidR="004B3ADF" w:rsidRPr="00BB0B2F" w:rsidRDefault="004B3ADF" w:rsidP="00DA75CF">
      <w:pPr>
        <w:jc w:val="both"/>
        <w:rPr>
          <w:lang w:val="es-ES_tradnl"/>
        </w:rPr>
      </w:pPr>
    </w:p>
    <w:p w14:paraId="4194511A" w14:textId="77777777" w:rsidR="00DA75CF" w:rsidRPr="00BB0B2F" w:rsidRDefault="004B3ADF" w:rsidP="004B3ADF">
      <w:pPr>
        <w:spacing w:after="0"/>
        <w:jc w:val="center"/>
        <w:rPr>
          <w:lang w:val="es-ES_tradnl"/>
        </w:rPr>
      </w:pPr>
      <w:r>
        <w:rPr>
          <w:noProof/>
          <w:lang w:eastAsia="es-ES"/>
        </w:rPr>
        <w:lastRenderedPageBreak/>
        <mc:AlternateContent>
          <mc:Choice Requires="wpc">
            <w:drawing>
              <wp:inline distT="0" distB="0" distL="0" distR="0" wp14:anchorId="583E2BAE" wp14:editId="641EA2AD">
                <wp:extent cx="3835400" cy="1606227"/>
                <wp:effectExtent l="0" t="0" r="0" b="0"/>
                <wp:docPr id="224" name="Lienzo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215 Imagen"/>
                          <pic:cNvPicPr/>
                        </pic:nvPicPr>
                        <pic:blipFill rotWithShape="1">
                          <a:blip r:embed="rId61" cstate="print">
                            <a:extLst>
                              <a:ext uri="{28A0092B-C50C-407E-A947-70E740481C1C}">
                                <a14:useLocalDpi xmlns:a14="http://schemas.microsoft.com/office/drawing/2010/main" val="0"/>
                              </a:ext>
                            </a:extLst>
                          </a:blip>
                          <a:srcRect l="19" t="-583" r="-300" b="-583"/>
                          <a:stretch/>
                        </pic:blipFill>
                        <pic:spPr bwMode="auto">
                          <a:xfrm>
                            <a:off x="2" y="36008"/>
                            <a:ext cx="3711037" cy="157044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332367F" id="Lienzo 224" o:spid="_x0000_s1026" editas="canvas" style="width:302pt;height:126.45pt;mso-position-horizontal-relative:char;mso-position-vertical-relative:line" coordsize="38354,16059"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">
                <v:shape id="_x0000_s1027" type="#_x0000_t75" style="position:absolute;width:38354;height:16059;visibility:visible;mso-wrap-style:square">
                  <v:fill o:detectmouseclick="t"/>
                  <v:path o:connecttype="none"/>
                </v:shape>
                <v:shape id="215 Imagen" o:spid="_x0000_s1028" type="#_x0000_t75" style="position:absolute;top:360;width:37110;height:1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">
                  <v:imagedata r:id="rId62" o:title="" croptop="-382f" cropbottom="-382f" cropleft="12f" cropright="-197f"/>
                </v:shape>
                <w10:anchorlock/>
              </v:group>
            </w:pict>
          </mc:Fallback>
        </mc:AlternateContent>
      </w:r>
    </w:p>
    <w:p w14:paraId="71F81B7F" w14:textId="77777777" w:rsidR="00DA75CF" w:rsidRPr="00DA75CF" w:rsidRDefault="00DA75CF" w:rsidP="00DA75CF">
      <w:pPr>
        <w:tabs>
          <w:tab w:val="left" w:pos="-1440"/>
        </w:tabs>
        <w:jc w:val="center"/>
        <w:rPr>
          <w:lang w:val="es-ES_tradnl"/>
        </w:rPr>
      </w:pPr>
      <w:r w:rsidRPr="00DA75CF">
        <w:rPr>
          <w:lang w:val="es-ES_tradnl"/>
        </w:rPr>
        <w:t>Fig. 3.2. Secuencia de ponderación de un sistema de primer orden</w:t>
      </w:r>
    </w:p>
    <w:p w14:paraId="5643DB29" w14:textId="77777777" w:rsidR="00DA75CF" w:rsidRDefault="004B3ADF" w:rsidP="00DA75CF">
      <w:pPr>
        <w:jc w:val="both"/>
        <w:rPr>
          <w:lang w:val="es-ES_tradnl"/>
        </w:rPr>
      </w:pPr>
      <w:r>
        <w:rPr>
          <w:lang w:val="es-ES_tradnl"/>
        </w:rPr>
        <w:t>Que se puede escribir en forma cerrada</w:t>
      </w:r>
    </w:p>
    <w:p w14:paraId="043B8FD6" w14:textId="77777777" w:rsidR="004B3ADF" w:rsidRPr="00403B8E" w:rsidRDefault="004B3ADF" w:rsidP="004B3ADF">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K</m:t>
              </m:r>
            </m:num>
            <m:den>
              <m:r>
                <w:rPr>
                  <w:rFonts w:ascii="Cambria Math" w:hAnsi="Cambria Math" w:cs="Times New Roman"/>
                  <w:lang w:val="es-ES_tradnl"/>
                </w:rPr>
                <m:t>T</m:t>
              </m:r>
            </m:den>
          </m:f>
          <m:r>
            <w:rPr>
              <w:rFonts w:ascii="Cambria Math" w:hAnsi="Cambria Math" w:cs="Times New Roman"/>
              <w:lang w:val="es-ES_tradnl"/>
            </w:rPr>
            <m:t xml:space="preserve"> </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/T</m:t>
                  </m:r>
                </m:sup>
              </m:sSup>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 xml:space="preserve">= </m:t>
          </m:r>
          <m:f>
            <m:fPr>
              <m:ctrlPr>
                <w:rPr>
                  <w:rFonts w:ascii="Cambria Math" w:hAnsi="Cambria Math" w:cs="Times New Roman"/>
                  <w:i/>
                  <w:lang w:val="es-ES_tradnl"/>
                </w:rPr>
              </m:ctrlPr>
            </m:fPr>
            <m:num>
              <m:r>
                <w:rPr>
                  <w:rFonts w:ascii="Cambria Math" w:hAnsi="Cambria Math" w:cs="Times New Roman"/>
                  <w:lang w:val="es-ES_tradnl"/>
                </w:rPr>
                <m:t>K</m:t>
              </m:r>
            </m:num>
            <m:den>
              <m:r>
                <w:rPr>
                  <w:rFonts w:ascii="Cambria Math" w:hAnsi="Cambria Math" w:cs="Times New Roman"/>
                  <w:lang w:val="es-ES_tradnl"/>
                </w:rPr>
                <m:t>T</m:t>
              </m:r>
            </m:den>
          </m:f>
          <m:r>
            <w:rPr>
              <w:rFonts w:ascii="Cambria Math" w:hAnsi="Cambria Math" w:cs="Times New Roman"/>
              <w:lang w:val="es-ES_tradnl"/>
            </w:rPr>
            <m:t xml:space="preserve"> </m:t>
          </m:r>
          <m:f>
            <m:fPr>
              <m:ctrlPr>
                <w:rPr>
                  <w:rFonts w:ascii="Cambria Math" w:hAnsi="Cambria Math" w:cs="Times New Roman"/>
                  <w:i/>
                  <w:lang w:val="es-ES_tradnl"/>
                </w:rPr>
              </m:ctrlPr>
            </m:fPr>
            <m:num>
              <m:r>
                <w:rPr>
                  <w:rFonts w:ascii="Cambria Math" w:hAnsi="Cambria Math" w:cs="Times New Roman"/>
                  <w:lang w:val="es-ES_tradnl"/>
                </w:rPr>
                <m:t>z</m:t>
              </m:r>
            </m:num>
            <m:den>
              <m:r>
                <w:rPr>
                  <w:rFonts w:ascii="Cambria Math" w:hAnsi="Cambria Math" w:cs="Times New Roman"/>
                  <w:lang w:val="es-ES_tradnl"/>
                </w:rPr>
                <m:t>z-</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/T</m:t>
                  </m:r>
                </m:sup>
              </m:sSup>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3.17</m:t>
              </m:r>
            </m:e>
          </m:d>
        </m:oMath>
      </m:oMathPara>
    </w:p>
    <w:p w14:paraId="7C09B358" w14:textId="77777777" w:rsidR="00DA75CF" w:rsidRDefault="00DA75CF" w:rsidP="00DA75CF">
      <w:pPr>
        <w:jc w:val="both"/>
        <w:rPr>
          <w:lang w:val="es-ES_tradnl"/>
        </w:rPr>
      </w:pPr>
      <w:r w:rsidRPr="00BB0B2F">
        <w:rPr>
          <w:lang w:val="es-ES_tradnl"/>
        </w:rPr>
        <w:t xml:space="preserve">queda </w:t>
      </w:r>
      <m:oMath>
        <m:r>
          <w:rPr>
            <w:rFonts w:ascii="Cambria Math" w:hAnsi="Cambria Math"/>
            <w:lang w:val="es-ES_tradnl"/>
          </w:rPr>
          <m:t>G</m:t>
        </m:r>
        <m:d>
          <m:dPr>
            <m:ctrlPr>
              <w:rPr>
                <w:rFonts w:ascii="Cambria Math" w:hAnsi="Cambria Math"/>
                <w:i/>
                <w:lang w:val="es-ES_tradnl"/>
              </w:rPr>
            </m:ctrlPr>
          </m:dPr>
          <m:e>
            <m:r>
              <w:rPr>
                <w:rFonts w:ascii="Cambria Math" w:hAnsi="Cambria Math"/>
                <w:lang w:val="es-ES_tradnl"/>
              </w:rPr>
              <m:t>z</m:t>
            </m:r>
          </m:e>
        </m:d>
      </m:oMath>
      <w:r w:rsidR="002D02A7">
        <w:rPr>
          <w:rFonts w:eastAsiaTheme="minorEastAsia"/>
          <w:lang w:val="es-ES_tradnl"/>
        </w:rPr>
        <w:t xml:space="preserve"> </w:t>
      </w:r>
      <w:r w:rsidRPr="00BB0B2F">
        <w:rPr>
          <w:lang w:val="es-ES_tradnl"/>
        </w:rPr>
        <w:t>para un sistema de primer orden</w:t>
      </w:r>
    </w:p>
    <w:p w14:paraId="1B32366D" w14:textId="77777777" w:rsidR="002D69CB" w:rsidRPr="00403B8E" w:rsidRDefault="002D69CB" w:rsidP="002D69CB">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3.18</m:t>
              </m:r>
            </m:e>
          </m:d>
        </m:oMath>
      </m:oMathPara>
    </w:p>
    <w:p w14:paraId="705EA606" w14:textId="77777777" w:rsidR="00DA75CF" w:rsidRDefault="002D69CB" w:rsidP="00DA75CF">
      <w:pPr>
        <w:jc w:val="both"/>
        <w:rPr>
          <w:lang w:val="es-ES_tradnl"/>
        </w:rPr>
      </w:pPr>
      <w:r>
        <w:rPr>
          <w:lang w:val="es-ES_tradnl"/>
        </w:rPr>
        <w:t xml:space="preserve">Que también </w:t>
      </w:r>
      <w:r w:rsidR="00DA75CF" w:rsidRPr="00BB0B2F">
        <w:rPr>
          <w:lang w:val="es-ES_tradnl"/>
        </w:rPr>
        <w:t xml:space="preserve">puede también expresarse </w:t>
      </w:r>
      <w:r>
        <w:rPr>
          <w:lang w:val="es-ES_tradnl"/>
        </w:rPr>
        <w:t>mediante la siguiente expresión</w:t>
      </w:r>
    </w:p>
    <w:p w14:paraId="7A141762" w14:textId="77777777" w:rsidR="002D69CB" w:rsidRPr="00403B8E" w:rsidRDefault="002D69CB" w:rsidP="002D69CB">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d>
            <m:dPr>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3.19</m:t>
              </m:r>
            </m:e>
          </m:d>
        </m:oMath>
      </m:oMathPara>
    </w:p>
    <w:p w14:paraId="6FD1F752" w14:textId="77777777" w:rsidR="00DA75CF" w:rsidRDefault="002D69CB" w:rsidP="00DA75CF">
      <w:pPr>
        <w:jc w:val="both"/>
        <w:rPr>
          <w:lang w:val="es-ES_tradnl"/>
        </w:rPr>
      </w:pPr>
      <w:r>
        <w:rPr>
          <w:lang w:val="es-ES_tradnl"/>
        </w:rPr>
        <w:t>a</w:t>
      </w:r>
      <w:r w:rsidR="00DA75CF" w:rsidRPr="00BB0B2F">
        <w:rPr>
          <w:lang w:val="es-ES_tradnl"/>
        </w:rPr>
        <w:t xml:space="preserve">ntitransformando </w:t>
      </w:r>
      <w:r>
        <w:rPr>
          <w:lang w:val="es-ES_tradnl"/>
        </w:rPr>
        <w:t xml:space="preserve">ahora </w:t>
      </w:r>
      <w:r w:rsidR="00DA75CF" w:rsidRPr="00BB0B2F">
        <w:rPr>
          <w:lang w:val="es-ES_tradnl"/>
        </w:rPr>
        <w:t>al dominio temporal, se obtiene</w:t>
      </w:r>
    </w:p>
    <w:p w14:paraId="6509F435" w14:textId="77777777" w:rsidR="002D69CB" w:rsidRPr="00403B8E" w:rsidRDefault="002D69CB" w:rsidP="002D69CB">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y</m:t>
          </m:r>
          <m:d>
            <m:dPr>
              <m:ctrlPr>
                <w:rPr>
                  <w:rFonts w:ascii="Cambria Math" w:hAnsi="Cambria Math" w:cs="Times New Roman"/>
                  <w:i/>
                  <w:lang w:val="es-ES_tradnl"/>
                </w:rPr>
              </m:ctrlPr>
            </m:dPr>
            <m:e>
              <m:d>
                <m:dPr>
                  <m:ctrlPr>
                    <w:rPr>
                      <w:rFonts w:ascii="Cambria Math" w:hAnsi="Cambria Math" w:cs="Times New Roman"/>
                      <w:i/>
                      <w:lang w:val="es-ES_tradnl"/>
                    </w:rPr>
                  </m:ctrlPr>
                </m:dPr>
                <m:e>
                  <m:r>
                    <w:rPr>
                      <w:rFonts w:ascii="Cambria Math" w:hAnsi="Cambria Math" w:cs="Times New Roman"/>
                      <w:lang w:val="es-ES_tradnl"/>
                    </w:rPr>
                    <m:t>k-1</m:t>
                  </m:r>
                </m:e>
              </m:d>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3.20</m:t>
              </m:r>
            </m:e>
          </m:d>
        </m:oMath>
      </m:oMathPara>
    </w:p>
    <w:p w14:paraId="49EA72FD" w14:textId="77777777" w:rsidR="00DA75CF" w:rsidRPr="00BB0B2F" w:rsidRDefault="002D69CB" w:rsidP="00DA75CF">
      <w:pPr>
        <w:jc w:val="both"/>
        <w:rPr>
          <w:lang w:val="es-ES_tradnl"/>
        </w:rPr>
      </w:pPr>
      <w:r>
        <w:rPr>
          <w:lang w:val="es-ES_tradnl"/>
        </w:rPr>
        <w:t>Siendo (3.20)</w:t>
      </w:r>
      <w:r w:rsidR="00DA75CF" w:rsidRPr="00BB0B2F">
        <w:rPr>
          <w:lang w:val="es-ES_tradnl"/>
        </w:rPr>
        <w:t xml:space="preserve"> una ecuación en diferencias de primer orden</w:t>
      </w:r>
      <w:r>
        <w:rPr>
          <w:lang w:val="es-ES_tradnl"/>
        </w:rPr>
        <w:t xml:space="preserve"> que</w:t>
      </w:r>
      <w:r w:rsidR="00DA75CF" w:rsidRPr="00BB0B2F">
        <w:rPr>
          <w:lang w:val="es-ES_tradnl"/>
        </w:rPr>
        <w:t xml:space="preserve"> podría </w:t>
      </w:r>
      <w:r>
        <w:rPr>
          <w:lang w:val="es-ES_tradnl"/>
        </w:rPr>
        <w:t xml:space="preserve">también </w:t>
      </w:r>
      <w:r w:rsidR="00DA75CF" w:rsidRPr="00BB0B2F">
        <w:rPr>
          <w:lang w:val="es-ES_tradnl"/>
        </w:rPr>
        <w:t>haberse obtenido por discretización de l</w:t>
      </w:r>
      <w:r>
        <w:rPr>
          <w:lang w:val="es-ES_tradnl"/>
        </w:rPr>
        <w:t>a ecuación diferencial (3.1</w:t>
      </w:r>
      <w:r w:rsidR="00DA75CF" w:rsidRPr="00BB0B2F">
        <w:rPr>
          <w:lang w:val="es-ES_tradnl"/>
        </w:rPr>
        <w:t>3</w:t>
      </w:r>
      <w:r>
        <w:rPr>
          <w:lang w:val="es-ES_tradnl"/>
        </w:rPr>
        <w:t>)</w:t>
      </w:r>
      <w:r w:rsidR="00DA75CF" w:rsidRPr="00BB0B2F">
        <w:rPr>
          <w:lang w:val="es-ES_tradnl"/>
        </w:rPr>
        <w:t>.</w:t>
      </w:r>
    </w:p>
    <w:p w14:paraId="424A36AA" w14:textId="77777777" w:rsidR="00DA75CF" w:rsidRDefault="00DA75CF" w:rsidP="00DA75CF">
      <w:pPr>
        <w:jc w:val="both"/>
        <w:rPr>
          <w:lang w:val="es-ES_tradnl"/>
        </w:rPr>
      </w:pPr>
      <w:r w:rsidRPr="00BB0B2F">
        <w:rPr>
          <w:lang w:val="es-ES_tradnl"/>
        </w:rPr>
        <w:t xml:space="preserve">Para sistemas de mayor orden se pueden generalizar estos conceptos. La ecuación diferencial de un sistema de orden </w:t>
      </w:r>
      <m:oMath>
        <m:r>
          <w:rPr>
            <w:rFonts w:ascii="Cambria Math" w:hAnsi="Cambria Math"/>
            <w:lang w:val="es-ES_tradnl"/>
          </w:rPr>
          <m:t xml:space="preserve">m </m:t>
        </m:r>
      </m:oMath>
      <w:r w:rsidRPr="00BB0B2F">
        <w:rPr>
          <w:lang w:val="es-ES_tradnl"/>
        </w:rPr>
        <w:t xml:space="preserve">tendrá, en su caso más general, la forma representada en </w:t>
      </w:r>
      <w:r w:rsidR="002D69CB">
        <w:rPr>
          <w:lang w:val="es-ES_tradnl"/>
        </w:rPr>
        <w:t>(3.21)</w:t>
      </w:r>
      <w:r w:rsidRPr="00BB0B2F">
        <w:rPr>
          <w:lang w:val="es-ES_tradnl"/>
        </w:rPr>
        <w:t xml:space="preserve"> </w:t>
      </w:r>
    </w:p>
    <w:p w14:paraId="34200108" w14:textId="29B78C9B" w:rsidR="000407B2" w:rsidRPr="00403B8E" w:rsidRDefault="00875152" w:rsidP="000407B2">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f>
            <m:fPr>
              <m:ctrlPr>
                <w:rPr>
                  <w:rFonts w:ascii="Cambria Math" w:hAnsi="Cambria Math" w:cs="Times New Roman"/>
                  <w:i/>
                  <w:lang w:val="es-ES_tradnl"/>
                </w:rPr>
              </m:ctrlPr>
            </m:fPr>
            <m:num>
              <m:sSup>
                <m:sSupPr>
                  <m:ctrlPr>
                    <w:rPr>
                      <w:rFonts w:ascii="Cambria Math" w:hAnsi="Cambria Math" w:cs="Times New Roman"/>
                      <w:i/>
                      <w:lang w:val="es-ES_tradnl"/>
                    </w:rPr>
                  </m:ctrlPr>
                </m:sSupPr>
                <m:e>
                  <m:r>
                    <w:rPr>
                      <w:rFonts w:ascii="Cambria Math" w:hAnsi="Cambria Math" w:cs="Times New Roman"/>
                      <w:lang w:val="es-ES_tradnl"/>
                    </w:rPr>
                    <m:t>d</m:t>
                  </m:r>
                </m:e>
                <m:sup>
                  <m:r>
                    <w:rPr>
                      <w:rFonts w:ascii="Cambria Math" w:hAnsi="Cambria Math" w:cs="Times New Roman"/>
                      <w:lang w:val="es-ES_tradnl"/>
                    </w:rPr>
                    <m:t>m</m:t>
                  </m:r>
                </m:sup>
              </m:sSup>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hAnsi="Cambria Math" w:cs="Times New Roman"/>
                  <w:lang w:val="es-ES_tradnl"/>
                </w:rPr>
                <m:t>d</m:t>
              </m:r>
              <m:sSup>
                <m:sSupPr>
                  <m:ctrlPr>
                    <w:rPr>
                      <w:rFonts w:ascii="Cambria Math" w:hAnsi="Cambria Math" w:cs="Times New Roman"/>
                      <w:i/>
                      <w:lang w:val="es-ES_tradnl"/>
                    </w:rPr>
                  </m:ctrlPr>
                </m:sSupPr>
                <m:e>
                  <m:r>
                    <w:rPr>
                      <w:rFonts w:ascii="Cambria Math" w:hAnsi="Cambria Math" w:cs="Times New Roman"/>
                      <w:lang w:val="es-ES_tradnl"/>
                    </w:rPr>
                    <m:t>t</m:t>
                  </m:r>
                </m:e>
                <m:sup>
                  <m:r>
                    <w:rPr>
                      <w:rFonts w:ascii="Cambria Math" w:hAnsi="Cambria Math" w:cs="Times New Roman"/>
                      <w:lang w:val="es-ES_tradnl"/>
                    </w:rPr>
                    <m:t>m</m:t>
                  </m:r>
                </m:sup>
              </m:sSup>
            </m:den>
          </m:f>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f>
            <m:fPr>
              <m:ctrlPr>
                <w:rPr>
                  <w:rFonts w:ascii="Cambria Math" w:hAnsi="Cambria Math" w:cs="Times New Roman"/>
                  <w:i/>
                  <w:lang w:val="es-ES_tradnl"/>
                </w:rPr>
              </m:ctrlPr>
            </m:fPr>
            <m:num>
              <m:r>
                <w:rPr>
                  <w:rFonts w:ascii="Cambria Math" w:hAnsi="Cambria Math" w:cs="Times New Roman"/>
                  <w:lang w:val="es-ES_tradnl"/>
                </w:rPr>
                <m:t>dy</m:t>
              </m:r>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hAnsi="Cambria Math" w:cs="Times New Roman"/>
                  <w:lang w:val="es-ES_tradnl"/>
                </w:rPr>
                <m:t>dt</m:t>
              </m:r>
            </m:den>
          </m:f>
          <m:r>
            <w:rPr>
              <w:rFonts w:ascii="Cambria Math" w:hAnsi="Cambria Math" w:cs="Times New Roman"/>
              <w:lang w:val="es-ES_tradnl"/>
            </w:rPr>
            <m:t>+y(t)=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f>
            <m:fPr>
              <m:ctrlPr>
                <w:rPr>
                  <w:rFonts w:ascii="Cambria Math" w:hAnsi="Cambria Math" w:cs="Times New Roman"/>
                  <w:i/>
                  <w:lang w:val="es-ES_tradnl"/>
                </w:rPr>
              </m:ctrlPr>
            </m:fPr>
            <m:num>
              <m:sSup>
                <m:sSupPr>
                  <m:ctrlPr>
                    <w:rPr>
                      <w:rFonts w:ascii="Cambria Math" w:hAnsi="Cambria Math" w:cs="Times New Roman"/>
                      <w:i/>
                      <w:lang w:val="es-ES_tradnl"/>
                    </w:rPr>
                  </m:ctrlPr>
                </m:sSupPr>
                <m:e>
                  <m:r>
                    <w:rPr>
                      <w:rFonts w:ascii="Cambria Math" w:hAnsi="Cambria Math" w:cs="Times New Roman"/>
                      <w:lang w:val="es-ES_tradnl"/>
                    </w:rPr>
                    <m:t>d</m:t>
                  </m:r>
                </m:e>
                <m:sup>
                  <m:r>
                    <w:rPr>
                      <w:rFonts w:ascii="Cambria Math" w:hAnsi="Cambria Math" w:cs="Times New Roman"/>
                      <w:lang w:val="es-ES_tradnl"/>
                    </w:rPr>
                    <m:t>m</m:t>
                  </m:r>
                </m:sup>
              </m:sSup>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hAnsi="Cambria Math" w:cs="Times New Roman"/>
                  <w:lang w:val="es-ES_tradnl"/>
                </w:rPr>
                <m:t>d</m:t>
              </m:r>
              <m:sSup>
                <m:sSupPr>
                  <m:ctrlPr>
                    <w:rPr>
                      <w:rFonts w:ascii="Cambria Math" w:hAnsi="Cambria Math" w:cs="Times New Roman"/>
                      <w:i/>
                      <w:lang w:val="es-ES_tradnl"/>
                    </w:rPr>
                  </m:ctrlPr>
                </m:sSupPr>
                <m:e>
                  <m:r>
                    <w:rPr>
                      <w:rFonts w:ascii="Cambria Math" w:hAnsi="Cambria Math" w:cs="Times New Roman"/>
                      <w:lang w:val="es-ES_tradnl"/>
                    </w:rPr>
                    <m:t>t</m:t>
                  </m:r>
                </m:e>
                <m:sup>
                  <m:r>
                    <w:rPr>
                      <w:rFonts w:ascii="Cambria Math" w:hAnsi="Cambria Math" w:cs="Times New Roman"/>
                      <w:lang w:val="es-ES_tradnl"/>
                    </w:rPr>
                    <m:t>m</m:t>
                  </m:r>
                </m:sup>
              </m:sSup>
            </m:den>
          </m:f>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f>
            <m:fPr>
              <m:ctrlPr>
                <w:rPr>
                  <w:rFonts w:ascii="Cambria Math" w:hAnsi="Cambria Math" w:cs="Times New Roman"/>
                  <w:i/>
                  <w:lang w:val="es-ES_tradnl"/>
                </w:rPr>
              </m:ctrlPr>
            </m:fPr>
            <m:num>
              <m:r>
                <w:rPr>
                  <w:rFonts w:ascii="Cambria Math" w:hAnsi="Cambria Math" w:cs="Times New Roman"/>
                  <w:lang w:val="es-ES_tradnl"/>
                </w:rPr>
                <m:t>du</m:t>
              </m:r>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hAnsi="Cambria Math" w:cs="Times New Roman"/>
                  <w:lang w:val="es-ES_tradnl"/>
                </w:rPr>
                <m:t>dt</m:t>
              </m:r>
            </m:den>
          </m:f>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3.21</m:t>
              </m:r>
            </m:e>
          </m:d>
        </m:oMath>
      </m:oMathPara>
    </w:p>
    <w:p w14:paraId="4AD4719D" w14:textId="77777777" w:rsidR="00DA75CF" w:rsidRDefault="00DA75CF" w:rsidP="00DA75CF">
      <w:pPr>
        <w:jc w:val="both"/>
        <w:rPr>
          <w:lang w:val="es-ES_tradnl"/>
        </w:rPr>
      </w:pPr>
      <w:r w:rsidRPr="00BB0B2F">
        <w:rPr>
          <w:lang w:val="es-ES_tradnl"/>
        </w:rPr>
        <w:t xml:space="preserve">La función de transferencia, es </w:t>
      </w:r>
    </w:p>
    <w:p w14:paraId="5317687A" w14:textId="77777777" w:rsidR="000407B2" w:rsidRPr="00403B8E" w:rsidRDefault="000407B2" w:rsidP="000407B2">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m:t>
                  </m:r>
                </m:sup>
              </m:sSup>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m:t>
                  </m:r>
                </m:sup>
              </m:sSup>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B</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A</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3.22</m:t>
              </m:r>
            </m:e>
          </m:d>
        </m:oMath>
      </m:oMathPara>
    </w:p>
    <w:p w14:paraId="4410055C" w14:textId="77777777" w:rsidR="00DA75CF" w:rsidRDefault="00DA75CF" w:rsidP="00DA75CF">
      <w:pPr>
        <w:jc w:val="both"/>
        <w:rPr>
          <w:lang w:val="es-ES_tradnl"/>
        </w:rPr>
      </w:pPr>
      <w:r w:rsidRPr="00BB0B2F">
        <w:rPr>
          <w:lang w:val="es-ES_tradnl"/>
        </w:rPr>
        <w:t xml:space="preserve">En el campo discreto se puede plantear la ecuación en diferencias de orden </w:t>
      </w:r>
      <w:r w:rsidRPr="00BB0B2F">
        <w:rPr>
          <w:position w:val="-6"/>
          <w:lang w:val="es-ES_tradnl"/>
        </w:rPr>
        <w:object w:dxaOrig="260" w:dyaOrig="220" w14:anchorId="0653B958">
          <v:shape id="_x0000_i1029" type="#_x0000_t75" style="width:12.8pt;height:11.5pt" o:ole="">
            <v:imagedata r:id="rId63" o:title=""/>
          </v:shape>
          <o:OLEObject Type="Embed" ProgID="Equation.3" ShapeID="_x0000_i1029" DrawAspect="Content" ObjectID="_1686496003" r:id="rId64"/>
        </w:object>
      </w:r>
      <w:r w:rsidRPr="00BB0B2F">
        <w:rPr>
          <w:lang w:val="es-ES_tradnl"/>
        </w:rPr>
        <w:t xml:space="preserve"> que tendrá la forma</w:t>
      </w:r>
    </w:p>
    <w:p w14:paraId="35AA699F" w14:textId="77777777" w:rsidR="000407B2" w:rsidRPr="00403B8E" w:rsidRDefault="000407B2" w:rsidP="000407B2">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r>
            <w:rPr>
              <w:rFonts w:ascii="Cambria Math" w:hAnsi="Cambria Math" w:cs="Times New Roman"/>
              <w:lang w:val="es-ES_tradnl"/>
            </w:rPr>
            <m:t xml:space="preserve">u(k-m)     </m:t>
          </m:r>
          <m:d>
            <m:dPr>
              <m:ctrlPr>
                <w:rPr>
                  <w:rFonts w:ascii="Cambria Math" w:hAnsi="Cambria Math" w:cs="Times New Roman"/>
                  <w:i/>
                  <w:lang w:val="es-ES_tradnl"/>
                </w:rPr>
              </m:ctrlPr>
            </m:dPr>
            <m:e>
              <m:r>
                <w:rPr>
                  <w:rFonts w:ascii="Cambria Math" w:hAnsi="Cambria Math" w:cs="Times New Roman"/>
                  <w:lang w:val="es-ES_tradnl"/>
                </w:rPr>
                <m:t>3.23</m:t>
              </m:r>
            </m:e>
          </m:d>
        </m:oMath>
      </m:oMathPara>
    </w:p>
    <w:p w14:paraId="65A2D260" w14:textId="77777777" w:rsidR="0094393F" w:rsidRDefault="0094393F" w:rsidP="00DA75CF">
      <w:pPr>
        <w:jc w:val="both"/>
        <w:rPr>
          <w:lang w:val="es-ES_tradnl"/>
        </w:rPr>
      </w:pPr>
    </w:p>
    <w:p w14:paraId="326D9002" w14:textId="77777777" w:rsidR="00DA75CF" w:rsidRDefault="00E46FCE" w:rsidP="00DA75CF">
      <w:pPr>
        <w:jc w:val="both"/>
        <w:rPr>
          <w:lang w:val="es-ES_tradnl"/>
        </w:rPr>
      </w:pPr>
      <w:r>
        <w:rPr>
          <w:lang w:val="es-ES_tradnl"/>
        </w:rPr>
        <w:lastRenderedPageBreak/>
        <w:t>Esta última ecuación se</w:t>
      </w:r>
      <w:r w:rsidR="00DA75CF" w:rsidRPr="00BB0B2F">
        <w:rPr>
          <w:lang w:val="es-ES_tradnl"/>
        </w:rPr>
        <w:t xml:space="preserve"> puede transformar en </w:t>
      </w:r>
      <m:oMath>
        <m:r>
          <w:rPr>
            <w:rFonts w:ascii="Cambria Math" w:hAnsi="Cambria Math"/>
            <w:lang w:val="es-ES_tradnl"/>
          </w:rPr>
          <m:t>Z</m:t>
        </m:r>
      </m:oMath>
      <w:r w:rsidR="000407B2">
        <w:rPr>
          <w:rFonts w:eastAsiaTheme="minorEastAsia"/>
          <w:lang w:val="es-ES_tradnl"/>
        </w:rPr>
        <w:t xml:space="preserve"> </w:t>
      </w:r>
      <w:r w:rsidR="00DA75CF" w:rsidRPr="00BB0B2F">
        <w:rPr>
          <w:lang w:val="es-ES_tradnl"/>
        </w:rPr>
        <w:t>aplicando el teorema de desplazamiento a la derecha, obteniéndose</w:t>
      </w:r>
    </w:p>
    <w:p w14:paraId="303A5C1E" w14:textId="77777777" w:rsidR="00E46FCE" w:rsidRPr="00403B8E" w:rsidRDefault="00E46FCE" w:rsidP="00E46FCE">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m:t>
              </m:r>
            </m:sup>
          </m:sSup>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3.24</m:t>
              </m:r>
            </m:e>
          </m:d>
        </m:oMath>
      </m:oMathPara>
    </w:p>
    <w:p w14:paraId="49ECB800" w14:textId="77777777" w:rsidR="00DA75CF" w:rsidRDefault="00DA75CF" w:rsidP="00DA75CF">
      <w:pPr>
        <w:jc w:val="both"/>
        <w:rPr>
          <w:lang w:val="es-ES_tradnl"/>
        </w:rPr>
      </w:pPr>
      <w:r w:rsidRPr="00BB0B2F">
        <w:rPr>
          <w:lang w:val="es-ES_tradnl"/>
        </w:rPr>
        <w:t xml:space="preserve">A partir de </w:t>
      </w:r>
      <w:r w:rsidR="000407B2">
        <w:rPr>
          <w:lang w:val="es-ES_tradnl"/>
        </w:rPr>
        <w:t>(</w:t>
      </w:r>
      <w:r w:rsidRPr="00BB0B2F">
        <w:rPr>
          <w:lang w:val="es-ES_tradnl"/>
        </w:rPr>
        <w:t>3.24</w:t>
      </w:r>
      <w:r w:rsidR="000407B2">
        <w:rPr>
          <w:lang w:val="es-ES_tradnl"/>
        </w:rPr>
        <w:t>)</w:t>
      </w:r>
      <w:r w:rsidRPr="00BB0B2F">
        <w:rPr>
          <w:lang w:val="es-ES_tradnl"/>
        </w:rPr>
        <w:t xml:space="preserve"> se obtiene la función de transferenc</w:t>
      </w:r>
      <w:r w:rsidR="000407B2">
        <w:rPr>
          <w:lang w:val="es-ES_tradnl"/>
        </w:rPr>
        <w:t xml:space="preserve">ia discreta del sistema de orden </w:t>
      </w:r>
      <m:oMath>
        <m:r>
          <w:rPr>
            <w:rFonts w:ascii="Cambria Math" w:hAnsi="Cambria Math"/>
            <w:lang w:val="es-ES_tradnl"/>
          </w:rPr>
          <m:t>m:</m:t>
        </m:r>
      </m:oMath>
    </w:p>
    <w:p w14:paraId="195BAE52" w14:textId="77777777" w:rsidR="00E46FCE" w:rsidRPr="00403B8E" w:rsidRDefault="00E46FCE" w:rsidP="00E46FCE">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m:t>
                  </m:r>
                </m:sup>
              </m:sSup>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m:t>
                  </m:r>
                </m:sup>
              </m:sSup>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B</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A</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3.25</m:t>
              </m:r>
            </m:e>
          </m:d>
        </m:oMath>
      </m:oMathPara>
    </w:p>
    <w:p w14:paraId="6D3B3CDA" w14:textId="77777777" w:rsidR="00DA75CF" w:rsidRPr="00BB0B2F" w:rsidRDefault="00E46FCE" w:rsidP="00DA75CF">
      <w:pPr>
        <w:jc w:val="both"/>
        <w:rPr>
          <w:lang w:val="es-ES_tradnl"/>
        </w:rPr>
      </w:pPr>
      <w:r>
        <w:rPr>
          <w:lang w:val="es-ES_tradnl"/>
        </w:rPr>
        <w:t>La cuál, puede escribirse en forma compacta</w:t>
      </w:r>
      <w:r w:rsidR="00DA75CF" w:rsidRPr="00BB0B2F">
        <w:rPr>
          <w:lang w:val="es-ES_tradnl"/>
        </w:rPr>
        <w:t xml:space="preserve"> como</w:t>
      </w:r>
    </w:p>
    <w:p w14:paraId="149A78D3" w14:textId="77777777" w:rsidR="00E46FCE" w:rsidRPr="00403B8E" w:rsidRDefault="00E46FCE" w:rsidP="00E46FCE">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B</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num>
            <m:den>
              <m:r>
                <w:rPr>
                  <w:rFonts w:ascii="Cambria Math" w:hAnsi="Cambria Math" w:cs="Times New Roman"/>
                  <w:lang w:val="es-ES_tradnl"/>
                </w:rPr>
                <m:t>A</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3.26</m:t>
              </m:r>
            </m:e>
          </m:d>
        </m:oMath>
      </m:oMathPara>
    </w:p>
    <w:p w14:paraId="0519F36C" w14:textId="77777777" w:rsidR="00DA75CF" w:rsidRDefault="00E46FCE" w:rsidP="00DA75CF">
      <w:pPr>
        <w:jc w:val="both"/>
        <w:rPr>
          <w:lang w:val="es-ES_tradnl"/>
        </w:rPr>
      </w:pPr>
      <w:r>
        <w:rPr>
          <w:lang w:val="es-ES_tradnl"/>
        </w:rPr>
        <w:t>d</w:t>
      </w:r>
      <w:r w:rsidR="00DA75CF" w:rsidRPr="00BB0B2F">
        <w:rPr>
          <w:lang w:val="es-ES_tradnl"/>
        </w:rPr>
        <w:t>onde</w:t>
      </w:r>
      <w:r w:rsidR="000407B2">
        <w:rPr>
          <w:lang w:val="es-ES_tradnl"/>
        </w:rPr>
        <w:t xml:space="preserve"> </w:t>
      </w:r>
      <m:oMath>
        <m:r>
          <w:rPr>
            <w:rFonts w:ascii="Cambria Math" w:hAnsi="Cambria Math"/>
            <w:lang w:val="es-ES_tradnl"/>
          </w:rPr>
          <m:t>B</m:t>
        </m:r>
      </m:oMath>
      <w:r w:rsidR="000407B2">
        <w:rPr>
          <w:lang w:val="es-ES_tradnl"/>
        </w:rPr>
        <w:t xml:space="preserve"> y </w:t>
      </w:r>
      <m:oMath>
        <m:r>
          <w:rPr>
            <w:rFonts w:ascii="Cambria Math" w:hAnsi="Cambria Math"/>
            <w:lang w:val="es-ES_tradnl"/>
          </w:rPr>
          <m:t>A</m:t>
        </m:r>
      </m:oMath>
      <w:r w:rsidR="000407B2">
        <w:rPr>
          <w:lang w:val="es-ES_tradnl"/>
        </w:rPr>
        <w:t xml:space="preserve"> </w:t>
      </w:r>
      <w:r w:rsidR="00DA75CF" w:rsidRPr="00BB0B2F">
        <w:rPr>
          <w:lang w:val="es-ES_tradnl"/>
        </w:rPr>
        <w:t>representan los polinomios de numerador y denominador respectivamente y el exponente negativo de</w:t>
      </w:r>
      <w:r w:rsidR="000407B2">
        <w:rPr>
          <w:lang w:val="es-ES_tradnl"/>
        </w:rPr>
        <w:t xml:space="preserve"> </w:t>
      </w:r>
      <m:oMath>
        <m:r>
          <w:rPr>
            <w:rFonts w:ascii="Cambria Math" w:hAnsi="Cambria Math"/>
            <w:lang w:val="es-ES_tradnl"/>
          </w:rPr>
          <m:t>z</m:t>
        </m:r>
      </m:oMath>
      <w:r w:rsidR="000407B2">
        <w:rPr>
          <w:lang w:val="es-ES_tradnl"/>
        </w:rPr>
        <w:t xml:space="preserve"> </w:t>
      </w:r>
      <w:r w:rsidR="00DA75CF" w:rsidRPr="00BB0B2F">
        <w:rPr>
          <w:lang w:val="es-ES_tradnl"/>
        </w:rPr>
        <w:t>es una notación que indica que la función de transferencia discreta esta expresada en términos de potencias negativas de</w:t>
      </w:r>
      <w:r w:rsidR="000407B2">
        <w:rPr>
          <w:lang w:val="es-ES_tradnl"/>
        </w:rPr>
        <w:t xml:space="preserve"> </w:t>
      </w:r>
      <m:oMath>
        <m:r>
          <w:rPr>
            <w:rFonts w:ascii="Cambria Math" w:hAnsi="Cambria Math"/>
            <w:lang w:val="es-ES_tradnl"/>
          </w:rPr>
          <m:t>z</m:t>
        </m:r>
      </m:oMath>
      <w:r w:rsidR="000407B2">
        <w:rPr>
          <w:lang w:val="es-ES_tradnl"/>
        </w:rPr>
        <w:t>.</w:t>
      </w:r>
      <w:r w:rsidR="00DA75CF" w:rsidRPr="00BB0B2F">
        <w:rPr>
          <w:lang w:val="es-ES_tradnl"/>
        </w:rPr>
        <w:t xml:space="preserve"> Multiplicando numerador y denominador por </w:t>
      </w:r>
      <m:oMath>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oMath>
      <w:r w:rsidR="000407B2">
        <w:rPr>
          <w:rFonts w:eastAsiaTheme="minorEastAsia"/>
          <w:lang w:val="es-ES_tradnl"/>
        </w:rPr>
        <w:t xml:space="preserve"> </w:t>
      </w:r>
      <w:r w:rsidR="00DA75CF" w:rsidRPr="00BB0B2F">
        <w:rPr>
          <w:lang w:val="es-ES_tradnl"/>
        </w:rPr>
        <w:t>se puede obtener una expresión de</w:t>
      </w:r>
      <w:r w:rsidR="000407B2">
        <w:rPr>
          <w:lang w:val="es-ES_tradnl"/>
        </w:rPr>
        <w:t xml:space="preserve"> </w:t>
      </w:r>
      <m:oMath>
        <m:r>
          <w:rPr>
            <w:rFonts w:ascii="Cambria Math" w:hAnsi="Cambria Math"/>
            <w:lang w:val="es-ES_tradnl"/>
          </w:rPr>
          <m:t>G(z)</m:t>
        </m:r>
      </m:oMath>
      <w:r w:rsidR="000407B2">
        <w:rPr>
          <w:lang w:val="es-ES_tradnl"/>
        </w:rPr>
        <w:t xml:space="preserve"> </w:t>
      </w:r>
      <w:r w:rsidR="00DA75CF" w:rsidRPr="00BB0B2F">
        <w:rPr>
          <w:lang w:val="es-ES_tradnl"/>
        </w:rPr>
        <w:t>en términos de potencias positivas de</w:t>
      </w:r>
      <w:r w:rsidR="000407B2">
        <w:rPr>
          <w:lang w:val="es-ES_tradnl"/>
        </w:rPr>
        <w:t xml:space="preserve"> </w:t>
      </w:r>
      <m:oMath>
        <m:r>
          <w:rPr>
            <w:rFonts w:ascii="Cambria Math" w:hAnsi="Cambria Math"/>
            <w:lang w:val="es-ES_tradnl"/>
          </w:rPr>
          <m:t>z</m:t>
        </m:r>
      </m:oMath>
      <w:r w:rsidR="00DA75CF" w:rsidRPr="00BB0B2F">
        <w:rPr>
          <w:lang w:val="es-ES_tradnl"/>
        </w:rPr>
        <w:t xml:space="preserve"> lo que resulta de utilidad en algunos casos particulares. Despejando</w:t>
      </w:r>
      <w:r w:rsidR="000407B2">
        <w:rPr>
          <w:lang w:val="es-ES_tradnl"/>
        </w:rPr>
        <w:t xml:space="preserve"> </w:t>
      </w:r>
      <m:oMath>
        <m:r>
          <w:rPr>
            <w:rFonts w:ascii="Cambria Math" w:hAnsi="Cambria Math"/>
            <w:lang w:val="es-ES_tradnl"/>
          </w:rPr>
          <m:t>y(k)</m:t>
        </m:r>
      </m:oMath>
      <w:r w:rsidR="00DA75CF" w:rsidRPr="00BB0B2F">
        <w:rPr>
          <w:lang w:val="es-ES_tradnl"/>
        </w:rPr>
        <w:t xml:space="preserve"> </w:t>
      </w:r>
      <w:r w:rsidR="000407B2">
        <w:rPr>
          <w:lang w:val="es-ES_tradnl"/>
        </w:rPr>
        <w:t>d</w:t>
      </w:r>
      <w:r w:rsidR="00DA75CF" w:rsidRPr="00BB0B2F">
        <w:rPr>
          <w:lang w:val="es-ES_tradnl"/>
        </w:rPr>
        <w:t xml:space="preserve">e la ecuación en diferencias </w:t>
      </w:r>
      <w:r w:rsidR="000407B2">
        <w:rPr>
          <w:lang w:val="es-ES_tradnl"/>
        </w:rPr>
        <w:t>(</w:t>
      </w:r>
      <w:r w:rsidR="00DA75CF" w:rsidRPr="00BB0B2F">
        <w:rPr>
          <w:lang w:val="es-ES_tradnl"/>
        </w:rPr>
        <w:t>3.23</w:t>
      </w:r>
      <w:r w:rsidR="000407B2">
        <w:rPr>
          <w:lang w:val="es-ES_tradnl"/>
        </w:rPr>
        <w:t>)</w:t>
      </w:r>
      <w:r w:rsidR="00DA75CF" w:rsidRPr="00BB0B2F">
        <w:rPr>
          <w:lang w:val="es-ES_tradnl"/>
        </w:rPr>
        <w:t xml:space="preserve"> se obtiene</w:t>
      </w:r>
    </w:p>
    <w:p w14:paraId="4F9C35A0" w14:textId="77777777" w:rsidR="00593895" w:rsidRPr="00593895" w:rsidRDefault="00593895" w:rsidP="00DA75CF">
      <w:pPr>
        <w:jc w:val="both"/>
        <w:rPr>
          <w:rFonts w:eastAsiaTheme="minorEastAsia"/>
          <w:lang w:val="es-ES_tradnl"/>
        </w:rPr>
      </w:pPr>
      <m:oMathPara>
        <m:oMath>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m:t>
              </m:r>
            </m:e>
          </m:d>
        </m:oMath>
      </m:oMathPara>
    </w:p>
    <w:p w14:paraId="36C2083A" w14:textId="77777777" w:rsidR="00DA75CF" w:rsidRPr="00593895" w:rsidRDefault="00593895" w:rsidP="00DA75CF">
      <w:pPr>
        <w:jc w:val="both"/>
        <w:rPr>
          <w:rFonts w:eastAsiaTheme="minorEastAsia"/>
          <w:lang w:val="es-ES_tradnl"/>
        </w:rPr>
      </w:pPr>
      <w:r>
        <w:rPr>
          <w:lang w:val="es-ES_tradnl"/>
        </w:rPr>
        <w:t>E</w:t>
      </w:r>
      <w:r w:rsidR="00DA75CF" w:rsidRPr="00BB0B2F">
        <w:rPr>
          <w:lang w:val="es-ES_tradnl"/>
        </w:rPr>
        <w:t xml:space="preserve">sta forma de expresar la ecuación en diferencias se denomina modelo ARMA del proceso. El nombre generalizado de modelo ARMA proviene de su nombre en inglés </w:t>
      </w:r>
      <w:r w:rsidR="00DA75CF" w:rsidRPr="00BB0B2F">
        <w:rPr>
          <w:i/>
          <w:lang w:val="es-ES_tradnl"/>
        </w:rPr>
        <w:t>autoregressive</w:t>
      </w:r>
      <w:r w:rsidR="00DA75CF" w:rsidRPr="00BB0B2F">
        <w:rPr>
          <w:lang w:val="es-ES_tradnl"/>
        </w:rPr>
        <w:t xml:space="preserve"> (AR), </w:t>
      </w:r>
      <w:r w:rsidR="00DA75CF" w:rsidRPr="00BB0B2F">
        <w:rPr>
          <w:i/>
          <w:lang w:val="es-ES_tradnl"/>
        </w:rPr>
        <w:t>moving average</w:t>
      </w:r>
      <w:r w:rsidR="00DA75CF" w:rsidRPr="00BB0B2F">
        <w:rPr>
          <w:lang w:val="es-ES_tradnl"/>
        </w:rPr>
        <w:t xml:space="preserve"> (MA). La parte auto</w:t>
      </w:r>
      <w:r>
        <w:rPr>
          <w:lang w:val="es-ES_tradnl"/>
        </w:rPr>
        <w:t>-</w:t>
      </w:r>
      <w:r w:rsidR="00DA75CF" w:rsidRPr="00BB0B2F">
        <w:rPr>
          <w:lang w:val="es-ES_tradnl"/>
        </w:rPr>
        <w:t xml:space="preserve">regresiva se refiere a aquella que contiene los términos pasados (regresivos) de la propia (auto) variable de salida en un número igual al orden del proceso. El concepto de media móvil (MA) se refiere al caso en que siendo </w:t>
      </w:r>
      <m:oMath>
        <m:r>
          <w:rPr>
            <w:rFonts w:ascii="Cambria Math" w:hAnsi="Cambria Math"/>
            <w:lang w:val="es-ES_tradnl"/>
          </w:rPr>
          <m:t>u(k)</m:t>
        </m:r>
      </m:oMath>
      <w:r>
        <w:rPr>
          <w:lang w:val="es-ES_tradnl"/>
        </w:rPr>
        <w:t xml:space="preserve"> </w:t>
      </w:r>
      <w:r w:rsidR="00DA75CF" w:rsidRPr="00BB0B2F">
        <w:rPr>
          <w:lang w:val="es-ES_tradnl"/>
        </w:rPr>
        <w:t>una entrada estocástica, los coeficientes</w:t>
      </w:r>
      <w:r>
        <w:rPr>
          <w:lang w:val="es-ES_tradnl"/>
        </w:rPr>
        <w:t xml:space="preserve"> </w:t>
      </w:r>
      <m:oMath>
        <m:r>
          <w:rPr>
            <w:rFonts w:ascii="Cambria Math" w:hAnsi="Cambria Math"/>
            <w:lang w:val="es-ES_tradnl"/>
          </w:rPr>
          <m:t>b</m:t>
        </m:r>
      </m:oMath>
      <w:r w:rsidR="00DA75CF" w:rsidRPr="00BB0B2F">
        <w:rPr>
          <w:lang w:val="es-ES_tradnl"/>
        </w:rPr>
        <w:t xml:space="preserve"> realizan una media pesada de los últimos </w:t>
      </w:r>
      <m:oMath>
        <m:r>
          <w:rPr>
            <w:rFonts w:ascii="Cambria Math" w:hAnsi="Cambria Math"/>
            <w:lang w:val="es-ES_tradnl"/>
          </w:rPr>
          <m:t>m</m:t>
        </m:r>
      </m:oMath>
      <w:r>
        <w:rPr>
          <w:lang w:val="es-ES_tradnl"/>
        </w:rPr>
        <w:t xml:space="preserve"> </w:t>
      </w:r>
      <w:r w:rsidR="00DA75CF" w:rsidRPr="00BB0B2F">
        <w:rPr>
          <w:lang w:val="es-ES_tradnl"/>
        </w:rPr>
        <w:t>valores de la entrada</w:t>
      </w:r>
      <w:r>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oMath>
      <w:r w:rsidR="00DA75CF" w:rsidRPr="00BB0B2F">
        <w:rPr>
          <w:lang w:val="es-ES_tradnl"/>
        </w:rPr>
        <w:t xml:space="preserve"> Como esta media se va actualizando con</w:t>
      </w:r>
      <w:r>
        <w:rPr>
          <w:lang w:val="es-ES_tradnl"/>
        </w:rPr>
        <w:t xml:space="preserve"> </w:t>
      </w:r>
      <m:oMath>
        <m:r>
          <w:rPr>
            <w:rFonts w:ascii="Cambria Math" w:hAnsi="Cambria Math"/>
            <w:lang w:val="es-ES_tradnl"/>
          </w:rPr>
          <m:t>k</m:t>
        </m:r>
      </m:oMath>
      <w:r w:rsidR="00DA75CF" w:rsidRPr="00BB0B2F">
        <w:rPr>
          <w:lang w:val="es-ES_tradnl"/>
        </w:rPr>
        <w:t>, se la denomina móvil. Este concepto de media fue extendido a los sistemas determinísticos y conserva el nombre.</w:t>
      </w:r>
    </w:p>
    <w:p w14:paraId="4CC26F63" w14:textId="77777777" w:rsidR="00DA75CF" w:rsidRPr="00BB0B2F" w:rsidRDefault="00DA75CF" w:rsidP="00DA75CF">
      <w:pPr>
        <w:jc w:val="both"/>
        <w:rPr>
          <w:lang w:val="es-ES_tradnl"/>
        </w:rPr>
      </w:pPr>
      <w:r w:rsidRPr="00BB0B2F">
        <w:rPr>
          <w:lang w:val="es-ES_tradnl"/>
        </w:rPr>
        <w:t>Cuando son los coeficientes</w:t>
      </w:r>
      <w:r w:rsidR="00593895">
        <w:rPr>
          <w:lang w:val="es-ES_tradnl"/>
        </w:rPr>
        <w:t xml:space="preserve"> </w:t>
      </w:r>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i</m:t>
            </m:r>
          </m:sub>
        </m:sSub>
        <m:r>
          <w:rPr>
            <w:rFonts w:ascii="Cambria Math" w:hAnsi="Cambria Math"/>
            <w:lang w:val="es-ES_tradnl"/>
          </w:rPr>
          <m:t>=0</m:t>
        </m:r>
      </m:oMath>
      <w:r w:rsidRPr="00BB0B2F">
        <w:rPr>
          <w:lang w:val="es-ES_tradnl"/>
        </w:rPr>
        <w:t xml:space="preserve"> se tiene un modelo de media móvil puro (modelo MA). Esto es, los valores pasados de</w:t>
      </w:r>
      <w:r w:rsidR="00593895">
        <w:rPr>
          <w:lang w:val="es-ES_tradnl"/>
        </w:rPr>
        <w:t xml:space="preserve"> </w:t>
      </w:r>
      <m:oMath>
        <m:r>
          <w:rPr>
            <w:rFonts w:ascii="Cambria Math" w:hAnsi="Cambria Math"/>
            <w:lang w:val="es-ES_tradnl"/>
          </w:rPr>
          <m:t>y(k)</m:t>
        </m:r>
      </m:oMath>
      <w:r w:rsidRPr="00BB0B2F">
        <w:rPr>
          <w:lang w:val="es-ES_tradnl"/>
        </w:rPr>
        <w:t xml:space="preserve"> no influyen en el valor presente.</w:t>
      </w:r>
    </w:p>
    <w:p w14:paraId="5A380C65" w14:textId="77777777" w:rsidR="00DA75CF" w:rsidRPr="00BB0B2F" w:rsidRDefault="00DA75CF" w:rsidP="00DA75CF">
      <w:pPr>
        <w:jc w:val="both"/>
        <w:rPr>
          <w:lang w:val="es-ES_tradnl"/>
        </w:rPr>
      </w:pPr>
      <w:r w:rsidRPr="00BB0B2F">
        <w:rPr>
          <w:lang w:val="es-ES_tradnl"/>
        </w:rPr>
        <w:t xml:space="preserve">Cuando son los coeficientes </w:t>
      </w:r>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r>
          <w:rPr>
            <w:rFonts w:ascii="Cambria Math" w:hAnsi="Cambria Math"/>
            <w:lang w:val="es-ES_tradnl"/>
          </w:rPr>
          <m:t xml:space="preserve">=0 </m:t>
        </m:r>
      </m:oMath>
      <w:r w:rsidRPr="00BB0B2F">
        <w:rPr>
          <w:lang w:val="es-ES_tradnl"/>
        </w:rPr>
        <w:t>se tiene un modelo autoregresivo puro (modelo AR). Bajo esta condición, el modelo no es sensible a entradas y sólo tiene la dinámica propia.</w:t>
      </w:r>
    </w:p>
    <w:p w14:paraId="334059F5" w14:textId="77777777" w:rsidR="00DA75CF" w:rsidRDefault="00DA75CF" w:rsidP="00DA75CF">
      <w:pPr>
        <w:jc w:val="both"/>
        <w:rPr>
          <w:lang w:val="es-ES_tradnl"/>
        </w:rPr>
      </w:pPr>
      <w:r w:rsidRPr="00BB0B2F">
        <w:rPr>
          <w:lang w:val="es-ES_tradnl"/>
        </w:rPr>
        <w:t xml:space="preserve"> El modelo ARMA, expresado en forma de sumatoria tiene la forma</w:t>
      </w:r>
    </w:p>
    <w:p w14:paraId="46C7C89F" w14:textId="77777777" w:rsidR="00593895" w:rsidRPr="00F8387F" w:rsidRDefault="00593895" w:rsidP="00593895">
      <w:pPr>
        <w:jc w:val="both"/>
        <w:rPr>
          <w:rFonts w:ascii="Times New Roman" w:eastAsiaTheme="minorEastAsia" w:hAnsi="Times New Roman" w:cs="Times New Roman"/>
          <w:lang w:val="es-ES_tradnl"/>
        </w:rPr>
      </w:pPr>
      <m:oMathPara>
        <m:oMathParaPr>
          <m:jc m:val="center"/>
        </m:oMathParaPr>
        <m:oMath>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m</m:t>
              </m:r>
            </m:sup>
            <m:e>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i</m:t>
                  </m:r>
                </m:sub>
              </m:sSub>
              <m:r>
                <w:rPr>
                  <w:rFonts w:ascii="Cambria Math" w:hAnsi="Cambria Math" w:cs="Times New Roman"/>
                  <w:lang w:val="es-ES_tradnl"/>
                </w:rPr>
                <m:t xml:space="preserve"> y</m:t>
              </m:r>
              <m:d>
                <m:dPr>
                  <m:ctrlPr>
                    <w:rPr>
                      <w:rFonts w:ascii="Cambria Math" w:hAnsi="Cambria Math" w:cs="Times New Roman"/>
                      <w:i/>
                      <w:lang w:val="es-ES_tradnl"/>
                    </w:rPr>
                  </m:ctrlPr>
                </m:dPr>
                <m:e>
                  <m:r>
                    <w:rPr>
                      <w:rFonts w:ascii="Cambria Math" w:hAnsi="Cambria Math" w:cs="Times New Roman"/>
                      <w:lang w:val="es-ES_tradnl"/>
                    </w:rPr>
                    <m:t>k-i</m:t>
                  </m:r>
                </m:e>
              </m:d>
            </m:e>
          </m:nary>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i=0</m:t>
              </m:r>
            </m:sub>
            <m:sup>
              <m:r>
                <w:rPr>
                  <w:rFonts w:ascii="Cambria Math" w:hAnsi="Cambria Math" w:cs="Times New Roman"/>
                  <w:lang w:val="es-ES_tradnl"/>
                </w:rPr>
                <m:t>m</m:t>
              </m:r>
            </m:sup>
            <m:e>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i</m:t>
                  </m:r>
                </m:sub>
              </m:sSub>
              <m:r>
                <w:rPr>
                  <w:rFonts w:ascii="Cambria Math" w:hAnsi="Cambria Math" w:cs="Times New Roman"/>
                  <w:lang w:val="es-ES_tradnl"/>
                </w:rPr>
                <m:t xml:space="preserve"> u</m:t>
              </m:r>
              <m:d>
                <m:dPr>
                  <m:ctrlPr>
                    <w:rPr>
                      <w:rFonts w:ascii="Cambria Math" w:hAnsi="Cambria Math" w:cs="Times New Roman"/>
                      <w:i/>
                      <w:lang w:val="es-ES_tradnl"/>
                    </w:rPr>
                  </m:ctrlPr>
                </m:dPr>
                <m:e>
                  <m:r>
                    <w:rPr>
                      <w:rFonts w:ascii="Cambria Math" w:hAnsi="Cambria Math" w:cs="Times New Roman"/>
                      <w:lang w:val="es-ES_tradnl"/>
                    </w:rPr>
                    <m:t>k-i</m:t>
                  </m:r>
                </m:e>
              </m:d>
            </m:e>
          </m:nary>
          <m:r>
            <w:rPr>
              <w:rFonts w:ascii="Cambria Math" w:eastAsiaTheme="minorEastAsia" w:hAnsi="Cambria Math" w:cs="Times New Roman"/>
              <w:lang w:val="es-ES_tradnl"/>
            </w:rPr>
            <m:t>.</m:t>
          </m:r>
        </m:oMath>
      </m:oMathPara>
    </w:p>
    <w:p w14:paraId="79685393" w14:textId="77777777" w:rsidR="00F8387F" w:rsidRPr="00593895" w:rsidRDefault="00F8387F" w:rsidP="00593895">
      <w:pPr>
        <w:jc w:val="both"/>
        <w:rPr>
          <w:rFonts w:ascii="Times New Roman" w:eastAsiaTheme="minorEastAsia" w:hAnsi="Times New Roman" w:cs="Times New Roman"/>
          <w:lang w:val="es-ES_tradnl"/>
        </w:rPr>
      </w:pPr>
    </w:p>
    <w:p w14:paraId="325B2A1C" w14:textId="77777777" w:rsidR="00DA75CF" w:rsidRPr="00BB0B2F" w:rsidRDefault="00DA75CF" w:rsidP="00DA75CF">
      <w:pPr>
        <w:pStyle w:val="Ttulo2"/>
        <w:rPr>
          <w:lang w:val="es-ES_tradnl"/>
        </w:rPr>
      </w:pPr>
      <w:bookmarkStart w:id="20" w:name="_Toc70608811"/>
      <w:r w:rsidRPr="00BB0B2F">
        <w:rPr>
          <w:lang w:val="es-ES_tradnl"/>
        </w:rPr>
        <w:lastRenderedPageBreak/>
        <w:t>3.3 Características y propiedades de la Fu</w:t>
      </w:r>
      <w:r>
        <w:rPr>
          <w:lang w:val="es-ES_tradnl"/>
        </w:rPr>
        <w:t>nción de transferencia discreta</w:t>
      </w:r>
      <w:bookmarkEnd w:id="20"/>
    </w:p>
    <w:p w14:paraId="6E6B49D0" w14:textId="77777777" w:rsidR="00DA75CF" w:rsidRPr="00BB0B2F" w:rsidRDefault="00DA75CF" w:rsidP="00DA75CF">
      <w:pPr>
        <w:pStyle w:val="Ttulo3"/>
        <w:rPr>
          <w:lang w:val="es-ES_tradnl"/>
        </w:rPr>
      </w:pPr>
      <w:bookmarkStart w:id="21" w:name="_Toc70608812"/>
      <w:r>
        <w:rPr>
          <w:lang w:val="es-ES_tradnl"/>
        </w:rPr>
        <w:t>3.3.1 Realizabilidad</w:t>
      </w:r>
      <w:bookmarkEnd w:id="21"/>
    </w:p>
    <w:p w14:paraId="24FBA202" w14:textId="77777777" w:rsidR="00DA75CF" w:rsidRDefault="00D44D25" w:rsidP="00DA75CF">
      <w:pPr>
        <w:jc w:val="both"/>
        <w:rPr>
          <w:lang w:val="es-ES_tradnl"/>
        </w:rPr>
      </w:pPr>
      <m:oMath>
        <m:r>
          <w:rPr>
            <w:rFonts w:ascii="Cambria Math" w:hAnsi="Cambria Math"/>
            <w:lang w:val="es-ES_tradnl"/>
          </w:rPr>
          <m:t xml:space="preserve">G(z) </m:t>
        </m:r>
      </m:oMath>
      <w:r w:rsidR="00DA75CF" w:rsidRPr="00BB0B2F">
        <w:rPr>
          <w:lang w:val="es-ES_tradnl"/>
        </w:rPr>
        <w:t>representa</w:t>
      </w:r>
      <w:r>
        <w:rPr>
          <w:lang w:val="es-ES_tradnl"/>
        </w:rPr>
        <w:t xml:space="preserve"> </w:t>
      </w:r>
      <w:r w:rsidR="00DA75CF" w:rsidRPr="00BB0B2F">
        <w:rPr>
          <w:lang w:val="es-ES_tradnl"/>
        </w:rPr>
        <w:t>un sistema realizable si haciendo el cociente,</w:t>
      </w:r>
    </w:p>
    <w:p w14:paraId="6482DA80" w14:textId="77777777" w:rsidR="00D44D25" w:rsidRPr="00403B8E" w:rsidRDefault="00D44D25" w:rsidP="00D44D25">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B</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num>
            <m:den>
              <m:r>
                <w:rPr>
                  <w:rFonts w:ascii="Cambria Math" w:hAnsi="Cambria Math" w:cs="Times New Roman"/>
                  <w:lang w:val="es-ES_tradnl"/>
                </w:rPr>
                <m:t>A</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3.27</m:t>
              </m:r>
            </m:e>
          </m:d>
        </m:oMath>
      </m:oMathPara>
    </w:p>
    <w:p w14:paraId="0B054E0C" w14:textId="77777777" w:rsidR="00DA75CF" w:rsidRDefault="00D44D25" w:rsidP="00DA75CF">
      <w:pPr>
        <w:jc w:val="both"/>
        <w:rPr>
          <w:lang w:val="es-ES_tradnl"/>
        </w:rPr>
      </w:pPr>
      <w:r>
        <w:rPr>
          <w:lang w:val="es-ES_tradnl"/>
        </w:rPr>
        <w:t>r</w:t>
      </w:r>
      <w:r w:rsidR="00DA75CF" w:rsidRPr="00BB0B2F">
        <w:rPr>
          <w:lang w:val="es-ES_tradnl"/>
        </w:rPr>
        <w:t>esulta</w:t>
      </w:r>
    </w:p>
    <w:p w14:paraId="658FEB43" w14:textId="77777777" w:rsidR="00D44D25" w:rsidRPr="00403B8E" w:rsidRDefault="00D44D25" w:rsidP="00D44D25">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c</m:t>
              </m:r>
            </m:e>
            <m:sub>
              <m:r>
                <w:rPr>
                  <w:rFonts w:ascii="Cambria Math" w:hAnsi="Cambria Math" w:cs="Times New Roman"/>
                  <w:lang w:val="es-ES_tradnl"/>
                </w:rPr>
                <m:t>0</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c</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c</m:t>
              </m:r>
            </m:e>
            <m:sub>
              <m:r>
                <w:rPr>
                  <w:rFonts w:ascii="Cambria Math" w:hAnsi="Cambria Math" w:cs="Times New Roman"/>
                  <w:lang w:val="es-ES_tradnl"/>
                </w:rPr>
                <m:t>2</m:t>
              </m:r>
            </m:sub>
          </m:sSub>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-2</m:t>
              </m:r>
            </m:sup>
          </m:sSup>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3.28</m:t>
              </m:r>
            </m:e>
          </m:d>
        </m:oMath>
      </m:oMathPara>
    </w:p>
    <w:p w14:paraId="5D415F6D" w14:textId="77777777" w:rsidR="00DA75CF" w:rsidRDefault="00DA75CF" w:rsidP="00DA75CF">
      <w:pPr>
        <w:jc w:val="both"/>
        <w:rPr>
          <w:rFonts w:eastAsiaTheme="minorEastAsia"/>
          <w:lang w:val="es-ES_tradnl"/>
        </w:rPr>
      </w:pPr>
      <w:r w:rsidRPr="00BB0B2F">
        <w:rPr>
          <w:lang w:val="es-ES_tradnl"/>
        </w:rPr>
        <w:t>sin términos con potencias positivas de</w:t>
      </w:r>
      <w:r w:rsidR="00D44D25">
        <w:rPr>
          <w:lang w:val="es-ES_tradnl"/>
        </w:rPr>
        <w:t xml:space="preserve"> </w:t>
      </w:r>
      <m:oMath>
        <m:r>
          <w:rPr>
            <w:rFonts w:ascii="Cambria Math" w:hAnsi="Cambria Math"/>
            <w:lang w:val="es-ES_tradnl"/>
          </w:rPr>
          <m:t>z</m:t>
        </m:r>
      </m:oMath>
      <w:r w:rsidR="00D44D25">
        <w:rPr>
          <w:lang w:val="es-ES_tradnl"/>
        </w:rPr>
        <w:t>,</w:t>
      </w:r>
      <w:r w:rsidRPr="00BB0B2F">
        <w:rPr>
          <w:lang w:val="es-ES_tradnl"/>
        </w:rPr>
        <w:t xml:space="preserve"> impuesto por condiciones de causalidad. Obsérvese que los</w:t>
      </w:r>
      <w:r w:rsidR="00D44D25">
        <w:rPr>
          <w:lang w:val="es-ES_tradnl"/>
        </w:rPr>
        <w:t xml:space="preserve"> </w:t>
      </w:r>
      <m:oMath>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i</m:t>
            </m:r>
          </m:sub>
        </m:sSub>
      </m:oMath>
      <w:r w:rsidRPr="00BB0B2F">
        <w:rPr>
          <w:lang w:val="es-ES_tradnl"/>
        </w:rPr>
        <w:t xml:space="preserve">, representan en el dominio temporal los valores de la secuencia </w:t>
      </w:r>
      <w:r w:rsidR="00D44D25">
        <w:rPr>
          <w:lang w:val="es-ES_tradnl"/>
        </w:rPr>
        <w:t>de ponderación del sistema (</w:t>
      </w:r>
      <w:r w:rsidRPr="00BB0B2F">
        <w:rPr>
          <w:lang w:val="es-ES_tradnl"/>
        </w:rPr>
        <w:t>3.</w:t>
      </w:r>
      <w:r w:rsidR="00D44D25">
        <w:rPr>
          <w:lang w:val="es-ES_tradnl"/>
        </w:rPr>
        <w:t>1</w:t>
      </w:r>
      <w:r w:rsidRPr="00BB0B2F">
        <w:rPr>
          <w:lang w:val="es-ES_tradnl"/>
        </w:rPr>
        <w:t>5). Esto implica que</w:t>
      </w:r>
      <w:r w:rsidR="00D70C13">
        <w:rPr>
          <w:lang w:val="es-ES_tradnl"/>
        </w:rPr>
        <w:t>:</w:t>
      </w:r>
      <w:r w:rsidRPr="00BB0B2F">
        <w:rPr>
          <w:lang w:val="es-ES_tradnl"/>
        </w:rPr>
        <w:t xml:space="preserve"> </w:t>
      </w:r>
      <w:r w:rsidR="00D70C13" w:rsidRPr="00D70C13">
        <w:rPr>
          <w:i/>
          <w:lang w:val="es-ES_tradnl"/>
        </w:rPr>
        <w:t xml:space="preserve">“cuando </w:t>
      </w:r>
      <m:oMath>
        <m:r>
          <w:rPr>
            <w:rFonts w:ascii="Cambria Math" w:hAnsi="Cambria Math"/>
            <w:lang w:val="es-ES_tradnl"/>
          </w:rPr>
          <m:t>G(z)</m:t>
        </m:r>
      </m:oMath>
      <w:r w:rsidR="00D70C13" w:rsidRPr="00D70C13">
        <w:rPr>
          <w:rFonts w:eastAsiaTheme="minorEastAsia"/>
          <w:i/>
          <w:lang w:val="es-ES_tradnl"/>
        </w:rPr>
        <w:t xml:space="preserve"> se expresa en potencias positivas de z, e</w:t>
      </w:r>
      <w:r w:rsidRPr="00D70C13">
        <w:rPr>
          <w:i/>
          <w:lang w:val="es-ES_tradnl"/>
        </w:rPr>
        <w:t>l orden del denominador puede ser igual o mayor que el del numerador</w:t>
      </w:r>
      <w:r w:rsidR="00D70C13">
        <w:rPr>
          <w:i/>
          <w:lang w:val="es-ES_tradnl"/>
        </w:rPr>
        <w:t>,</w:t>
      </w:r>
      <w:r w:rsidRPr="00D70C13">
        <w:rPr>
          <w:i/>
          <w:lang w:val="es-ES_tradnl"/>
        </w:rPr>
        <w:t xml:space="preserve"> pero no menor</w:t>
      </w:r>
      <m:oMath>
        <m:r>
          <w:rPr>
            <w:rFonts w:ascii="Cambria Math" w:hAnsi="Cambria Math"/>
            <w:lang w:val="es-ES_tradnl"/>
          </w:rPr>
          <m:t>."</m:t>
        </m:r>
      </m:oMath>
    </w:p>
    <w:p w14:paraId="2FF6BCA1" w14:textId="77777777" w:rsidR="00F8387F" w:rsidRPr="00BB0B2F" w:rsidRDefault="00F8387F" w:rsidP="00DA75CF">
      <w:pPr>
        <w:jc w:val="both"/>
        <w:rPr>
          <w:lang w:val="es-ES_tradnl"/>
        </w:rPr>
      </w:pPr>
    </w:p>
    <w:p w14:paraId="27AF32C6" w14:textId="77777777" w:rsidR="00DA75CF" w:rsidRPr="00BB0B2F" w:rsidRDefault="00DA75CF" w:rsidP="00DA75CF">
      <w:pPr>
        <w:pStyle w:val="Ttulo3"/>
        <w:rPr>
          <w:lang w:val="es-ES_tradnl"/>
        </w:rPr>
      </w:pPr>
      <w:bookmarkStart w:id="22" w:name="_Toc70608813"/>
      <w:r>
        <w:rPr>
          <w:lang w:val="es-ES_tradnl"/>
        </w:rPr>
        <w:t>3.3.2 Retardo puro</w:t>
      </w:r>
      <w:bookmarkEnd w:id="22"/>
    </w:p>
    <w:p w14:paraId="073B97F2" w14:textId="77777777" w:rsidR="00DA75CF" w:rsidRDefault="00DA75CF" w:rsidP="00DA75CF">
      <w:pPr>
        <w:jc w:val="both"/>
        <w:rPr>
          <w:lang w:val="es-ES_tradnl"/>
        </w:rPr>
      </w:pPr>
      <w:r w:rsidRPr="00BB0B2F">
        <w:rPr>
          <w:lang w:val="es-ES_tradnl"/>
        </w:rPr>
        <w:t>La función de transferencia de un retardo puro, tiempo muerto o demora</w:t>
      </w:r>
      <w:r w:rsidR="00D44D25">
        <w:rPr>
          <w:lang w:val="es-ES_tradnl"/>
        </w:rPr>
        <w:t xml:space="preserve"> </w:t>
      </w:r>
      <m:oMath>
        <m:r>
          <w:rPr>
            <w:rFonts w:ascii="Cambria Math" w:hAnsi="Cambria Math"/>
            <w:lang w:val="es-ES_tradnl"/>
          </w:rPr>
          <m:t>T</m:t>
        </m:r>
      </m:oMath>
      <w:r w:rsidRPr="00BB0B2F">
        <w:rPr>
          <w:lang w:val="es-ES_tradnl"/>
        </w:rPr>
        <w:t>, se representa como</w:t>
      </w:r>
    </w:p>
    <w:p w14:paraId="1440D35E" w14:textId="77777777" w:rsidR="00D44D25" w:rsidRPr="00403B8E" w:rsidRDefault="00D44D25" w:rsidP="00D44D25">
      <w:pPr>
        <w:jc w:val="both"/>
        <w:rPr>
          <w:rFonts w:ascii="Times New Roman" w:eastAsiaTheme="minorEastAsia" w:hAnsi="Times New Roman" w:cs="Times New Roman"/>
          <w:lang w:val="es-ES_tradnl"/>
        </w:rPr>
      </w:pPr>
      <m:oMathPara>
        <m:oMathParaPr>
          <m:jc m:val="right"/>
        </m:oMathParaPr>
        <m:oMath>
          <m:r>
            <w:rPr>
              <w:rFonts w:ascii="Cambria Math" w:eastAsiaTheme="minorEastAsia" w:hAnsi="Cambria Math"/>
              <w:lang w:val="es-ES_tradnl"/>
            </w:rPr>
            <m:t>D</m:t>
          </m:r>
          <m:d>
            <m:dPr>
              <m:ctrlPr>
                <w:rPr>
                  <w:rFonts w:ascii="Cambria Math" w:hAnsi="Cambria Math" w:cs="Times New Roman"/>
                  <w:i/>
                  <w:lang w:val="es-ES_tradnl"/>
                </w:rPr>
              </m:ctrlPr>
            </m:dPr>
            <m:e>
              <m:r>
                <w:rPr>
                  <w:rFonts w:ascii="Cambria Math" w:hAnsi="Cambria Math" w:cs="Times New Roman"/>
                  <w:lang w:val="es-ES_tradnl"/>
                </w:rPr>
                <m:t>s</m:t>
              </m:r>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e</m:t>
              </m:r>
            </m:e>
            <m:sup>
              <m:r>
                <w:rPr>
                  <w:rFonts w:ascii="Cambria Math" w:hAnsi="Cambria Math" w:cs="Times New Roman"/>
                  <w:lang w:val="es-ES_tradnl"/>
                </w:rPr>
                <m:t>-Ts</m:t>
              </m:r>
            </m:sup>
          </m:sSup>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3.29</m:t>
              </m:r>
            </m:e>
          </m:d>
        </m:oMath>
      </m:oMathPara>
    </w:p>
    <w:p w14:paraId="15F97652" w14:textId="77777777" w:rsidR="00DA75CF" w:rsidRDefault="00DA75CF" w:rsidP="00DA75CF">
      <w:pPr>
        <w:jc w:val="both"/>
        <w:rPr>
          <w:lang w:val="es-ES_tradnl"/>
        </w:rPr>
      </w:pPr>
      <w:r w:rsidRPr="00BB0B2F">
        <w:rPr>
          <w:lang w:val="es-ES_tradnl"/>
        </w:rPr>
        <w:t xml:space="preserve">Si el tiempo de demora </w:t>
      </w:r>
      <m:oMath>
        <m:r>
          <w:rPr>
            <w:rFonts w:ascii="Cambria Math" w:hAnsi="Cambria Math"/>
            <w:lang w:val="es-ES_tradnl"/>
          </w:rPr>
          <m:t>T</m:t>
        </m:r>
      </m:oMath>
      <w:r w:rsidR="00D44D25">
        <w:rPr>
          <w:lang w:val="es-ES_tradnl"/>
        </w:rPr>
        <w:t xml:space="preserve"> </w:t>
      </w:r>
      <w:r w:rsidRPr="00BB0B2F">
        <w:rPr>
          <w:lang w:val="es-ES_tradnl"/>
        </w:rPr>
        <w:t>se expresa en múltiplos de intervalos de muestreo</w:t>
      </w:r>
      <w:r w:rsidR="00D44D25">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00D44D25">
        <w:rPr>
          <w:rFonts w:eastAsiaTheme="minorEastAsia"/>
          <w:lang w:val="es-ES_tradnl"/>
        </w:rPr>
        <w:t>,</w:t>
      </w:r>
      <w:r w:rsidR="00D44D25">
        <w:rPr>
          <w:lang w:val="es-ES_tradnl"/>
        </w:rPr>
        <w:t xml:space="preserve"> o</w:t>
      </w:r>
    </w:p>
    <w:p w14:paraId="1E3CF1F8" w14:textId="77777777" w:rsidR="00D44D25" w:rsidRPr="00403B8E" w:rsidRDefault="00D44D25" w:rsidP="00D44D25">
      <w:pPr>
        <w:jc w:val="both"/>
        <w:rPr>
          <w:rFonts w:ascii="Times New Roman" w:eastAsiaTheme="minorEastAsia" w:hAnsi="Times New Roman" w:cs="Times New Roman"/>
          <w:lang w:val="es-ES_tradnl"/>
        </w:rPr>
      </w:pPr>
      <m:oMathPara>
        <m:oMathParaPr>
          <m:jc m:val="right"/>
        </m:oMathParaPr>
        <m:oMath>
          <m:r>
            <w:rPr>
              <w:rFonts w:ascii="Cambria Math" w:eastAsiaTheme="minorEastAsia" w:hAnsi="Cambria Math"/>
              <w:lang w:val="es-ES_tradnl"/>
            </w:rPr>
            <m:t>T</m:t>
          </m:r>
          <m:r>
            <w:rPr>
              <w:rFonts w:ascii="Cambria Math" w:hAnsi="Cambria Math" w:cs="Times New Roman"/>
              <w:lang w:val="es-ES_tradnl"/>
            </w:rPr>
            <m:t xml:space="preserve">=d </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3.30</m:t>
              </m:r>
            </m:e>
          </m:d>
        </m:oMath>
      </m:oMathPara>
    </w:p>
    <w:p w14:paraId="231B8A31" w14:textId="77777777" w:rsidR="00DA75CF" w:rsidRDefault="00D44D25" w:rsidP="00DA75CF">
      <w:pPr>
        <w:jc w:val="both"/>
        <w:rPr>
          <w:lang w:val="es-ES_tradnl"/>
        </w:rPr>
      </w:pPr>
      <w:r w:rsidRPr="00BB0B2F">
        <w:rPr>
          <w:lang w:val="es-ES_tradnl"/>
        </w:rPr>
        <w:t>C</w:t>
      </w:r>
      <w:r w:rsidR="00DA75CF" w:rsidRPr="00BB0B2F">
        <w:rPr>
          <w:lang w:val="es-ES_tradnl"/>
        </w:rPr>
        <w:t>on</w:t>
      </w:r>
      <w:r>
        <w:rPr>
          <w:lang w:val="es-ES_tradnl"/>
        </w:rPr>
        <w:t xml:space="preserve"> </w:t>
      </w:r>
      <m:oMath>
        <m:r>
          <w:rPr>
            <w:rFonts w:ascii="Cambria Math" w:hAnsi="Cambria Math"/>
            <w:lang w:val="es-ES_tradnl"/>
          </w:rPr>
          <m:t>d=1, 2, 3, …</m:t>
        </m:r>
      </m:oMath>
      <w:r w:rsidR="00DA75CF" w:rsidRPr="00BB0B2F">
        <w:rPr>
          <w:lang w:val="es-ES_tradnl"/>
        </w:rPr>
        <w:t xml:space="preserve"> La función de transferencia en</w:t>
      </w:r>
      <w:r>
        <w:rPr>
          <w:lang w:val="es-ES_tradnl"/>
        </w:rPr>
        <w:t xml:space="preserve"> </w:t>
      </w:r>
      <m:oMath>
        <m:r>
          <w:rPr>
            <w:rFonts w:ascii="Cambria Math" w:hAnsi="Cambria Math"/>
            <w:lang w:val="es-ES_tradnl"/>
          </w:rPr>
          <m:t>z</m:t>
        </m:r>
      </m:oMath>
      <w:r w:rsidR="00DA75CF" w:rsidRPr="00BB0B2F">
        <w:rPr>
          <w:lang w:val="es-ES_tradnl"/>
        </w:rPr>
        <w:t xml:space="preserve"> será</w:t>
      </w:r>
    </w:p>
    <w:p w14:paraId="72913E22" w14:textId="77777777" w:rsidR="00D44D25" w:rsidRPr="00D44D25" w:rsidRDefault="00D44D25" w:rsidP="00DA75CF">
      <w:pPr>
        <w:jc w:val="both"/>
        <w:rPr>
          <w:rFonts w:ascii="Times New Roman" w:eastAsiaTheme="minorEastAsia" w:hAnsi="Times New Roman" w:cs="Times New Roman"/>
          <w:lang w:val="es-ES_tradnl"/>
        </w:rPr>
      </w:pPr>
      <m:oMathPara>
        <m:oMathParaPr>
          <m:jc m:val="right"/>
        </m:oMathParaPr>
        <m:oMath>
          <m:r>
            <w:rPr>
              <w:rFonts w:ascii="Cambria Math" w:eastAsiaTheme="minorEastAsia" w:hAnsi="Cambria Math"/>
              <w:lang w:val="es-ES_tradnl"/>
            </w:rPr>
            <m:t>D</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3.31</m:t>
              </m:r>
            </m:e>
          </m:d>
        </m:oMath>
      </m:oMathPara>
    </w:p>
    <w:p w14:paraId="4909915E" w14:textId="77777777" w:rsidR="00D44D25" w:rsidRDefault="00D44D25" w:rsidP="002037DB">
      <w:pPr>
        <w:spacing w:after="0"/>
        <w:jc w:val="center"/>
        <w:rPr>
          <w:lang w:val="es-ES_tradnl"/>
        </w:rPr>
      </w:pPr>
      <w:r>
        <w:rPr>
          <w:noProof/>
          <w:lang w:eastAsia="es-ES"/>
        </w:rPr>
        <mc:AlternateContent>
          <mc:Choice Requires="wpc">
            <w:drawing>
              <wp:inline distT="0" distB="0" distL="0" distR="0" wp14:anchorId="54FA070F" wp14:editId="16EDBD18">
                <wp:extent cx="2430075" cy="549208"/>
                <wp:effectExtent l="0" t="0" r="0" b="3810"/>
                <wp:docPr id="229" name="Lienzo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2" name="222 Imagen"/>
                          <pic:cNvPicPr/>
                        </pic:nvPicPr>
                        <pic:blipFill rotWithShape="1">
                          <a:blip r:embed="rId65" cstate="print">
                            <a:extLst>
                              <a:ext uri="{28A0092B-C50C-407E-A947-70E740481C1C}">
                                <a14:useLocalDpi xmlns:a14="http://schemas.microsoft.com/office/drawing/2010/main" val="0"/>
                              </a:ext>
                            </a:extLst>
                          </a:blip>
                          <a:srcRect l="-737" t="-806" r="-514" b="-806"/>
                          <a:stretch/>
                        </pic:blipFill>
                        <pic:spPr bwMode="auto">
                          <a:xfrm>
                            <a:off x="34181" y="120920"/>
                            <a:ext cx="2394323" cy="425993"/>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9FD26BC" id="Lienzo 229" o:spid="_x0000_s1026" editas="canvas" style="width:191.35pt;height:43.25pt;mso-position-horizontal-relative:char;mso-position-vertical-relative:line" coordsize="24295,5486"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">
                <v:shape id="_x0000_s1027" type="#_x0000_t75" style="position:absolute;width:24295;height:5486;visibility:visible;mso-wrap-style:square">
                  <v:fill o:detectmouseclick="t"/>
                  <v:path o:connecttype="none"/>
                </v:shape>
                <v:shape id="222 Imagen" o:spid="_x0000_s1028" type="#_x0000_t75" style="position:absolute;left:341;top:1209;width:23944;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">
                  <v:imagedata r:id="rId66" o:title="" croptop="-528f" cropbottom="-528f" cropleft="-483f" cropright="-337f"/>
                </v:shape>
                <w10:anchorlock/>
              </v:group>
            </w:pict>
          </mc:Fallback>
        </mc:AlternateContent>
      </w:r>
    </w:p>
    <w:p w14:paraId="0F1A9619" w14:textId="77777777" w:rsidR="00D44D25" w:rsidRPr="00DA75CF" w:rsidRDefault="002037DB" w:rsidP="002037DB">
      <w:pPr>
        <w:tabs>
          <w:tab w:val="left" w:pos="-1440"/>
        </w:tabs>
        <w:jc w:val="center"/>
        <w:rPr>
          <w:lang w:val="es-ES_tradnl"/>
        </w:rPr>
      </w:pPr>
      <w:r>
        <w:rPr>
          <w:lang w:val="es-ES_tradnl"/>
        </w:rPr>
        <w:t>F</w:t>
      </w:r>
      <w:r w:rsidR="00D44D25" w:rsidRPr="00DA75CF">
        <w:rPr>
          <w:lang w:val="es-ES_tradnl"/>
        </w:rPr>
        <w:t>ig. 3.3 Proceso con retardo puro</w:t>
      </w:r>
    </w:p>
    <w:p w14:paraId="09FCF37C" w14:textId="77777777" w:rsidR="00DA75CF" w:rsidRDefault="00DA75CF" w:rsidP="00DA75CF">
      <w:pPr>
        <w:jc w:val="both"/>
        <w:rPr>
          <w:lang w:val="es-ES_tradnl"/>
        </w:rPr>
      </w:pPr>
      <w:r w:rsidRPr="00BB0B2F">
        <w:rPr>
          <w:lang w:val="es-ES_tradnl"/>
        </w:rPr>
        <w:t>Un proceso como el representado en la Fig.3.3 que tiene un retardo puro de</w:t>
      </w:r>
      <w:r w:rsidR="00D44D25">
        <w:rPr>
          <w:lang w:val="es-ES_tradnl"/>
        </w:rPr>
        <w:t xml:space="preserve"> </w:t>
      </w:r>
      <m:oMath>
        <m:r>
          <w:rPr>
            <w:rFonts w:ascii="Cambria Math" w:hAnsi="Cambria Math"/>
            <w:lang w:val="es-ES_tradnl"/>
          </w:rPr>
          <m:t>d</m:t>
        </m:r>
      </m:oMath>
      <w:r w:rsidRPr="00BB0B2F">
        <w:rPr>
          <w:lang w:val="es-ES_tradnl"/>
        </w:rPr>
        <w:t xml:space="preserve"> intervalos de muestreo, tendrá como función de transferencia discreta</w:t>
      </w:r>
    </w:p>
    <w:p w14:paraId="48158A94" w14:textId="77777777" w:rsidR="00D44D25" w:rsidRPr="00D44D25" w:rsidRDefault="00D44D25" w:rsidP="00D44D25">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B</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num>
            <m:den>
              <m:r>
                <w:rPr>
                  <w:rFonts w:ascii="Cambria Math" w:hAnsi="Cambria Math" w:cs="Times New Roman"/>
                  <w:lang w:val="es-ES_tradnl"/>
                </w:rPr>
                <m:t>A</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den>
          </m:f>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3.32</m:t>
              </m:r>
            </m:e>
          </m:d>
        </m:oMath>
      </m:oMathPara>
    </w:p>
    <w:p w14:paraId="7D7221E2" w14:textId="77777777" w:rsidR="00DA75CF" w:rsidRPr="00BB0B2F" w:rsidRDefault="00DA75CF" w:rsidP="00DA75CF">
      <w:pPr>
        <w:jc w:val="both"/>
        <w:rPr>
          <w:b/>
          <w:lang w:val="es-ES_tradnl"/>
        </w:rPr>
      </w:pPr>
    </w:p>
    <w:p w14:paraId="1E8ADE4E" w14:textId="77777777" w:rsidR="001C7141" w:rsidRDefault="001C7141" w:rsidP="00DA75CF">
      <w:pPr>
        <w:pStyle w:val="Ttulo3"/>
        <w:rPr>
          <w:lang w:val="es-ES_tradnl"/>
        </w:rPr>
      </w:pPr>
    </w:p>
    <w:p w14:paraId="507F0BE9" w14:textId="77777777" w:rsidR="00DA75CF" w:rsidRPr="00BB0B2F" w:rsidRDefault="00DA75CF" w:rsidP="00DA75CF">
      <w:pPr>
        <w:pStyle w:val="Ttulo3"/>
        <w:rPr>
          <w:lang w:val="es-ES_tradnl"/>
        </w:rPr>
      </w:pPr>
      <w:bookmarkStart w:id="23" w:name="_Toc70608814"/>
      <w:r w:rsidRPr="00BB0B2F">
        <w:rPr>
          <w:lang w:val="es-ES_tradnl"/>
        </w:rPr>
        <w:t>3.3.</w:t>
      </w:r>
      <w:r>
        <w:rPr>
          <w:lang w:val="es-ES_tradnl"/>
        </w:rPr>
        <w:t>3 Constante de proporcionalidad</w:t>
      </w:r>
      <w:bookmarkEnd w:id="23"/>
    </w:p>
    <w:p w14:paraId="34F8BE9D" w14:textId="77777777" w:rsidR="00DA75CF" w:rsidRDefault="00DA75CF" w:rsidP="00DA75CF">
      <w:pPr>
        <w:jc w:val="both"/>
        <w:rPr>
          <w:lang w:val="es-ES_tradnl"/>
        </w:rPr>
      </w:pPr>
      <w:r w:rsidRPr="00BB0B2F">
        <w:rPr>
          <w:lang w:val="es-ES_tradnl"/>
        </w:rPr>
        <w:t>La constante de proporcionalidad</w:t>
      </w:r>
      <w:r w:rsidR="005813B8">
        <w:rPr>
          <w:lang w:val="es-ES_tradnl"/>
        </w:rPr>
        <w:t xml:space="preserve"> </w:t>
      </w:r>
      <m:oMath>
        <m:r>
          <w:rPr>
            <w:rFonts w:ascii="Cambria Math" w:hAnsi="Cambria Math"/>
            <w:lang w:val="es-ES_tradnl"/>
          </w:rPr>
          <m:t>K</m:t>
        </m:r>
      </m:oMath>
      <w:r w:rsidRPr="00BB0B2F">
        <w:rPr>
          <w:lang w:val="es-ES_tradnl"/>
        </w:rPr>
        <w:t xml:space="preserve"> de un sistema se obtiene utilizando el teorema del valor final. </w:t>
      </w:r>
      <m:oMath>
        <m:r>
          <w:rPr>
            <w:rFonts w:ascii="Cambria Math" w:hAnsi="Cambria Math"/>
            <w:lang w:val="es-ES_tradnl"/>
          </w:rPr>
          <m:t>K</m:t>
        </m:r>
      </m:oMath>
      <w:r w:rsidR="005813B8">
        <w:rPr>
          <w:rFonts w:eastAsiaTheme="minorEastAsia"/>
          <w:lang w:val="es-ES_tradnl"/>
        </w:rPr>
        <w:t xml:space="preserve"> </w:t>
      </w:r>
      <w:r w:rsidRPr="00BB0B2F">
        <w:rPr>
          <w:lang w:val="es-ES_tradnl"/>
        </w:rPr>
        <w:t>está dado por el valor final de</w:t>
      </w:r>
      <w:r w:rsidR="005813B8">
        <w:rPr>
          <w:lang w:val="es-ES_tradnl"/>
        </w:rPr>
        <w:t xml:space="preserve"> </w:t>
      </w:r>
      <m:oMath>
        <m:r>
          <w:rPr>
            <w:rFonts w:ascii="Cambria Math" w:hAnsi="Cambria Math"/>
            <w:lang w:val="es-ES_tradnl"/>
          </w:rPr>
          <m:t>y(k)</m:t>
        </m:r>
      </m:oMath>
      <w:r w:rsidRPr="00BB0B2F">
        <w:rPr>
          <w:lang w:val="es-ES_tradnl"/>
        </w:rPr>
        <w:t xml:space="preserve"> para una entrada escalón unitario.</w:t>
      </w:r>
    </w:p>
    <w:p w14:paraId="45B56620" w14:textId="77777777" w:rsidR="005813B8" w:rsidRDefault="00875152" w:rsidP="00DA75CF">
      <w:pPr>
        <w:jc w:val="both"/>
        <w:rPr>
          <w:lang w:val="es-ES_tradnl"/>
        </w:rPr>
      </w:pPr>
      <m:oMathPara>
        <m:oMath>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k→∞</m:t>
                  </m:r>
                </m:lim>
              </m:limLow>
            </m:fName>
            <m:e>
              <m:d>
                <m:dPr>
                  <m:begChr m:val="{"/>
                  <m:endChr m:val="}"/>
                  <m:ctrlPr>
                    <w:rPr>
                      <w:rFonts w:ascii="Cambria Math" w:hAnsi="Cambria Math"/>
                      <w:i/>
                      <w:lang w:val="es-ES_tradnl"/>
                    </w:rPr>
                  </m:ctrlPr>
                </m:dPr>
                <m:e>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e>
              </m:d>
            </m:e>
          </m:func>
          <m:r>
            <w:rPr>
              <w:rFonts w:ascii="Cambria Math" w:hAnsi="Cambria Math"/>
              <w:lang w:val="es-ES_tradnl"/>
            </w:rPr>
            <m:t>=</m:t>
          </m:r>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z-1</m:t>
                          </m:r>
                        </m:e>
                      </m:d>
                    </m:num>
                    <m:den>
                      <m:r>
                        <w:rPr>
                          <w:rFonts w:ascii="Cambria Math" w:hAnsi="Cambria Math"/>
                          <w:lang w:val="es-ES_tradnl"/>
                        </w:rPr>
                        <m:t>z</m:t>
                      </m:r>
                    </m:den>
                  </m:f>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e>
              </m:d>
            </m:e>
          </m:func>
          <m:r>
            <w:rPr>
              <w:rFonts w:ascii="Cambria Math" w:eastAsiaTheme="minorEastAsia" w:hAnsi="Cambria Math"/>
              <w:lang w:val="es-ES_tradnl"/>
            </w:rPr>
            <m:t>=</m:t>
          </m:r>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z-1</m:t>
                          </m:r>
                        </m:e>
                      </m:d>
                    </m:num>
                    <m:den>
                      <m:r>
                        <w:rPr>
                          <w:rFonts w:ascii="Cambria Math" w:hAnsi="Cambria Math"/>
                          <w:lang w:val="es-ES_tradnl"/>
                        </w:rPr>
                        <m:t>z</m:t>
                      </m:r>
                    </m:den>
                  </m:f>
                  <m:r>
                    <w:rPr>
                      <w:rFonts w:ascii="Cambria Math" w:hAnsi="Cambria Math"/>
                      <w:lang w:val="es-ES_tradnl"/>
                    </w:rPr>
                    <m:t>G</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e>
              </m:d>
            </m:e>
          </m:func>
        </m:oMath>
      </m:oMathPara>
    </w:p>
    <w:p w14:paraId="5B1BB257" w14:textId="77777777" w:rsidR="00DA75CF" w:rsidRDefault="005813B8" w:rsidP="00DA75CF">
      <w:pPr>
        <w:jc w:val="both"/>
        <w:rPr>
          <w:lang w:val="es-ES_tradnl"/>
        </w:rPr>
      </w:pPr>
      <w:r>
        <w:rPr>
          <w:lang w:val="es-ES_tradnl"/>
        </w:rPr>
        <w:t>s</w:t>
      </w:r>
      <w:r w:rsidR="00DA75CF" w:rsidRPr="00BB0B2F">
        <w:rPr>
          <w:lang w:val="es-ES_tradnl"/>
        </w:rPr>
        <w:t>iendo</w:t>
      </w:r>
    </w:p>
    <w:p w14:paraId="50958FD7" w14:textId="77777777" w:rsidR="005813B8" w:rsidRDefault="005813B8" w:rsidP="00DA75CF">
      <w:pPr>
        <w:jc w:val="both"/>
        <w:rPr>
          <w:lang w:val="es-ES_tradnl"/>
        </w:rPr>
      </w:pPr>
      <m:oMathPara>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z</m:t>
              </m:r>
            </m:num>
            <m:den>
              <m:r>
                <w:rPr>
                  <w:rFonts w:ascii="Cambria Math" w:hAnsi="Cambria Math"/>
                  <w:lang w:val="es-ES_tradnl"/>
                </w:rPr>
                <m:t>z-1</m:t>
              </m:r>
            </m:den>
          </m:f>
        </m:oMath>
      </m:oMathPara>
    </w:p>
    <w:p w14:paraId="14BC1BF3" w14:textId="77777777" w:rsidR="00DA75CF" w:rsidRDefault="005813B8" w:rsidP="00DA75CF">
      <w:pPr>
        <w:jc w:val="both"/>
        <w:rPr>
          <w:lang w:val="es-ES_tradnl"/>
        </w:rPr>
      </w:pPr>
      <w:r>
        <w:rPr>
          <w:lang w:val="es-ES_tradnl"/>
        </w:rPr>
        <w:t>p</w:t>
      </w:r>
      <w:r w:rsidR="00DA75CF" w:rsidRPr="00BB0B2F">
        <w:rPr>
          <w:lang w:val="es-ES_tradnl"/>
        </w:rPr>
        <w:t>or ser un escalón unitario</w:t>
      </w:r>
      <w:r>
        <w:rPr>
          <w:lang w:val="es-ES_tradnl"/>
        </w:rPr>
        <w:t>. R</w:t>
      </w:r>
      <w:r w:rsidR="00DA75CF" w:rsidRPr="00BB0B2F">
        <w:rPr>
          <w:lang w:val="es-ES_tradnl"/>
        </w:rPr>
        <w:t>esulta</w:t>
      </w:r>
      <w:r>
        <w:rPr>
          <w:lang w:val="es-ES_tradnl"/>
        </w:rPr>
        <w:t xml:space="preserve"> entonces</w:t>
      </w:r>
    </w:p>
    <w:p w14:paraId="0F8901E3" w14:textId="77777777" w:rsidR="005813B8" w:rsidRPr="00CC5426" w:rsidRDefault="005813B8" w:rsidP="005813B8">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K=</m:t>
          </m:r>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r>
                    <w:rPr>
                      <w:rFonts w:ascii="Cambria Math" w:hAnsi="Cambria Math"/>
                      <w:lang w:val="es-ES_tradnl"/>
                    </w:rPr>
                    <m:t>G</m:t>
                  </m:r>
                  <m:d>
                    <m:dPr>
                      <m:ctrlPr>
                        <w:rPr>
                          <w:rFonts w:ascii="Cambria Math" w:hAnsi="Cambria Math"/>
                          <w:i/>
                          <w:lang w:val="es-ES_tradnl"/>
                        </w:rPr>
                      </m:ctrlPr>
                    </m:dPr>
                    <m:e>
                      <m:r>
                        <w:rPr>
                          <w:rFonts w:ascii="Cambria Math" w:hAnsi="Cambria Math"/>
                          <w:lang w:val="es-ES_tradnl"/>
                        </w:rPr>
                        <m:t>z</m:t>
                      </m:r>
                    </m:e>
                  </m:d>
                </m:e>
              </m:d>
            </m:e>
          </m:func>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3.33</m:t>
              </m:r>
            </m:e>
          </m:d>
        </m:oMath>
      </m:oMathPara>
    </w:p>
    <w:p w14:paraId="161A1551" w14:textId="77777777" w:rsidR="00CC5426" w:rsidRDefault="00CC5426" w:rsidP="005813B8">
      <w:pPr>
        <w:jc w:val="both"/>
        <w:rPr>
          <w:rFonts w:ascii="Times New Roman" w:eastAsiaTheme="minorEastAsia" w:hAnsi="Times New Roman" w:cs="Times New Roman"/>
          <w:lang w:val="es-ES_tradnl"/>
        </w:rPr>
      </w:pPr>
    </w:p>
    <w:p w14:paraId="01B09295" w14:textId="77777777" w:rsidR="00EF63D6" w:rsidRDefault="00CC5426" w:rsidP="005813B8">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EJEMPLO</w:t>
      </w:r>
      <w:r w:rsidR="00EF63D6">
        <w:rPr>
          <w:rFonts w:ascii="Times New Roman" w:eastAsiaTheme="minorEastAsia" w:hAnsi="Times New Roman" w:cs="Times New Roman"/>
          <w:lang w:val="es-ES_tradnl"/>
        </w:rPr>
        <w:t>. Calcule la constante de proporcionalidad para</w:t>
      </w:r>
    </w:p>
    <w:p w14:paraId="6DF3FC8C" w14:textId="77777777" w:rsidR="00CC5426" w:rsidRPr="00EF63D6" w:rsidRDefault="00875152" w:rsidP="005813B8">
      <w:pPr>
        <w:jc w:val="both"/>
        <w:rPr>
          <w:rFonts w:ascii="Times New Roman" w:eastAsiaTheme="minorEastAsia" w:hAnsi="Times New Roman" w:cs="Times New Roman"/>
          <w:lang w:val="es-ES_tradnl"/>
        </w:rPr>
      </w:pPr>
      <m:oMathPara>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1</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3z-1</m:t>
              </m:r>
            </m:num>
            <m:den>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2</m:t>
                  </m:r>
                </m:sup>
              </m:sSup>
              <m:r>
                <w:rPr>
                  <w:rFonts w:ascii="Cambria Math" w:eastAsiaTheme="minorEastAsia" w:hAnsi="Cambria Math" w:cs="Times New Roman"/>
                  <w:lang w:val="es-ES_tradnl"/>
                </w:rPr>
                <m:t>-1.05z+0.225</m:t>
              </m:r>
            </m:den>
          </m:f>
        </m:oMath>
      </m:oMathPara>
    </w:p>
    <w:p w14:paraId="442C7D53" w14:textId="77777777" w:rsidR="00EF63D6" w:rsidRDefault="00EF63D6" w:rsidP="005813B8">
      <w:pPr>
        <w:jc w:val="both"/>
        <w:rPr>
          <w:rFonts w:ascii="Times New Roman" w:eastAsiaTheme="minorEastAsia" w:hAnsi="Times New Roman" w:cs="Times New Roman"/>
          <w:lang w:val="es-ES_tradnl"/>
        </w:rPr>
      </w:pPr>
    </w:p>
    <w:p w14:paraId="79D0AA4C" w14:textId="77777777" w:rsidR="00CE79BB" w:rsidRPr="00EF63D6" w:rsidRDefault="00875152" w:rsidP="005813B8">
      <w:pPr>
        <w:jc w:val="both"/>
        <w:rPr>
          <w:rFonts w:ascii="Times New Roman" w:eastAsiaTheme="minorEastAsia" w:hAnsi="Times New Roman" w:cs="Times New Roman"/>
          <w:lang w:val="es-ES_tradnl"/>
        </w:rPr>
      </w:pPr>
      <m:oMathPara>
        <m:oMathParaPr>
          <m:jc m:val="center"/>
        </m:oMathParaP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K</m:t>
              </m:r>
            </m:e>
            <m:sub>
              <m:r>
                <w:rPr>
                  <w:rFonts w:ascii="Cambria Math" w:eastAsiaTheme="minorEastAsia" w:hAnsi="Cambria Math" w:cs="Times New Roman"/>
                  <w:lang w:val="es-ES_tradnl"/>
                </w:rPr>
                <m:t>1</m:t>
              </m:r>
            </m:sub>
          </m:sSub>
          <m:r>
            <w:rPr>
              <w:rFonts w:ascii="Cambria Math" w:eastAsiaTheme="minorEastAsia" w:hAnsi="Cambria Math" w:cs="Times New Roman"/>
              <w:lang w:val="es-ES_tradnl"/>
            </w:rPr>
            <m:t>=</m:t>
          </m:r>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z</m:t>
                      </m:r>
                    </m:e>
                  </m:d>
                </m:e>
              </m:d>
            </m:e>
          </m:func>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3-1</m:t>
              </m:r>
            </m:num>
            <m:den>
              <m:r>
                <w:rPr>
                  <w:rFonts w:ascii="Cambria Math" w:hAnsi="Cambria Math"/>
                  <w:lang w:val="es-ES_tradnl"/>
                </w:rPr>
                <m:t>1-1.05+0.225</m:t>
              </m:r>
            </m:den>
          </m:f>
          <m:r>
            <w:rPr>
              <w:rFonts w:ascii="Cambria Math" w:hAnsi="Cambria Math"/>
              <w:lang w:val="es-ES_tradnl"/>
            </w:rPr>
            <m:t>=11.4285</m:t>
          </m:r>
        </m:oMath>
      </m:oMathPara>
    </w:p>
    <w:p w14:paraId="55221AF2" w14:textId="77777777" w:rsidR="00EF63D6" w:rsidRDefault="00EF63D6" w:rsidP="005813B8">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Simulación para comprobar el resultado:</w:t>
      </w:r>
    </w:p>
    <w:p w14:paraId="1870A124" w14:textId="77777777" w:rsidR="00EF63D6" w:rsidRPr="00EF63D6" w:rsidRDefault="00EF63D6" w:rsidP="00EF63D6">
      <w:pPr>
        <w:jc w:val="center"/>
        <w:rPr>
          <w:rFonts w:ascii="Times New Roman" w:eastAsiaTheme="minorEastAsia" w:hAnsi="Times New Roman" w:cs="Times New Roman"/>
          <w:lang w:val="es-ES_tradnl"/>
        </w:rPr>
      </w:pPr>
      <w:r>
        <w:rPr>
          <w:noProof/>
          <w:lang w:eastAsia="es-ES"/>
        </w:rPr>
        <w:drawing>
          <wp:inline distT="0" distB="0" distL="0" distR="0" wp14:anchorId="397BF1C0" wp14:editId="62F616C8">
            <wp:extent cx="3005343" cy="2113808"/>
            <wp:effectExtent l="0" t="0" r="5080" b="127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0194" t="18701" r="20017" b="31821"/>
                    <a:stretch/>
                  </pic:blipFill>
                  <pic:spPr bwMode="auto">
                    <a:xfrm>
                      <a:off x="0" y="0"/>
                      <a:ext cx="3045865" cy="2142309"/>
                    </a:xfrm>
                    <a:prstGeom prst="rect">
                      <a:avLst/>
                    </a:prstGeom>
                    <a:ln>
                      <a:noFill/>
                    </a:ln>
                    <a:extLst>
                      <a:ext uri="{53640926-AAD7-44D8-BBD7-CCE9431645EC}">
                        <a14:shadowObscured xmlns:a14="http://schemas.microsoft.com/office/drawing/2010/main"/>
                      </a:ext>
                    </a:extLst>
                  </pic:spPr>
                </pic:pic>
              </a:graphicData>
            </a:graphic>
          </wp:inline>
        </w:drawing>
      </w:r>
    </w:p>
    <w:p w14:paraId="33E292C8" w14:textId="77777777" w:rsidR="00DA75CF" w:rsidRPr="00BB0B2F" w:rsidRDefault="00DA75CF" w:rsidP="00DA75CF">
      <w:pPr>
        <w:jc w:val="both"/>
        <w:rPr>
          <w:lang w:val="es-ES_tradnl"/>
        </w:rPr>
      </w:pPr>
    </w:p>
    <w:p w14:paraId="1625DF0C" w14:textId="77777777" w:rsidR="00DA75CF" w:rsidRPr="00BB0B2F" w:rsidRDefault="00DA75CF" w:rsidP="00DA75CF">
      <w:pPr>
        <w:pStyle w:val="Ttulo3"/>
        <w:rPr>
          <w:lang w:val="es-ES_tradnl"/>
        </w:rPr>
      </w:pPr>
      <w:bookmarkStart w:id="24" w:name="_Toc70608815"/>
      <w:r>
        <w:rPr>
          <w:lang w:val="es-ES_tradnl"/>
        </w:rPr>
        <w:lastRenderedPageBreak/>
        <w:t>3.3.4 Constante de integración</w:t>
      </w:r>
      <w:bookmarkEnd w:id="24"/>
    </w:p>
    <w:p w14:paraId="45EA8169" w14:textId="77777777" w:rsidR="00AD6211" w:rsidRDefault="00DA75CF" w:rsidP="00DA75CF">
      <w:pPr>
        <w:jc w:val="both"/>
        <w:rPr>
          <w:lang w:val="es-ES_tradnl"/>
        </w:rPr>
      </w:pPr>
      <w:r w:rsidRPr="00BB0B2F">
        <w:rPr>
          <w:lang w:val="es-ES_tradnl"/>
        </w:rPr>
        <w:t>La constante de integración de un sistema se obtiene en base a la determinación de la pendiente de la salida en estado estacionario par</w:t>
      </w:r>
      <w:r w:rsidR="00AD6211">
        <w:rPr>
          <w:lang w:val="es-ES_tradnl"/>
        </w:rPr>
        <w:t xml:space="preserve">a una entrada escalón unitario. </w:t>
      </w:r>
    </w:p>
    <w:p w14:paraId="50737FDF" w14:textId="77777777" w:rsidR="00DA75CF" w:rsidRDefault="00DA75CF" w:rsidP="00DA75CF">
      <w:pPr>
        <w:jc w:val="both"/>
        <w:rPr>
          <w:lang w:val="es-ES_tradnl"/>
        </w:rPr>
      </w:pPr>
      <w:r w:rsidRPr="00BB0B2F">
        <w:rPr>
          <w:lang w:val="es-ES_tradnl"/>
        </w:rPr>
        <w:t>Si el sistema tiene comportamiento integral</w:t>
      </w:r>
      <w:r w:rsidR="00AD6211">
        <w:rPr>
          <w:lang w:val="es-ES_tradnl"/>
        </w:rPr>
        <w:t>, entonces</w:t>
      </w:r>
      <w:r w:rsidRPr="00BB0B2F">
        <w:rPr>
          <w:lang w:val="es-ES_tradnl"/>
        </w:rPr>
        <w:t xml:space="preserve"> tendrá un polo en el origen del plano</w:t>
      </w:r>
      <w:r w:rsidR="00AD6211">
        <w:rPr>
          <w:lang w:val="es-ES_tradnl"/>
        </w:rPr>
        <w:t xml:space="preserve"> </w:t>
      </w:r>
      <m:oMath>
        <m:r>
          <w:rPr>
            <w:rFonts w:ascii="Cambria Math" w:hAnsi="Cambria Math"/>
            <w:lang w:val="es-ES_tradnl"/>
          </w:rPr>
          <m:t>S</m:t>
        </m:r>
      </m:oMath>
      <w:r w:rsidR="00AD6211">
        <w:rPr>
          <w:rFonts w:eastAsiaTheme="minorEastAsia"/>
          <w:lang w:val="es-ES_tradnl"/>
        </w:rPr>
        <w:t xml:space="preserve"> </w:t>
      </w:r>
      <w:r w:rsidRPr="00BB0B2F">
        <w:rPr>
          <w:lang w:val="es-ES_tradnl"/>
        </w:rPr>
        <w:t xml:space="preserve">o bien en </w:t>
      </w:r>
      <m:oMath>
        <m:r>
          <w:rPr>
            <w:rFonts w:ascii="Cambria Math" w:hAnsi="Cambria Math"/>
            <w:lang w:val="es-ES_tradnl"/>
          </w:rPr>
          <m:t xml:space="preserve">z=1 </m:t>
        </m:r>
      </m:oMath>
      <w:r w:rsidRPr="00BB0B2F">
        <w:rPr>
          <w:lang w:val="es-ES_tradnl"/>
        </w:rPr>
        <w:t>en el plano</w:t>
      </w:r>
      <w:r w:rsidR="00AD6211">
        <w:rPr>
          <w:lang w:val="es-ES_tradnl"/>
        </w:rPr>
        <w:t xml:space="preserve"> </w:t>
      </w:r>
      <m:oMath>
        <m:r>
          <w:rPr>
            <w:rFonts w:ascii="Cambria Math" w:hAnsi="Cambria Math"/>
            <w:lang w:val="es-ES_tradnl"/>
          </w:rPr>
          <m:t>Z</m:t>
        </m:r>
      </m:oMath>
      <w:r w:rsidRPr="00BB0B2F">
        <w:rPr>
          <w:lang w:val="es-ES_tradnl"/>
        </w:rPr>
        <w:t>, el cual s</w:t>
      </w:r>
      <w:r w:rsidR="00AD6211">
        <w:rPr>
          <w:lang w:val="es-ES_tradnl"/>
        </w:rPr>
        <w:t>e puede sacar como factor común:</w:t>
      </w:r>
    </w:p>
    <w:p w14:paraId="79FD68F9" w14:textId="77777777" w:rsidR="00AD6211" w:rsidRPr="00403B8E" w:rsidRDefault="00AD6211" w:rsidP="00AD6211">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 xml:space="preserve"> </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m:t>
                  </m:r>
                </m:sup>
              </m:sSup>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m-1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m-1</m:t>
                      </m:r>
                    </m:e>
                  </m:d>
                </m:sup>
              </m:sSup>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 xml:space="preserve"> </m:t>
          </m:r>
          <m:f>
            <m:fPr>
              <m:ctrlPr>
                <w:rPr>
                  <w:rFonts w:ascii="Cambria Math" w:hAnsi="Cambria Math" w:cs="Times New Roman"/>
                  <w:i/>
                  <w:lang w:val="es-ES_tradnl"/>
                </w:rPr>
              </m:ctrlPr>
            </m:fPr>
            <m:num>
              <m:r>
                <w:rPr>
                  <w:rFonts w:ascii="Cambria Math" w:hAnsi="Cambria Math" w:cs="Times New Roman"/>
                  <w:lang w:val="es-ES_tradnl"/>
                </w:rPr>
                <m:t>B</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num>
            <m:den>
              <m:r>
                <w:rPr>
                  <w:rFonts w:ascii="Cambria Math" w:hAnsi="Cambria Math" w:cs="Times New Roman"/>
                  <w:lang w:val="es-ES_tradnl"/>
                </w:rPr>
                <m:t>D</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3.34</m:t>
              </m:r>
            </m:e>
          </m:d>
        </m:oMath>
      </m:oMathPara>
    </w:p>
    <w:p w14:paraId="09B105EE" w14:textId="77777777" w:rsidR="00DA75CF" w:rsidRDefault="00DA75CF" w:rsidP="00DA75CF">
      <w:pPr>
        <w:jc w:val="both"/>
        <w:rPr>
          <w:lang w:val="es-ES_tradnl"/>
        </w:rPr>
      </w:pPr>
      <w:r w:rsidRPr="00BB0B2F">
        <w:rPr>
          <w:lang w:val="es-ES_tradnl"/>
        </w:rPr>
        <w:t xml:space="preserve">Siendo la transformada de la señal de variación de la salida, </w:t>
      </w:r>
    </w:p>
    <w:p w14:paraId="673D3D78" w14:textId="77777777" w:rsidR="00791AF2" w:rsidRPr="00BB0B2F" w:rsidRDefault="00791AF2" w:rsidP="00DA75CF">
      <w:pPr>
        <w:jc w:val="both"/>
        <w:rPr>
          <w:lang w:val="es-ES_tradnl"/>
        </w:rPr>
      </w:pPr>
      <m:oMathPara>
        <m:oMath>
          <m:r>
            <m:rPr>
              <m:sty m:val="p"/>
            </m:rPr>
            <w:rPr>
              <w:rFonts w:ascii="Cambria Math" w:hAnsi="Cambria Math"/>
              <w:lang w:val="es-ES_tradnl"/>
            </w:rPr>
            <m:t>Δ</m:t>
          </m:r>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oMath>
      </m:oMathPara>
    </w:p>
    <w:p w14:paraId="336C25C5" w14:textId="77777777" w:rsidR="00DA75CF" w:rsidRDefault="00DA75CF" w:rsidP="00DA75CF">
      <w:pPr>
        <w:jc w:val="both"/>
        <w:rPr>
          <w:lang w:val="es-ES_tradnl"/>
        </w:rPr>
      </w:pPr>
      <w:r w:rsidRPr="00BB0B2F">
        <w:rPr>
          <w:lang w:val="es-ES_tradnl"/>
        </w:rPr>
        <w:t xml:space="preserve">para una entrada escalón unitario, con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=1/(1-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 xml:space="preserve">) </m:t>
        </m:r>
      </m:oMath>
      <w:r w:rsidR="00791AF2">
        <w:rPr>
          <w:rFonts w:eastAsiaTheme="minorEastAsia"/>
          <w:lang w:val="es-ES_tradnl"/>
        </w:rPr>
        <w:t xml:space="preserve"> </w:t>
      </w:r>
      <w:r w:rsidRPr="00BB0B2F">
        <w:rPr>
          <w:lang w:val="es-ES_tradnl"/>
        </w:rPr>
        <w:t>resulta</w:t>
      </w:r>
    </w:p>
    <w:p w14:paraId="56F1D619" w14:textId="77777777" w:rsidR="00791AF2" w:rsidRPr="00791AF2" w:rsidRDefault="0068322A" w:rsidP="00791AF2">
      <w:pPr>
        <w:jc w:val="both"/>
        <w:rPr>
          <w:rFonts w:ascii="Times New Roman" w:eastAsiaTheme="minorEastAsia" w:hAnsi="Times New Roman" w:cs="Times New Roman"/>
          <w:lang w:val="es-ES_tradnl"/>
        </w:rPr>
      </w:pPr>
      <m:oMathPara>
        <m:oMathParaPr>
          <m:jc m:val="center"/>
        </m:oMathParaPr>
        <m:oMath>
          <m:r>
            <m:rPr>
              <m:sty m:val="p"/>
            </m:rPr>
            <w:rPr>
              <w:rFonts w:ascii="Cambria Math" w:hAnsi="Cambria Math"/>
              <w:lang w:val="es-ES_tradnl"/>
            </w:rPr>
            <m:t>Δ</m:t>
          </m:r>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 xml:space="preserve"> </m:t>
          </m:r>
          <m:f>
            <m:fPr>
              <m:ctrlPr>
                <w:rPr>
                  <w:rFonts w:ascii="Cambria Math" w:hAnsi="Cambria Math" w:cs="Times New Roman"/>
                  <w:i/>
                  <w:lang w:val="es-ES_tradnl"/>
                </w:rPr>
              </m:ctrlPr>
            </m:fPr>
            <m:num>
              <m:r>
                <w:rPr>
                  <w:rFonts w:ascii="Cambria Math" w:hAnsi="Cambria Math" w:cs="Times New Roman"/>
                  <w:lang w:val="es-ES_tradnl"/>
                </w:rPr>
                <m:t>B</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num>
            <m:den>
              <m:r>
                <w:rPr>
                  <w:rFonts w:ascii="Cambria Math" w:hAnsi="Cambria Math" w:cs="Times New Roman"/>
                  <w:lang w:val="es-ES_tradnl"/>
                </w:rPr>
                <m:t>D</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den>
          </m:f>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den>
          </m:f>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oMath>
      </m:oMathPara>
    </w:p>
    <w:p w14:paraId="16AF6DA1" w14:textId="77777777" w:rsidR="0068322A" w:rsidRPr="00791AF2" w:rsidRDefault="0068322A" w:rsidP="0068322A">
      <w:pPr>
        <w:jc w:val="both"/>
        <w:rPr>
          <w:rFonts w:ascii="Times New Roman" w:eastAsiaTheme="minorEastAsia" w:hAnsi="Times New Roman" w:cs="Times New Roman"/>
          <w:lang w:val="es-ES_tradnl"/>
        </w:rPr>
      </w:pPr>
      <m:oMathPara>
        <m:oMathParaPr>
          <m:jc m:val="center"/>
        </m:oMathParaPr>
        <m:oMath>
          <m:r>
            <m:rPr>
              <m:sty m:val="p"/>
            </m:rPr>
            <w:rPr>
              <w:rFonts w:ascii="Cambria Math" w:hAnsi="Cambria Math"/>
              <w:lang w:val="es-ES_tradnl"/>
            </w:rPr>
            <m:t>Δ</m:t>
          </m:r>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r>
            <w:rPr>
              <w:rFonts w:ascii="Cambria Math" w:hAnsi="Cambria Math" w:cs="Times New Roman"/>
              <w:lang w:val="es-ES_tradnl"/>
            </w:rPr>
            <m:t xml:space="preserve">= </m:t>
          </m:r>
          <m:f>
            <m:fPr>
              <m:ctrlPr>
                <w:rPr>
                  <w:rFonts w:ascii="Cambria Math" w:hAnsi="Cambria Math" w:cs="Times New Roman"/>
                  <w:i/>
                  <w:lang w:val="es-ES_tradnl"/>
                </w:rPr>
              </m:ctrlPr>
            </m:fPr>
            <m:num>
              <m:r>
                <w:rPr>
                  <w:rFonts w:ascii="Cambria Math" w:hAnsi="Cambria Math" w:cs="Times New Roman"/>
                  <w:lang w:val="es-ES_tradnl"/>
                </w:rPr>
                <m:t>B</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num>
            <m:den>
              <m:r>
                <w:rPr>
                  <w:rFonts w:ascii="Cambria Math" w:hAnsi="Cambria Math" w:cs="Times New Roman"/>
                  <w:lang w:val="es-ES_tradnl"/>
                </w:rPr>
                <m:t>D</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den>
          </m:f>
          <m:f>
            <m:fPr>
              <m:ctrlPr>
                <w:rPr>
                  <w:rFonts w:ascii="Cambria Math" w:hAnsi="Cambria Math"/>
                  <w:i/>
                  <w:lang w:val="es-ES_tradnl"/>
                </w:rPr>
              </m:ctrlPr>
            </m:fPr>
            <m:num>
              <m:r>
                <w:rPr>
                  <w:rFonts w:ascii="Cambria Math" w:hAnsi="Cambria Math"/>
                  <w:lang w:val="es-ES_tradnl"/>
                </w:rPr>
                <m:t>z</m:t>
              </m:r>
            </m:num>
            <m:den>
              <m:r>
                <w:rPr>
                  <w:rFonts w:ascii="Cambria Math" w:hAnsi="Cambria Math"/>
                  <w:lang w:val="es-ES_tradnl"/>
                </w:rPr>
                <m:t>z-1</m:t>
              </m:r>
            </m:den>
          </m:f>
        </m:oMath>
      </m:oMathPara>
    </w:p>
    <w:p w14:paraId="630D6638" w14:textId="77777777" w:rsidR="005813B8" w:rsidRDefault="00DA75CF" w:rsidP="005813B8">
      <w:pPr>
        <w:jc w:val="both"/>
        <w:rPr>
          <w:lang w:val="es-ES_tradnl"/>
        </w:rPr>
      </w:pPr>
      <w:r w:rsidRPr="00BB0B2F">
        <w:rPr>
          <w:lang w:val="es-ES_tradnl"/>
        </w:rPr>
        <w:t>Utilizando el teorema del valor final, se obtiene el gradiente de crecimiento de la salida, el cual se denomina constante de integración.</w:t>
      </w:r>
    </w:p>
    <w:p w14:paraId="14175D0B" w14:textId="77777777" w:rsidR="0068322A" w:rsidRPr="00CC5426" w:rsidRDefault="00875152" w:rsidP="0068322A">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r>
            <w:rPr>
              <w:rFonts w:ascii="Cambria Math" w:hAnsi="Cambria Math" w:cs="Times New Roman"/>
              <w:lang w:val="es-ES_tradnl"/>
            </w:rPr>
            <m:t>=</m:t>
          </m:r>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r>
                    <m:rPr>
                      <m:sty m:val="p"/>
                    </m:rPr>
                    <w:rPr>
                      <w:rFonts w:ascii="Cambria Math" w:hAnsi="Cambria Math"/>
                      <w:lang w:val="es-ES_tradnl"/>
                    </w:rPr>
                    <m:t>Δ</m:t>
                  </m:r>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e>
              </m:d>
            </m:e>
          </m:func>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m-1</m:t>
                  </m:r>
                </m:sub>
              </m:sSub>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3.35</m:t>
              </m:r>
            </m:e>
          </m:d>
        </m:oMath>
      </m:oMathPara>
    </w:p>
    <w:p w14:paraId="5F593BA5" w14:textId="77777777" w:rsidR="001C7141" w:rsidRDefault="001C7141" w:rsidP="00EF63D6">
      <w:pPr>
        <w:jc w:val="both"/>
        <w:rPr>
          <w:rFonts w:ascii="Times New Roman" w:eastAsiaTheme="minorEastAsia" w:hAnsi="Times New Roman" w:cs="Times New Roman"/>
          <w:lang w:val="es-ES_tradnl"/>
        </w:rPr>
      </w:pPr>
    </w:p>
    <w:p w14:paraId="7D52222C" w14:textId="77777777" w:rsidR="00EF63D6" w:rsidRDefault="00CC5426" w:rsidP="00EF63D6">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EJEMPLO</w:t>
      </w:r>
      <w:r w:rsidR="00EF63D6">
        <w:rPr>
          <w:rFonts w:ascii="Times New Roman" w:eastAsiaTheme="minorEastAsia" w:hAnsi="Times New Roman" w:cs="Times New Roman"/>
          <w:lang w:val="es-ES_tradnl"/>
        </w:rPr>
        <w:t>. Calcule la constante de integración para</w:t>
      </w:r>
    </w:p>
    <w:p w14:paraId="52F5EE24" w14:textId="77777777" w:rsidR="00CC5426" w:rsidRDefault="00875152" w:rsidP="00EF63D6">
      <w:pPr>
        <w:jc w:val="both"/>
        <w:rPr>
          <w:rFonts w:ascii="Times New Roman" w:eastAsiaTheme="minorEastAsia" w:hAnsi="Times New Roman" w:cs="Times New Roman"/>
          <w:lang w:val="es-ES_tradnl"/>
        </w:rPr>
      </w:pPr>
      <m:oMathPara>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2</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3z-1</m:t>
              </m:r>
            </m:num>
            <m:den>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3</m:t>
                  </m:r>
                </m:sup>
              </m:sSup>
              <m:r>
                <w:rPr>
                  <w:rFonts w:ascii="Cambria Math" w:eastAsiaTheme="minorEastAsia" w:hAnsi="Cambria Math" w:cs="Times New Roman"/>
                  <w:lang w:val="es-ES_tradnl"/>
                </w:rPr>
                <m:t>-2.05</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2</m:t>
                  </m:r>
                </m:sup>
              </m:sSup>
              <m:r>
                <w:rPr>
                  <w:rFonts w:ascii="Cambria Math" w:eastAsiaTheme="minorEastAsia" w:hAnsi="Cambria Math" w:cs="Times New Roman"/>
                  <w:lang w:val="es-ES_tradnl"/>
                </w:rPr>
                <m:t>+1.2750z-0.225</m:t>
              </m:r>
            </m:den>
          </m:f>
        </m:oMath>
      </m:oMathPara>
    </w:p>
    <w:p w14:paraId="3FBDB42B" w14:textId="77777777" w:rsidR="00EF63D6" w:rsidRDefault="0066263E" w:rsidP="0068322A">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En este caso,</w:t>
      </w:r>
    </w:p>
    <w:p w14:paraId="6BB5AE55" w14:textId="77777777" w:rsidR="0066263E" w:rsidRPr="00425E0F" w:rsidRDefault="00875152" w:rsidP="0068322A">
      <w:pPr>
        <w:jc w:val="both"/>
        <w:rPr>
          <w:rFonts w:ascii="Times New Roman" w:eastAsiaTheme="minorEastAsia" w:hAnsi="Times New Roman" w:cs="Times New Roman"/>
          <w:lang w:val="es-ES_tradnl"/>
        </w:rPr>
      </w:pPr>
      <m:oMathPara>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K</m:t>
              </m:r>
            </m:e>
            <m:sub>
              <m:r>
                <w:rPr>
                  <w:rFonts w:ascii="Cambria Math" w:eastAsiaTheme="minorEastAsia" w:hAnsi="Cambria Math" w:cs="Times New Roman"/>
                  <w:lang w:val="es-ES_tradnl"/>
                </w:rPr>
                <m:t>2I</m:t>
              </m:r>
            </m:sub>
          </m:sSub>
          <m:r>
            <w:rPr>
              <w:rFonts w:ascii="Cambria Math" w:eastAsiaTheme="minorEastAsia" w:hAnsi="Cambria Math" w:cs="Times New Roman"/>
              <w:lang w:val="es-ES_tradnl"/>
            </w:rPr>
            <m:t>=</m:t>
          </m:r>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r>
                    <m:rPr>
                      <m:sty m:val="p"/>
                    </m:rPr>
                    <w:rPr>
                      <w:rFonts w:ascii="Cambria Math" w:hAnsi="Cambria Math"/>
                      <w:lang w:val="es-ES_tradnl"/>
                    </w:rPr>
                    <m:t>Δ</m:t>
                  </m:r>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e>
              </m:d>
            </m:e>
          </m:func>
          <m:r>
            <w:rPr>
              <w:rFonts w:ascii="Cambria Math" w:hAnsi="Cambria Math" w:cs="Times New Roman"/>
              <w:lang w:val="es-ES_tradnl"/>
            </w:rPr>
            <m:t>=</m:t>
          </m:r>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f>
                    <m:fPr>
                      <m:ctrlPr>
                        <w:rPr>
                          <w:rFonts w:ascii="Cambria Math" w:hAnsi="Cambria Math"/>
                          <w:i/>
                          <w:color w:val="548DD4" w:themeColor="text2" w:themeTint="99"/>
                          <w:lang w:val="es-ES_tradnl"/>
                        </w:rPr>
                      </m:ctrlPr>
                    </m:fPr>
                    <m:num>
                      <m:sSub>
                        <m:sSubPr>
                          <m:ctrlPr>
                            <w:rPr>
                              <w:rFonts w:ascii="Cambria Math" w:hAnsi="Cambria Math"/>
                              <w:i/>
                              <w:color w:val="548DD4" w:themeColor="text2" w:themeTint="99"/>
                              <w:lang w:val="es-ES_tradnl"/>
                            </w:rPr>
                          </m:ctrlPr>
                        </m:sSubPr>
                        <m:e>
                          <m:r>
                            <w:rPr>
                              <w:rFonts w:ascii="Cambria Math" w:hAnsi="Cambria Math"/>
                              <w:color w:val="548DD4" w:themeColor="text2" w:themeTint="99"/>
                              <w:lang w:val="es-ES_tradnl"/>
                            </w:rPr>
                            <m:t>G</m:t>
                          </m:r>
                        </m:e>
                        <m:sub>
                          <m:r>
                            <w:rPr>
                              <w:rFonts w:ascii="Cambria Math" w:hAnsi="Cambria Math"/>
                              <w:color w:val="548DD4" w:themeColor="text2" w:themeTint="99"/>
                              <w:lang w:val="es-ES_tradnl"/>
                            </w:rPr>
                            <m:t>2</m:t>
                          </m:r>
                        </m:sub>
                      </m:sSub>
                      <m:d>
                        <m:dPr>
                          <m:ctrlPr>
                            <w:rPr>
                              <w:rFonts w:ascii="Cambria Math" w:hAnsi="Cambria Math"/>
                              <w:i/>
                              <w:color w:val="548DD4" w:themeColor="text2" w:themeTint="99"/>
                              <w:lang w:val="es-ES_tradnl"/>
                            </w:rPr>
                          </m:ctrlPr>
                        </m:dPr>
                        <m:e>
                          <m:r>
                            <w:rPr>
                              <w:rFonts w:ascii="Cambria Math" w:hAnsi="Cambria Math"/>
                              <w:color w:val="548DD4" w:themeColor="text2" w:themeTint="99"/>
                              <w:lang w:val="es-ES_tradnl"/>
                            </w:rPr>
                            <m:t>z</m:t>
                          </m:r>
                        </m:e>
                      </m:d>
                    </m:num>
                    <m:den>
                      <m:d>
                        <m:dPr>
                          <m:ctrlPr>
                            <w:rPr>
                              <w:rFonts w:ascii="Cambria Math" w:hAnsi="Cambria Math"/>
                              <w:i/>
                              <w:color w:val="548DD4" w:themeColor="text2" w:themeTint="99"/>
                              <w:lang w:val="es-ES_tradnl"/>
                            </w:rPr>
                          </m:ctrlPr>
                        </m:dPr>
                        <m:e>
                          <m:r>
                            <w:rPr>
                              <w:rFonts w:ascii="Cambria Math" w:hAnsi="Cambria Math"/>
                              <w:color w:val="548DD4" w:themeColor="text2" w:themeTint="99"/>
                              <w:lang w:val="es-ES_tradnl"/>
                            </w:rPr>
                            <m:t>1-</m:t>
                          </m:r>
                          <m:sSup>
                            <m:sSupPr>
                              <m:ctrlPr>
                                <w:rPr>
                                  <w:rFonts w:ascii="Cambria Math" w:hAnsi="Cambria Math"/>
                                  <w:i/>
                                  <w:color w:val="548DD4" w:themeColor="text2" w:themeTint="99"/>
                                  <w:lang w:val="es-ES_tradnl"/>
                                </w:rPr>
                              </m:ctrlPr>
                            </m:sSupPr>
                            <m:e>
                              <m:r>
                                <w:rPr>
                                  <w:rFonts w:ascii="Cambria Math" w:hAnsi="Cambria Math"/>
                                  <w:color w:val="548DD4" w:themeColor="text2" w:themeTint="99"/>
                                  <w:lang w:val="es-ES_tradnl"/>
                                </w:rPr>
                                <m:t>z</m:t>
                              </m:r>
                            </m:e>
                            <m:sup>
                              <m:r>
                                <w:rPr>
                                  <w:rFonts w:ascii="Cambria Math" w:hAnsi="Cambria Math"/>
                                  <w:color w:val="548DD4" w:themeColor="text2" w:themeTint="99"/>
                                  <w:lang w:val="es-ES_tradnl"/>
                                </w:rPr>
                                <m:t>-1</m:t>
                              </m:r>
                            </m:sup>
                          </m:sSup>
                        </m:e>
                      </m:d>
                    </m:den>
                  </m:f>
                  <m:d>
                    <m:dPr>
                      <m:ctrlPr>
                        <w:rPr>
                          <w:rFonts w:ascii="Cambria Math" w:hAnsi="Cambria Math"/>
                          <w:i/>
                          <w:lang w:val="es-ES_tradnl"/>
                        </w:rPr>
                      </m:ctrlPr>
                    </m:dPr>
                    <m:e>
                      <m:r>
                        <w:rPr>
                          <w:rFonts w:ascii="Cambria Math" w:hAnsi="Cambria Math"/>
                          <w:lang w:val="es-ES_tradnl"/>
                        </w:rPr>
                        <m:t xml:space="preserve"> 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e>
              </m:d>
            </m:e>
          </m:func>
        </m:oMath>
      </m:oMathPara>
    </w:p>
    <w:p w14:paraId="33EDF57B" w14:textId="77777777" w:rsidR="00425E0F" w:rsidRDefault="00425E0F" w:rsidP="0068322A">
      <w:pPr>
        <w:jc w:val="both"/>
        <w:rPr>
          <w:rFonts w:ascii="Times New Roman" w:eastAsiaTheme="minorEastAsia" w:hAnsi="Times New Roman" w:cs="Times New Roman"/>
          <w:lang w:val="es-ES_tradnl"/>
        </w:rPr>
      </w:pPr>
    </w:p>
    <w:p w14:paraId="4AEF3A3D" w14:textId="77777777" w:rsidR="00425E0F" w:rsidRDefault="00875152" w:rsidP="00425E0F">
      <w:pPr>
        <w:jc w:val="both"/>
        <w:rPr>
          <w:rFonts w:ascii="Times New Roman" w:eastAsiaTheme="minorEastAsia" w:hAnsi="Times New Roman" w:cs="Times New Roman"/>
          <w:lang w:val="es-ES_tradnl"/>
        </w:rPr>
      </w:pPr>
      <m:oMathPara>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K</m:t>
              </m:r>
            </m:e>
            <m:sub>
              <m:r>
                <w:rPr>
                  <w:rFonts w:ascii="Cambria Math" w:eastAsiaTheme="minorEastAsia" w:hAnsi="Cambria Math" w:cs="Times New Roman"/>
                  <w:lang w:val="es-ES_tradnl"/>
                </w:rPr>
                <m:t>2I</m:t>
              </m:r>
            </m:sub>
          </m:sSub>
          <m:r>
            <w:rPr>
              <w:rFonts w:ascii="Cambria Math" w:eastAsiaTheme="minorEastAsia" w:hAnsi="Cambria Math" w:cs="Times New Roman"/>
              <w:lang w:val="es-ES_tradnl"/>
            </w:rPr>
            <m:t>=</m:t>
          </m:r>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r>
                    <m:rPr>
                      <m:sty m:val="p"/>
                    </m:rPr>
                    <w:rPr>
                      <w:rFonts w:ascii="Cambria Math" w:hAnsi="Cambria Math"/>
                      <w:lang w:val="es-ES_tradnl"/>
                    </w:rPr>
                    <m:t>Δ</m:t>
                  </m:r>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e>
              </m:d>
            </m:e>
          </m:func>
          <m:r>
            <w:rPr>
              <w:rFonts w:ascii="Cambria Math" w:hAnsi="Cambria Math" w:cs="Times New Roman"/>
              <w:lang w:val="es-ES_tradnl"/>
            </w:rPr>
            <m:t>=</m:t>
          </m:r>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3z-1</m:t>
                      </m:r>
                    </m:num>
                    <m:den>
                      <m:d>
                        <m:dPr>
                          <m:ctrlPr>
                            <w:rPr>
                              <w:rFonts w:ascii="Cambria Math" w:hAnsi="Cambria Math"/>
                              <w:i/>
                              <w:lang w:val="es-ES_tradnl"/>
                            </w:rPr>
                          </m:ctrlPr>
                        </m:dPr>
                        <m:e>
                          <m:r>
                            <w:rPr>
                              <w:rFonts w:ascii="Cambria Math" w:hAnsi="Cambria Math"/>
                              <w:lang w:val="es-ES_tradnl"/>
                            </w:rPr>
                            <m:t>z-1</m:t>
                          </m:r>
                        </m:e>
                      </m:d>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-1.05z+0.225</m:t>
                          </m:r>
                        </m:e>
                      </m:d>
                    </m:den>
                  </m:f>
                </m:e>
              </m:d>
            </m:e>
          </m:func>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3-1</m:t>
              </m:r>
            </m:num>
            <m:den>
              <m:r>
                <w:rPr>
                  <w:rFonts w:ascii="Cambria Math" w:hAnsi="Cambria Math" w:cs="Times New Roman"/>
                  <w:lang w:val="es-ES_tradnl"/>
                </w:rPr>
                <m:t>1-1.05+.225</m:t>
              </m:r>
            </m:den>
          </m:f>
          <m:r>
            <w:rPr>
              <w:rFonts w:ascii="Cambria Math" w:hAnsi="Cambria Math" w:cs="Times New Roman"/>
              <w:lang w:val="es-ES_tradnl"/>
            </w:rPr>
            <m:t>=11.4285</m:t>
          </m:r>
        </m:oMath>
      </m:oMathPara>
    </w:p>
    <w:p w14:paraId="569A05BC" w14:textId="77777777" w:rsidR="00CC5426" w:rsidRPr="00D44D25" w:rsidRDefault="00EF63D6" w:rsidP="0068322A">
      <w:pPr>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Simulaci</w:t>
      </w:r>
      <w:r w:rsidR="0066263E">
        <w:rPr>
          <w:rFonts w:ascii="Times New Roman" w:eastAsiaTheme="minorEastAsia" w:hAnsi="Times New Roman" w:cs="Times New Roman"/>
          <w:lang w:val="es-ES_tradnl"/>
        </w:rPr>
        <w:t xml:space="preserve">ón para comprobar el resultado, se hace un acercamiento y se analizan las muestras para 20s y 21s, obteniendo valores de 183.8144 y 195.2078 respetivamente, de tal manera que </w:t>
      </w:r>
      <m:oMath>
        <m:r>
          <m:rPr>
            <m:sty m:val="p"/>
          </m:rPr>
          <w:rPr>
            <w:rFonts w:ascii="Cambria Math" w:eastAsiaTheme="minorEastAsia" w:hAnsi="Cambria Math" w:cs="Times New Roman"/>
            <w:lang w:val="es-ES_tradnl"/>
          </w:rPr>
          <m:t>Δ</m:t>
        </m:r>
        <m:r>
          <w:rPr>
            <w:rFonts w:ascii="Cambria Math" w:eastAsiaTheme="minorEastAsia" w:hAnsi="Cambria Math" w:cs="Times New Roman"/>
            <w:lang w:val="es-ES_tradnl"/>
          </w:rPr>
          <m:t>y=11.393</m:t>
        </m:r>
      </m:oMath>
    </w:p>
    <w:p w14:paraId="6DDAD363" w14:textId="0379F757" w:rsidR="00DA75CF" w:rsidRDefault="00EF63D6" w:rsidP="00EF63D6">
      <w:pPr>
        <w:jc w:val="center"/>
        <w:rPr>
          <w:b/>
          <w:lang w:val="es-ES_tradnl"/>
        </w:rPr>
      </w:pPr>
      <w:r>
        <w:rPr>
          <w:noProof/>
          <w:lang w:eastAsia="es-ES"/>
        </w:rPr>
        <w:lastRenderedPageBreak/>
        <w:drawing>
          <wp:inline distT="0" distB="0" distL="0" distR="0" wp14:anchorId="15D4F42A" wp14:editId="25A7AC40">
            <wp:extent cx="2706815" cy="1923802"/>
            <wp:effectExtent l="0" t="0" r="0" b="63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0197" t="27871" r="20222" b="22658"/>
                    <a:stretch/>
                  </pic:blipFill>
                  <pic:spPr bwMode="auto">
                    <a:xfrm>
                      <a:off x="0" y="0"/>
                      <a:ext cx="2721414" cy="1934178"/>
                    </a:xfrm>
                    <a:prstGeom prst="rect">
                      <a:avLst/>
                    </a:prstGeom>
                    <a:ln>
                      <a:noFill/>
                    </a:ln>
                    <a:extLst>
                      <a:ext uri="{53640926-AAD7-44D8-BBD7-CCE9431645EC}">
                        <a14:shadowObscured xmlns:a14="http://schemas.microsoft.com/office/drawing/2010/main"/>
                      </a:ext>
                    </a:extLst>
                  </pic:spPr>
                </pic:pic>
              </a:graphicData>
            </a:graphic>
          </wp:inline>
        </w:drawing>
      </w:r>
    </w:p>
    <w:p w14:paraId="7912747B" w14:textId="77777777" w:rsidR="002D6A17" w:rsidRPr="00BB0B2F" w:rsidRDefault="002D6A17" w:rsidP="00EF63D6">
      <w:pPr>
        <w:jc w:val="center"/>
        <w:rPr>
          <w:b/>
          <w:lang w:val="es-ES_tradnl"/>
        </w:rPr>
      </w:pPr>
    </w:p>
    <w:p w14:paraId="7EEC71D9" w14:textId="77777777" w:rsidR="00DA75CF" w:rsidRPr="00BB0B2F" w:rsidRDefault="00DA75CF" w:rsidP="00937CB1">
      <w:pPr>
        <w:pStyle w:val="Ttulo2"/>
        <w:rPr>
          <w:lang w:val="es-ES_tradnl"/>
        </w:rPr>
      </w:pPr>
      <w:bookmarkStart w:id="25" w:name="_Toc70608816"/>
      <w:r w:rsidRPr="00BB0B2F">
        <w:rPr>
          <w:lang w:val="es-ES_tradnl"/>
        </w:rPr>
        <w:t>3.4 Operaciones con funci</w:t>
      </w:r>
      <w:r w:rsidR="00937CB1">
        <w:rPr>
          <w:lang w:val="es-ES_tradnl"/>
        </w:rPr>
        <w:t>ones de transferencia discretas</w:t>
      </w:r>
      <w:bookmarkEnd w:id="25"/>
    </w:p>
    <w:p w14:paraId="4FD89FD2" w14:textId="77777777" w:rsidR="00DA75CF" w:rsidRDefault="00DA75CF" w:rsidP="00DA75CF">
      <w:pPr>
        <w:jc w:val="both"/>
        <w:rPr>
          <w:lang w:val="es-ES_tradnl"/>
        </w:rPr>
      </w:pPr>
      <w:r w:rsidRPr="00BB0B2F">
        <w:rPr>
          <w:lang w:val="es-ES_tradnl"/>
        </w:rPr>
        <w:t xml:space="preserve">Para realizar la transformada </w:t>
      </w:r>
      <m:oMath>
        <m:r>
          <w:rPr>
            <w:rFonts w:ascii="Cambria Math" w:hAnsi="Cambria Math"/>
            <w:lang w:val="es-ES_tradnl"/>
          </w:rPr>
          <m:t>Z</m:t>
        </m:r>
      </m:oMath>
      <w:r w:rsidRPr="00BB0B2F">
        <w:rPr>
          <w:lang w:val="es-ES_tradnl"/>
        </w:rPr>
        <w:t xml:space="preserve"> del sistema en cascada representado en la Fig.3.4, debe primero efectuarse el producto</w:t>
      </w:r>
      <w:r w:rsidR="0068322A">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s</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m:t>
            </m:r>
          </m:sub>
        </m:sSub>
        <m:d>
          <m:dPr>
            <m:ctrlPr>
              <w:rPr>
                <w:rFonts w:ascii="Cambria Math" w:hAnsi="Cambria Math"/>
                <w:i/>
                <w:lang w:val="es-ES_tradnl"/>
              </w:rPr>
            </m:ctrlPr>
          </m:dPr>
          <m:e>
            <m:r>
              <w:rPr>
                <w:rFonts w:ascii="Cambria Math" w:hAnsi="Cambria Math"/>
                <w:lang w:val="es-ES_tradnl"/>
              </w:rPr>
              <m:t>s</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s</m:t>
            </m:r>
          </m:e>
        </m:d>
      </m:oMath>
      <w:r w:rsidRPr="00BB0B2F">
        <w:rPr>
          <w:lang w:val="es-ES_tradnl"/>
        </w:rPr>
        <w:t xml:space="preserve">, al no estar separados los bloques por un </w:t>
      </w:r>
      <w:r w:rsidR="0040488E">
        <w:rPr>
          <w:lang w:val="es-ES_tradnl"/>
        </w:rPr>
        <w:t xml:space="preserve">muestreador sincrónico no existe la transformada </w:t>
      </w:r>
      <m:oMath>
        <m:r>
          <w:rPr>
            <w:rFonts w:ascii="Cambria Math" w:hAnsi="Cambria Math"/>
            <w:lang w:val="es-ES_tradnl"/>
          </w:rPr>
          <m:t>Z</m:t>
        </m:r>
      </m:oMath>
      <w:r w:rsidR="0040488E">
        <w:rPr>
          <w:rFonts w:eastAsiaTheme="minorEastAsia"/>
          <w:lang w:val="es-ES_tradnl"/>
        </w:rPr>
        <w:t xml:space="preserve"> de los bloques por separado.</w:t>
      </w:r>
    </w:p>
    <w:p w14:paraId="44781D38" w14:textId="77777777" w:rsidR="0068322A" w:rsidRPr="0066263E" w:rsidRDefault="00875152" w:rsidP="0068322A">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T</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en>
          </m:f>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s</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m:t>
                  </m:r>
                </m:sub>
              </m:sSub>
              <m:d>
                <m:dPr>
                  <m:ctrlPr>
                    <w:rPr>
                      <w:rFonts w:ascii="Cambria Math" w:hAnsi="Cambria Math"/>
                      <w:i/>
                      <w:lang w:val="es-ES_tradnl"/>
                    </w:rPr>
                  </m:ctrlPr>
                </m:dPr>
                <m:e>
                  <m:r>
                    <w:rPr>
                      <w:rFonts w:ascii="Cambria Math" w:hAnsi="Cambria Math"/>
                      <w:lang w:val="es-ES_tradnl"/>
                    </w:rPr>
                    <m:t>s</m:t>
                  </m:r>
                </m:e>
              </m:d>
            </m:e>
          </m:d>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s</m:t>
                  </m:r>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3.36</m:t>
              </m:r>
            </m:e>
          </m:d>
        </m:oMath>
      </m:oMathPara>
    </w:p>
    <w:p w14:paraId="4F05D6B1" w14:textId="77777777" w:rsidR="0066263E" w:rsidRPr="00D44D25" w:rsidRDefault="0066263E" w:rsidP="0068322A">
      <w:pPr>
        <w:jc w:val="both"/>
        <w:rPr>
          <w:rFonts w:ascii="Times New Roman" w:eastAsiaTheme="minorEastAsia" w:hAnsi="Times New Roman" w:cs="Times New Roman"/>
          <w:lang w:val="es-ES_tradnl"/>
        </w:rPr>
      </w:pPr>
    </w:p>
    <w:p w14:paraId="2E0A2CFA" w14:textId="77777777" w:rsidR="00DA75CF" w:rsidRPr="00BB0B2F" w:rsidRDefault="0068322A" w:rsidP="0066263E">
      <w:pPr>
        <w:spacing w:after="0"/>
        <w:jc w:val="center"/>
        <w:rPr>
          <w:lang w:val="es-ES_tradnl"/>
        </w:rPr>
      </w:pPr>
      <w:r>
        <w:rPr>
          <w:noProof/>
          <w:lang w:eastAsia="es-ES"/>
        </w:rPr>
        <mc:AlternateContent>
          <mc:Choice Requires="wpc">
            <w:drawing>
              <wp:inline distT="0" distB="0" distL="0" distR="0" wp14:anchorId="2C87E78C" wp14:editId="14A1972E">
                <wp:extent cx="2378710" cy="450215"/>
                <wp:effectExtent l="0" t="0" r="2540" b="6985"/>
                <wp:docPr id="236" name="Lienzo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3" name="223 Imagen"/>
                          <pic:cNvPicPr/>
                        </pic:nvPicPr>
                        <pic:blipFill rotWithShape="1">
                          <a:blip r:embed="rId69" cstate="print">
                            <a:extLst>
                              <a:ext uri="{28A0092B-C50C-407E-A947-70E740481C1C}">
                                <a14:useLocalDpi xmlns:a14="http://schemas.microsoft.com/office/drawing/2010/main" val="0"/>
                              </a:ext>
                            </a:extLst>
                          </a:blip>
                          <a:srcRect l="-884" t="-1097" r="-689" b="-1097"/>
                          <a:stretch/>
                        </pic:blipFill>
                        <pic:spPr bwMode="auto">
                          <a:xfrm>
                            <a:off x="34121" y="33365"/>
                            <a:ext cx="2343233" cy="414734"/>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3ECAB9A" id="Lienzo 236" o:spid="_x0000_s1026" editas="canvas" style="width:187.3pt;height:35.45pt;mso-position-horizontal-relative:char;mso-position-vertical-relative:line" coordsize="23787,450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">
                <v:shape id="_x0000_s1027" type="#_x0000_t75" style="position:absolute;width:23787;height:4502;visibility:visible;mso-wrap-style:square">
                  <v:fill o:detectmouseclick="t"/>
                  <v:path o:connecttype="none"/>
                </v:shape>
                <v:shape id="223 Imagen" o:spid="_x0000_s1028" type="#_x0000_t75" style="position:absolute;left:341;top:333;width:23432;height: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">
                  <v:imagedata r:id="rId70" o:title="" croptop="-719f" cropbottom="-719f" cropleft="-579f" cropright="-452f"/>
                </v:shape>
                <w10:anchorlock/>
              </v:group>
            </w:pict>
          </mc:Fallback>
        </mc:AlternateContent>
      </w:r>
    </w:p>
    <w:p w14:paraId="576C4324" w14:textId="77777777" w:rsidR="00DA75CF" w:rsidRDefault="0068322A" w:rsidP="00937CB1">
      <w:pPr>
        <w:tabs>
          <w:tab w:val="left" w:pos="-1440"/>
        </w:tabs>
        <w:jc w:val="center"/>
        <w:rPr>
          <w:lang w:val="es-ES_tradnl"/>
        </w:rPr>
      </w:pPr>
      <w:r>
        <w:rPr>
          <w:lang w:val="es-ES_tradnl"/>
        </w:rPr>
        <w:t>Fig.</w:t>
      </w:r>
      <w:r w:rsidR="00DA75CF" w:rsidRPr="00937CB1">
        <w:rPr>
          <w:lang w:val="es-ES_tradnl"/>
        </w:rPr>
        <w:t>3.4</w:t>
      </w:r>
      <w:r w:rsidR="00937CB1" w:rsidRPr="00937CB1">
        <w:rPr>
          <w:lang w:val="es-ES_tradnl"/>
        </w:rPr>
        <w:t>. Bloques en cascada</w:t>
      </w:r>
    </w:p>
    <w:p w14:paraId="6F58B17D" w14:textId="77777777" w:rsidR="0040488E" w:rsidRDefault="0040488E" w:rsidP="0040488E">
      <w:pPr>
        <w:pStyle w:val="Ttulo5"/>
        <w:rPr>
          <w:lang w:val="es-ES_tradnl"/>
        </w:rPr>
      </w:pPr>
      <w:r>
        <w:rPr>
          <w:lang w:val="es-ES_tradnl"/>
        </w:rPr>
        <w:t>Ejemplo 1</w:t>
      </w:r>
    </w:p>
    <w:p w14:paraId="389DFA74" w14:textId="77777777" w:rsidR="0040488E" w:rsidRDefault="0040488E" w:rsidP="0040488E">
      <w:pPr>
        <w:rPr>
          <w:lang w:val="es-ES_tradnl"/>
        </w:rPr>
      </w:pPr>
      <w:r>
        <w:rPr>
          <w:lang w:val="es-ES_tradnl"/>
        </w:rPr>
        <w:t>Sean</w:t>
      </w:r>
    </w:p>
    <w:p w14:paraId="1F9DF94D" w14:textId="77777777" w:rsidR="0040488E" w:rsidRDefault="00875152" w:rsidP="0040488E">
      <w:pPr>
        <w:rPr>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s</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a</m:t>
              </m:r>
            </m:num>
            <m:den>
              <m:r>
                <w:rPr>
                  <w:rFonts w:ascii="Cambria Math" w:hAnsi="Cambria Math"/>
                  <w:lang w:val="es-ES_tradnl"/>
                </w:rPr>
                <m:t>s+a</m:t>
              </m:r>
            </m:den>
          </m:f>
          <m:r>
            <w:rPr>
              <w:rFonts w:ascii="Cambria Math" w:hAnsi="Cambria Math"/>
              <w:lang w:val="es-ES_tradnl"/>
            </w:rPr>
            <m:t xml:space="preserve">   </m:t>
          </m:r>
          <m:r>
            <m:rPr>
              <m:sty m:val="p"/>
            </m:rPr>
            <w:rPr>
              <w:rFonts w:ascii="Cambria Math" w:hAnsi="Cambria Math"/>
              <w:lang w:val="es-ES_tradnl"/>
            </w:rPr>
            <m:t>y</m:t>
          </m:r>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m:t>
              </m:r>
            </m:sub>
          </m:sSub>
          <m:d>
            <m:dPr>
              <m:ctrlPr>
                <w:rPr>
                  <w:rFonts w:ascii="Cambria Math" w:hAnsi="Cambria Math"/>
                  <w:i/>
                  <w:lang w:val="es-ES_tradnl"/>
                </w:rPr>
              </m:ctrlPr>
            </m:dPr>
            <m:e>
              <m:r>
                <w:rPr>
                  <w:rFonts w:ascii="Cambria Math" w:hAnsi="Cambria Math"/>
                  <w:lang w:val="es-ES_tradnl"/>
                </w:rPr>
                <m:t>s</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s</m:t>
              </m:r>
            </m:den>
          </m:f>
        </m:oMath>
      </m:oMathPara>
    </w:p>
    <w:p w14:paraId="0A71CB8E" w14:textId="77777777" w:rsidR="0040488E" w:rsidRPr="0040488E" w:rsidRDefault="0040488E" w:rsidP="0040488E">
      <w:pPr>
        <w:rPr>
          <w:rFonts w:eastAsiaTheme="minorEastAsia"/>
          <w:lang w:val="es-ES_tradnl"/>
        </w:rPr>
      </w:pPr>
      <w:r>
        <w:rPr>
          <w:lang w:val="es-ES_tradnl"/>
        </w:rPr>
        <w:t>Luego</w:t>
      </w:r>
      <m:oMath>
        <m:r>
          <m:rPr>
            <m:sty m:val="p"/>
          </m:rPr>
          <w:rPr>
            <w:rFonts w:ascii="Cambria Math" w:hAnsi="Cambria Math"/>
            <w:lang w:val="es-ES_tradnl"/>
          </w:rPr>
          <w:br/>
        </m:r>
      </m:oMath>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s</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m:t>
              </m:r>
            </m:sub>
          </m:sSub>
          <m:d>
            <m:dPr>
              <m:ctrlPr>
                <w:rPr>
                  <w:rFonts w:ascii="Cambria Math" w:hAnsi="Cambria Math"/>
                  <w:i/>
                  <w:lang w:val="es-ES_tradnl"/>
                </w:rPr>
              </m:ctrlPr>
            </m:dPr>
            <m:e>
              <m:r>
                <w:rPr>
                  <w:rFonts w:ascii="Cambria Math" w:hAnsi="Cambria Math"/>
                  <w:lang w:val="es-ES_tradnl"/>
                </w:rPr>
                <m:t>s</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a</m:t>
              </m:r>
            </m:num>
            <m:den>
              <m:d>
                <m:dPr>
                  <m:ctrlPr>
                    <w:rPr>
                      <w:rFonts w:ascii="Cambria Math" w:hAnsi="Cambria Math"/>
                      <w:i/>
                      <w:lang w:val="es-ES_tradnl"/>
                    </w:rPr>
                  </m:ctrlPr>
                </m:dPr>
                <m:e>
                  <m:r>
                    <w:rPr>
                      <w:rFonts w:ascii="Cambria Math" w:hAnsi="Cambria Math"/>
                      <w:lang w:val="es-ES_tradnl"/>
                    </w:rPr>
                    <m:t>s+a</m:t>
                  </m:r>
                </m:e>
              </m:d>
              <m:r>
                <w:rPr>
                  <w:rFonts w:ascii="Cambria Math" w:hAnsi="Cambria Math"/>
                  <w:lang w:val="es-ES_tradnl"/>
                </w:rPr>
                <m:t>s</m:t>
              </m:r>
            </m:den>
          </m:f>
        </m:oMath>
      </m:oMathPara>
    </w:p>
    <w:p w14:paraId="4A9AAC20" w14:textId="77777777" w:rsidR="0040488E" w:rsidRDefault="0040488E" w:rsidP="0040488E">
      <w:pPr>
        <w:rPr>
          <w:rFonts w:eastAsiaTheme="minorEastAsia"/>
          <w:lang w:val="es-ES_tradnl"/>
        </w:rPr>
      </w:pPr>
      <w:r>
        <w:rPr>
          <w:rFonts w:eastAsiaTheme="minorEastAsia"/>
          <w:lang w:val="es-ES_tradnl"/>
        </w:rPr>
        <w:t xml:space="preserve">Siendo la transformada </w:t>
      </w:r>
      <m:oMath>
        <m:r>
          <w:rPr>
            <w:rFonts w:ascii="Cambria Math" w:eastAsiaTheme="minorEastAsia" w:hAnsi="Cambria Math"/>
            <w:lang w:val="es-ES_tradnl"/>
          </w:rPr>
          <m:t>Z</m:t>
        </m:r>
      </m:oMath>
      <w:r>
        <w:rPr>
          <w:rFonts w:eastAsiaTheme="minorEastAsia"/>
          <w:lang w:val="es-ES_tradnl"/>
        </w:rPr>
        <w:t xml:space="preserve"> de esta función</w:t>
      </w:r>
    </w:p>
    <w:p w14:paraId="2ACA218A" w14:textId="77777777" w:rsidR="0040488E" w:rsidRPr="0040488E" w:rsidRDefault="00875152" w:rsidP="0040488E">
      <w:pPr>
        <w:rPr>
          <w:rFonts w:eastAsiaTheme="minorEastAsia"/>
          <w:lang w:val="es-ES_tradnl"/>
        </w:rPr>
      </w:pPr>
      <m:oMathPara>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T</m:t>
              </m:r>
            </m:sub>
          </m:sSub>
          <m:d>
            <m:dPr>
              <m:ctrlPr>
                <w:rPr>
                  <w:rFonts w:ascii="Cambria Math" w:hAnsi="Cambria Math" w:cs="Times New Roman"/>
                  <w:i/>
                  <w:lang w:val="es-ES_tradnl"/>
                </w:rPr>
              </m:ctrlPr>
            </m:dPr>
            <m:e>
              <m:r>
                <w:rPr>
                  <w:rFonts w:ascii="Cambria Math" w:hAnsi="Cambria Math" w:cs="Times New Roman"/>
                  <w:lang w:val="es-ES_tradnl"/>
                </w:rPr>
                <m:t>z</m:t>
              </m:r>
            </m:e>
          </m:d>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s</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m:t>
                  </m:r>
                </m:sub>
              </m:sSub>
              <m:d>
                <m:dPr>
                  <m:ctrlPr>
                    <w:rPr>
                      <w:rFonts w:ascii="Cambria Math" w:hAnsi="Cambria Math"/>
                      <w:i/>
                      <w:lang w:val="es-ES_tradnl"/>
                    </w:rPr>
                  </m:ctrlPr>
                </m:dPr>
                <m:e>
                  <m:r>
                    <w:rPr>
                      <w:rFonts w:ascii="Cambria Math" w:hAnsi="Cambria Math"/>
                      <w:lang w:val="es-ES_tradnl"/>
                    </w:rPr>
                    <m:t>s</m:t>
                  </m:r>
                </m:e>
              </m:d>
            </m:e>
          </m:d>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-a</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sup>
                  </m:sSup>
                </m:e>
              </m:d>
              <m:r>
                <w:rPr>
                  <w:rFonts w:ascii="Cambria Math" w:hAnsi="Cambria Math"/>
                  <w:lang w:val="es-ES_tradnl"/>
                </w:rPr>
                <m:t xml:space="preserve"> </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num>
            <m:den>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-a</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sup>
                  </m:s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den>
          </m:f>
        </m:oMath>
      </m:oMathPara>
    </w:p>
    <w:p w14:paraId="277583C6" w14:textId="77777777" w:rsidR="0040488E" w:rsidRDefault="0040488E" w:rsidP="0040488E">
      <w:pPr>
        <w:rPr>
          <w:lang w:val="es-ES_tradnl"/>
        </w:rPr>
      </w:pPr>
      <w:r>
        <w:rPr>
          <w:lang w:val="es-ES_tradnl"/>
        </w:rPr>
        <w:t>□</w:t>
      </w:r>
    </w:p>
    <w:p w14:paraId="624D1832" w14:textId="77777777" w:rsidR="00DA75CF" w:rsidRDefault="00DA75CF" w:rsidP="00DA75CF">
      <w:pPr>
        <w:jc w:val="both"/>
        <w:rPr>
          <w:lang w:val="es-ES_tradnl"/>
        </w:rPr>
      </w:pPr>
      <w:r w:rsidRPr="00BB0B2F">
        <w:rPr>
          <w:lang w:val="es-ES_tradnl"/>
        </w:rPr>
        <w:t>Si ambos bloques están separados por un muestre</w:t>
      </w:r>
      <w:r w:rsidR="0068322A">
        <w:rPr>
          <w:lang w:val="es-ES_tradnl"/>
        </w:rPr>
        <w:t>ador sincrónico como en la Fig.</w:t>
      </w:r>
      <w:r w:rsidRPr="00BB0B2F">
        <w:rPr>
          <w:lang w:val="es-ES_tradnl"/>
        </w:rPr>
        <w:t>3.</w:t>
      </w:r>
      <w:r w:rsidR="0068322A">
        <w:rPr>
          <w:lang w:val="es-ES_tradnl"/>
        </w:rPr>
        <w:t>5</w:t>
      </w:r>
      <w:r w:rsidRPr="00BB0B2F">
        <w:rPr>
          <w:lang w:val="es-ES_tradnl"/>
        </w:rPr>
        <w:t>, se realizan las transformadas independientemente</w:t>
      </w:r>
    </w:p>
    <w:p w14:paraId="42A62B21" w14:textId="77777777" w:rsidR="00DA75CF" w:rsidRPr="00BB0B2F" w:rsidRDefault="0068322A" w:rsidP="0068322A">
      <w:pPr>
        <w:spacing w:after="0"/>
        <w:jc w:val="center"/>
        <w:rPr>
          <w:lang w:val="es-ES_tradnl"/>
        </w:rPr>
      </w:pPr>
      <w:r>
        <w:rPr>
          <w:noProof/>
          <w:lang w:eastAsia="es-ES"/>
        </w:rPr>
        <w:lastRenderedPageBreak/>
        <mc:AlternateContent>
          <mc:Choice Requires="wpc">
            <w:drawing>
              <wp:inline distT="0" distB="0" distL="0" distR="0" wp14:anchorId="1D661307" wp14:editId="6FF4A61E">
                <wp:extent cx="2422443" cy="413698"/>
                <wp:effectExtent l="0" t="0" r="0" b="5715"/>
                <wp:docPr id="237" name="Lienzo 2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8" name="238 Imagen"/>
                          <pic:cNvPicPr/>
                        </pic:nvPicPr>
                        <pic:blipFill rotWithShape="1">
                          <a:blip r:embed="rId71" cstate="print">
                            <a:extLst>
                              <a:ext uri="{28A0092B-C50C-407E-A947-70E740481C1C}">
                                <a14:useLocalDpi xmlns:a14="http://schemas.microsoft.com/office/drawing/2010/main" val="0"/>
                              </a:ext>
                            </a:extLst>
                          </a:blip>
                          <a:srcRect l="-885" t="-829" r="-885" b="-829"/>
                          <a:stretch/>
                        </pic:blipFill>
                        <pic:spPr bwMode="auto">
                          <a:xfrm>
                            <a:off x="261093" y="32962"/>
                            <a:ext cx="2153676" cy="37814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506DCF9" id="Lienzo 237" o:spid="_x0000_s1026" editas="canvas" style="width:190.75pt;height:32.55pt;mso-position-horizontal-relative:char;mso-position-vertical-relative:line" coordsize="24218,4133"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">
                <v:shape id="_x0000_s1027" type="#_x0000_t75" style="position:absolute;width:24218;height:4133;visibility:visible;mso-wrap-style:square">
                  <v:fill o:detectmouseclick="t"/>
                  <v:path o:connecttype="none"/>
                </v:shape>
                <v:shape id="238 Imagen" o:spid="_x0000_s1028" type="#_x0000_t75" style="position:absolute;left:2610;top:329;width:2153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">
                  <v:imagedata r:id="rId72" o:title="" croptop="-543f" cropbottom="-543f" cropleft="-580f" cropright="-580f"/>
                </v:shape>
                <w10:anchorlock/>
              </v:group>
            </w:pict>
          </mc:Fallback>
        </mc:AlternateContent>
      </w:r>
    </w:p>
    <w:p w14:paraId="7BD15937" w14:textId="77777777" w:rsidR="00DA75CF" w:rsidRDefault="00937CB1" w:rsidP="00937CB1">
      <w:pPr>
        <w:tabs>
          <w:tab w:val="left" w:pos="-1440"/>
        </w:tabs>
        <w:jc w:val="center"/>
        <w:rPr>
          <w:lang w:val="es-ES_tradnl"/>
        </w:rPr>
      </w:pPr>
      <w:r w:rsidRPr="00937CB1">
        <w:rPr>
          <w:lang w:val="es-ES_tradnl"/>
        </w:rPr>
        <w:t xml:space="preserve">Fig. 3.5. </w:t>
      </w:r>
      <w:r w:rsidR="00DA75CF" w:rsidRPr="00937CB1">
        <w:rPr>
          <w:lang w:val="es-ES_tradnl"/>
        </w:rPr>
        <w:t>Blo</w:t>
      </w:r>
      <w:r w:rsidRPr="00937CB1">
        <w:rPr>
          <w:lang w:val="es-ES_tradnl"/>
        </w:rPr>
        <w:t>ques separados por muestreador</w:t>
      </w:r>
    </w:p>
    <w:p w14:paraId="29589715" w14:textId="77777777" w:rsidR="00E467E8" w:rsidRPr="00937CB1" w:rsidRDefault="00E467E8" w:rsidP="00937CB1">
      <w:pPr>
        <w:tabs>
          <w:tab w:val="left" w:pos="-1440"/>
        </w:tabs>
        <w:jc w:val="center"/>
        <w:rPr>
          <w:lang w:val="es-ES_tradnl"/>
        </w:rPr>
      </w:pPr>
    </w:p>
    <w:p w14:paraId="46A8BD19" w14:textId="77777777" w:rsidR="00E467E8" w:rsidRPr="002037DB" w:rsidRDefault="00875152" w:rsidP="00E467E8">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M</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en>
          </m:f>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s</m:t>
                  </m:r>
                </m:e>
              </m:d>
            </m:e>
          </m:d>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m:t>
                  </m:r>
                </m:sub>
              </m:sSub>
              <m:d>
                <m:dPr>
                  <m:ctrlPr>
                    <w:rPr>
                      <w:rFonts w:ascii="Cambria Math" w:hAnsi="Cambria Math"/>
                      <w:i/>
                      <w:lang w:val="es-ES_tradnl"/>
                    </w:rPr>
                  </m:ctrlPr>
                </m:dPr>
                <m:e>
                  <m:r>
                    <w:rPr>
                      <w:rFonts w:ascii="Cambria Math" w:hAnsi="Cambria Math"/>
                      <w:lang w:val="es-ES_tradnl"/>
                    </w:rPr>
                    <m:t>s</m:t>
                  </m:r>
                </m:e>
              </m:d>
            </m:e>
          </m:d>
          <m:r>
            <w:rPr>
              <w:rFonts w:ascii="Cambria Math" w:hAnsi="Cambria Math" w:cs="Times New Roman"/>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3.36</m:t>
              </m:r>
            </m:e>
          </m:d>
        </m:oMath>
      </m:oMathPara>
    </w:p>
    <w:p w14:paraId="526B31F6" w14:textId="77777777" w:rsidR="00DA75CF" w:rsidRDefault="00DA75CF" w:rsidP="00DA75CF">
      <w:pPr>
        <w:jc w:val="both"/>
        <w:rPr>
          <w:lang w:val="es-ES_tradnl"/>
        </w:rPr>
      </w:pPr>
      <w:r w:rsidRPr="00BB0B2F">
        <w:rPr>
          <w:lang w:val="es-ES_tradnl"/>
        </w:rPr>
        <w:t>resultando en general</w:t>
      </w:r>
    </w:p>
    <w:p w14:paraId="756887F3" w14:textId="77777777" w:rsidR="0068322A" w:rsidRPr="0040488E" w:rsidRDefault="00875152" w:rsidP="00DA75CF">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M</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oMath>
      </m:oMathPara>
    </w:p>
    <w:p w14:paraId="46347076" w14:textId="77777777" w:rsidR="0040488E" w:rsidRDefault="0040488E" w:rsidP="0040488E">
      <w:pPr>
        <w:pStyle w:val="Ttulo5"/>
        <w:rPr>
          <w:rFonts w:eastAsiaTheme="minorEastAsia"/>
          <w:lang w:val="es-ES_tradnl"/>
        </w:rPr>
      </w:pPr>
      <w:r>
        <w:rPr>
          <w:rFonts w:eastAsiaTheme="minorEastAsia"/>
          <w:lang w:val="es-ES_tradnl"/>
        </w:rPr>
        <w:t>Ejemplo 2</w:t>
      </w:r>
    </w:p>
    <w:p w14:paraId="64CB2A05" w14:textId="77777777" w:rsidR="0040488E" w:rsidRDefault="0040488E" w:rsidP="00DA75CF">
      <w:pPr>
        <w:jc w:val="both"/>
        <w:rPr>
          <w:rFonts w:eastAsiaTheme="minorEastAsia"/>
          <w:lang w:val="es-ES_tradnl"/>
        </w:rPr>
      </w:pPr>
      <w:r>
        <w:rPr>
          <w:rFonts w:eastAsiaTheme="minorEastAsia"/>
          <w:lang w:val="es-ES_tradnl"/>
        </w:rPr>
        <w:t xml:space="preserve">Sean </w:t>
      </w:r>
      <m:oMath>
        <m:sSub>
          <m:sSubPr>
            <m:ctrlPr>
              <w:rPr>
                <w:rFonts w:ascii="Cambria Math" w:eastAsiaTheme="minorEastAsia" w:hAnsi="Cambria Math"/>
                <w:i/>
                <w:lang w:val="es-ES_tradnl"/>
              </w:rPr>
            </m:ctrlPr>
          </m:sSubPr>
          <m:e>
            <m:r>
              <w:rPr>
                <w:rFonts w:ascii="Cambria Math" w:eastAsiaTheme="minorEastAsia" w:hAnsi="Cambria Math"/>
                <w:lang w:val="es-ES_tradnl"/>
              </w:rPr>
              <m:t>G</m:t>
            </m:r>
          </m:e>
          <m:sub>
            <m:r>
              <w:rPr>
                <w:rFonts w:ascii="Cambria Math" w:eastAsiaTheme="minorEastAsia" w:hAnsi="Cambria Math"/>
                <w:lang w:val="es-ES_tradnl"/>
              </w:rPr>
              <m:t>1</m:t>
            </m:r>
          </m:sub>
        </m:sSub>
        <m:d>
          <m:dPr>
            <m:ctrlPr>
              <w:rPr>
                <w:rFonts w:ascii="Cambria Math" w:eastAsiaTheme="minorEastAsia" w:hAnsi="Cambria Math"/>
                <w:i/>
                <w:lang w:val="es-ES_tradnl"/>
              </w:rPr>
            </m:ctrlPr>
          </m:dPr>
          <m:e>
            <m:r>
              <w:rPr>
                <w:rFonts w:ascii="Cambria Math" w:eastAsiaTheme="minorEastAsia" w:hAnsi="Cambria Math"/>
                <w:lang w:val="es-ES_tradnl"/>
              </w:rPr>
              <m:t>s</m:t>
            </m:r>
          </m:e>
        </m:d>
      </m:oMath>
      <w:r>
        <w:rPr>
          <w:rFonts w:eastAsiaTheme="minorEastAsia"/>
          <w:lang w:val="es-ES_tradnl"/>
        </w:rPr>
        <w:t xml:space="preserve"> y </w:t>
      </w:r>
      <m:oMath>
        <m:sSub>
          <m:sSubPr>
            <m:ctrlPr>
              <w:rPr>
                <w:rFonts w:ascii="Cambria Math" w:eastAsiaTheme="minorEastAsia" w:hAnsi="Cambria Math"/>
                <w:i/>
                <w:lang w:val="es-ES_tradnl"/>
              </w:rPr>
            </m:ctrlPr>
          </m:sSubPr>
          <m:e>
            <m:r>
              <w:rPr>
                <w:rFonts w:ascii="Cambria Math" w:eastAsiaTheme="minorEastAsia" w:hAnsi="Cambria Math"/>
                <w:lang w:val="es-ES_tradnl"/>
              </w:rPr>
              <m:t>G</m:t>
            </m:r>
          </m:e>
          <m:sub>
            <m:r>
              <w:rPr>
                <w:rFonts w:ascii="Cambria Math" w:eastAsiaTheme="minorEastAsia" w:hAnsi="Cambria Math"/>
                <w:lang w:val="es-ES_tradnl"/>
              </w:rPr>
              <m:t>2</m:t>
            </m:r>
          </m:sub>
        </m:sSub>
        <m:d>
          <m:dPr>
            <m:ctrlPr>
              <w:rPr>
                <w:rFonts w:ascii="Cambria Math" w:eastAsiaTheme="minorEastAsia" w:hAnsi="Cambria Math"/>
                <w:i/>
                <w:lang w:val="es-ES_tradnl"/>
              </w:rPr>
            </m:ctrlPr>
          </m:dPr>
          <m:e>
            <m:r>
              <w:rPr>
                <w:rFonts w:ascii="Cambria Math" w:eastAsiaTheme="minorEastAsia" w:hAnsi="Cambria Math"/>
                <w:lang w:val="es-ES_tradnl"/>
              </w:rPr>
              <m:t>s</m:t>
            </m:r>
          </m:e>
        </m:d>
        <m:r>
          <w:rPr>
            <w:rFonts w:ascii="Cambria Math" w:eastAsiaTheme="minorEastAsia" w:hAnsi="Cambria Math"/>
            <w:lang w:val="es-ES_tradnl"/>
          </w:rPr>
          <m:t xml:space="preserve"> </m:t>
        </m:r>
      </m:oMath>
      <w:r>
        <w:rPr>
          <w:rFonts w:eastAsiaTheme="minorEastAsia"/>
          <w:lang w:val="es-ES_tradnl"/>
        </w:rPr>
        <w:t xml:space="preserve">como en el ejemplo 1. Ahora bien, calculando las transformadas </w:t>
      </w:r>
      <m:oMath>
        <m:r>
          <w:rPr>
            <w:rFonts w:ascii="Cambria Math" w:eastAsiaTheme="minorEastAsia" w:hAnsi="Cambria Math"/>
            <w:lang w:val="es-ES_tradnl"/>
          </w:rPr>
          <m:t>Z</m:t>
        </m:r>
      </m:oMath>
      <w:r>
        <w:rPr>
          <w:rFonts w:eastAsiaTheme="minorEastAsia"/>
          <w:lang w:val="es-ES_tradnl"/>
        </w:rPr>
        <w:t xml:space="preserve"> de cada bloque en forma separada</w:t>
      </w:r>
    </w:p>
    <w:p w14:paraId="6117E2C6" w14:textId="77777777" w:rsidR="0040488E" w:rsidRPr="0040488E" w:rsidRDefault="0040488E" w:rsidP="0040488E">
      <w:pPr>
        <w:rPr>
          <w:rFonts w:eastAsiaTheme="minorEastAsia"/>
          <w:lang w:val="es-ES_tradnl"/>
        </w:rPr>
      </w:pPr>
      <m:oMathPara>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s</m:t>
                  </m:r>
                </m:e>
              </m:d>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a</m:t>
              </m:r>
            </m:num>
            <m:den>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-a</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sup>
                  </m:s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den>
          </m:f>
        </m:oMath>
      </m:oMathPara>
    </w:p>
    <w:p w14:paraId="6C63A16A" w14:textId="77777777" w:rsidR="0040488E" w:rsidRPr="0040488E" w:rsidRDefault="0040488E" w:rsidP="0040488E">
      <w:pPr>
        <w:rPr>
          <w:rFonts w:eastAsiaTheme="minorEastAsia"/>
          <w:lang w:val="es-ES_tradnl"/>
        </w:rPr>
      </w:pPr>
      <m:oMathPara>
        <m:oMath>
          <m:r>
            <m:rPr>
              <m:scr m:val="script"/>
            </m:rPr>
            <w:rPr>
              <w:rFonts w:ascii="Cambria Math" w:hAnsi="Cambria Math" w:cs="Times New Roman"/>
              <w:lang w:val="es-ES_tradnl"/>
            </w:rPr>
            <m:t>Z</m:t>
          </m:r>
          <m:d>
            <m:dPr>
              <m:begChr m:val="{"/>
              <m:endChr m:val="}"/>
              <m:ctrlPr>
                <w:rPr>
                  <w:rFonts w:ascii="Cambria Math" w:hAnsi="Cambria Math" w:cs="Times New Roman"/>
                  <w:i/>
                  <w:lang w:val="es-ES_tradnl"/>
                </w:rPr>
              </m:ctrlPr>
            </m:dPr>
            <m:e>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m:t>
                  </m:r>
                </m:sub>
              </m:sSub>
              <m:d>
                <m:dPr>
                  <m:ctrlPr>
                    <w:rPr>
                      <w:rFonts w:ascii="Cambria Math" w:hAnsi="Cambria Math"/>
                      <w:i/>
                      <w:lang w:val="es-ES_tradnl"/>
                    </w:rPr>
                  </m:ctrlPr>
                </m:dPr>
                <m:e>
                  <m:r>
                    <w:rPr>
                      <w:rFonts w:ascii="Cambria Math" w:hAnsi="Cambria Math"/>
                      <w:lang w:val="es-ES_tradnl"/>
                    </w:rPr>
                    <m:t>s</m:t>
                  </m:r>
                </m:e>
              </m:d>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den>
          </m:f>
        </m:oMath>
      </m:oMathPara>
    </w:p>
    <w:p w14:paraId="45345765" w14:textId="77777777" w:rsidR="0040488E" w:rsidRDefault="00487D62" w:rsidP="00DA75CF">
      <w:pPr>
        <w:jc w:val="both"/>
        <w:rPr>
          <w:rFonts w:eastAsiaTheme="minorEastAsia"/>
          <w:lang w:val="es-ES_tradnl"/>
        </w:rPr>
      </w:pPr>
      <w:r>
        <w:rPr>
          <w:rFonts w:eastAsiaTheme="minorEastAsia"/>
          <w:lang w:val="es-ES_tradnl"/>
        </w:rPr>
        <w:t>Siendo la transformada</w:t>
      </w:r>
      <w:r w:rsidR="008A1E22">
        <w:rPr>
          <w:rFonts w:eastAsiaTheme="minorEastAsia"/>
          <w:lang w:val="es-ES_tradnl"/>
        </w:rPr>
        <w:t xml:space="preserve"> </w:t>
      </w:r>
      <m:oMath>
        <m:r>
          <w:rPr>
            <w:rFonts w:ascii="Cambria Math" w:eastAsiaTheme="minorEastAsia" w:hAnsi="Cambria Math"/>
            <w:lang w:val="es-ES_tradnl"/>
          </w:rPr>
          <m:t>z</m:t>
        </m:r>
      </m:oMath>
      <w:r>
        <w:rPr>
          <w:rFonts w:eastAsiaTheme="minorEastAsia"/>
          <w:lang w:val="es-ES_tradnl"/>
        </w:rPr>
        <w:t xml:space="preserve"> total</w:t>
      </w:r>
    </w:p>
    <w:p w14:paraId="04098926" w14:textId="77777777" w:rsidR="00487D62" w:rsidRPr="0040488E" w:rsidRDefault="00875152" w:rsidP="00487D62">
      <w:pPr>
        <w:rPr>
          <w:rFonts w:eastAsiaTheme="minorEastAsia"/>
          <w:lang w:val="es-ES_tradnl"/>
        </w:rPr>
      </w:pPr>
      <m:oMathPara>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M</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a</m:t>
              </m:r>
            </m:num>
            <m:den>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-a</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sup>
                  </m:s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den>
          </m:f>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oMath>
      </m:oMathPara>
    </w:p>
    <w:p w14:paraId="7CDF26E8" w14:textId="77777777" w:rsidR="00487D62" w:rsidRDefault="00487D62" w:rsidP="00DA75CF">
      <w:pPr>
        <w:jc w:val="both"/>
        <w:rPr>
          <w:rFonts w:eastAsiaTheme="minorEastAsia"/>
          <w:lang w:val="es-ES_tradnl"/>
        </w:rPr>
      </w:pPr>
      <w:r>
        <w:rPr>
          <w:rFonts w:eastAsiaTheme="minorEastAsia"/>
          <w:lang w:val="es-ES_tradnl"/>
        </w:rPr>
        <w:t>□</w:t>
      </w:r>
    </w:p>
    <w:p w14:paraId="17E483A7" w14:textId="77777777" w:rsidR="00DA75CF" w:rsidRDefault="00DA75CF" w:rsidP="00DA75CF">
      <w:pPr>
        <w:jc w:val="both"/>
        <w:rPr>
          <w:lang w:val="es-ES_tradnl"/>
        </w:rPr>
      </w:pPr>
      <w:r w:rsidRPr="00BB0B2F">
        <w:rPr>
          <w:lang w:val="es-ES_tradnl"/>
        </w:rPr>
        <w:t>La función de transferencia discret</w:t>
      </w:r>
      <w:r w:rsidR="00072342">
        <w:rPr>
          <w:lang w:val="es-ES_tradnl"/>
        </w:rPr>
        <w:t>a para el sistema de la Fig. 3.6</w:t>
      </w:r>
      <w:r w:rsidRPr="00BB0B2F">
        <w:rPr>
          <w:lang w:val="es-ES_tradnl"/>
        </w:rPr>
        <w:t>, es</w:t>
      </w:r>
    </w:p>
    <w:p w14:paraId="349B4A67" w14:textId="77777777" w:rsidR="00072342" w:rsidRPr="00072342" w:rsidRDefault="00875152" w:rsidP="00DA75CF">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oMath>
      </m:oMathPara>
    </w:p>
    <w:p w14:paraId="448215C1" w14:textId="77777777" w:rsidR="00DA75CF" w:rsidRPr="00BB0B2F" w:rsidRDefault="00072342" w:rsidP="00072342">
      <w:pPr>
        <w:spacing w:after="0"/>
        <w:jc w:val="center"/>
        <w:rPr>
          <w:lang w:val="es-ES_tradnl"/>
        </w:rPr>
      </w:pPr>
      <w:r>
        <w:rPr>
          <w:noProof/>
          <w:lang w:eastAsia="es-ES"/>
        </w:rPr>
        <mc:AlternateContent>
          <mc:Choice Requires="wpc">
            <w:drawing>
              <wp:inline distT="0" distB="0" distL="0" distR="0" wp14:anchorId="1795BE0B" wp14:editId="66A86A42">
                <wp:extent cx="2191286" cy="804459"/>
                <wp:effectExtent l="0" t="0" r="0" b="0"/>
                <wp:docPr id="239" name="Lienzo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0" name="240 Imagen"/>
                          <pic:cNvPicPr/>
                        </pic:nvPicPr>
                        <pic:blipFill rotWithShape="1">
                          <a:blip r:embed="rId73" cstate="print">
                            <a:extLst>
                              <a:ext uri="{28A0092B-C50C-407E-A947-70E740481C1C}">
                                <a14:useLocalDpi xmlns:a14="http://schemas.microsoft.com/office/drawing/2010/main" val="0"/>
                              </a:ext>
                            </a:extLst>
                          </a:blip>
                          <a:srcRect l="-3680" t="-6782" r="-3850" b="-10080"/>
                          <a:stretch/>
                        </pic:blipFill>
                        <pic:spPr bwMode="auto">
                          <a:xfrm>
                            <a:off x="34034" y="105290"/>
                            <a:ext cx="2155499" cy="696819"/>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D02BFFA" id="Lienzo 239" o:spid="_x0000_s1026" editas="canvas" style="width:172.55pt;height:63.35pt;mso-position-horizontal-relative:char;mso-position-vertical-relative:line" coordsize="21907,8039"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">
                <v:shape id="_x0000_s1027" type="#_x0000_t75" style="position:absolute;width:21907;height:8039;visibility:visible;mso-wrap-style:square">
                  <v:fill o:detectmouseclick="t"/>
                  <v:path o:connecttype="none"/>
                </v:shape>
                <v:shape id="240 Imagen" o:spid="_x0000_s1028" type="#_x0000_t75" style="position:absolute;left:340;top:1052;width:21555;height: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">
                  <v:imagedata r:id="rId74" o:title="" croptop="-4445f" cropbottom="-6606f" cropleft="-2412f" cropright="-2523f"/>
                </v:shape>
                <w10:anchorlock/>
              </v:group>
            </w:pict>
          </mc:Fallback>
        </mc:AlternateContent>
      </w:r>
    </w:p>
    <w:p w14:paraId="4D8959C4" w14:textId="77777777" w:rsidR="00DA75CF" w:rsidRPr="00937CB1" w:rsidRDefault="00937CB1" w:rsidP="00937CB1">
      <w:pPr>
        <w:tabs>
          <w:tab w:val="left" w:pos="-1440"/>
        </w:tabs>
        <w:jc w:val="center"/>
        <w:rPr>
          <w:lang w:val="es-ES_tradnl"/>
        </w:rPr>
      </w:pPr>
      <w:r w:rsidRPr="00937CB1">
        <w:rPr>
          <w:lang w:val="es-ES_tradnl"/>
        </w:rPr>
        <w:t xml:space="preserve">Fig. 3.6. </w:t>
      </w:r>
      <w:r w:rsidR="00DA75CF" w:rsidRPr="00937CB1">
        <w:rPr>
          <w:lang w:val="es-ES_tradnl"/>
        </w:rPr>
        <w:t>Sis</w:t>
      </w:r>
      <w:r w:rsidRPr="00937CB1">
        <w:rPr>
          <w:lang w:val="es-ES_tradnl"/>
        </w:rPr>
        <w:t>tema realimentado</w:t>
      </w:r>
    </w:p>
    <w:p w14:paraId="29458713" w14:textId="77777777" w:rsidR="00072342" w:rsidRDefault="00072342" w:rsidP="00DA75CF">
      <w:pPr>
        <w:jc w:val="both"/>
        <w:rPr>
          <w:lang w:val="es-ES_tradnl"/>
        </w:rPr>
      </w:pPr>
      <w:r>
        <w:rPr>
          <w:lang w:val="es-ES_tradnl"/>
        </w:rPr>
        <w:t>Con</w:t>
      </w:r>
    </w:p>
    <w:p w14:paraId="6B5BB9B1" w14:textId="77777777" w:rsidR="00072342" w:rsidRPr="00BB0B2F" w:rsidRDefault="00072342" w:rsidP="00DA75CF">
      <w:pPr>
        <w:jc w:val="both"/>
        <w:rPr>
          <w:lang w:val="es-ES_tradnl"/>
        </w:rPr>
      </w:pPr>
      <m:oMathPara>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d>
            <m:dPr>
              <m:begChr m:val="["/>
              <m:endChr m:val="]"/>
              <m:ctrlPr>
                <w:rPr>
                  <w:rFonts w:ascii="Cambria Math" w:hAnsi="Cambria Math"/>
                  <w:i/>
                  <w:lang w:val="es-ES_tradnl"/>
                </w:rPr>
              </m:ctrlPr>
            </m:dPr>
            <m:e>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e>
          </m:d>
        </m:oMath>
      </m:oMathPara>
    </w:p>
    <w:p w14:paraId="38EFBAAE" w14:textId="77777777" w:rsidR="00DA75CF" w:rsidRDefault="00937CB1" w:rsidP="00DA75CF">
      <w:pPr>
        <w:jc w:val="both"/>
        <w:rPr>
          <w:lang w:val="es-ES_tradnl"/>
        </w:rPr>
      </w:pPr>
      <w:r w:rsidRPr="00BB0B2F">
        <w:rPr>
          <w:lang w:val="es-ES_tradnl"/>
        </w:rPr>
        <w:t>R</w:t>
      </w:r>
      <w:r w:rsidR="00DA75CF" w:rsidRPr="00BB0B2F">
        <w:rPr>
          <w:lang w:val="es-ES_tradnl"/>
        </w:rPr>
        <w:t>esulta</w:t>
      </w:r>
    </w:p>
    <w:p w14:paraId="5FD976F5" w14:textId="19E7A337" w:rsidR="00072342" w:rsidRPr="00D44D25" w:rsidRDefault="00875152" w:rsidP="00072342">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T</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r</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3.38</m:t>
              </m:r>
            </m:e>
          </m:d>
        </m:oMath>
      </m:oMathPara>
    </w:p>
    <w:p w14:paraId="34B5755D" w14:textId="77777777" w:rsidR="00072342" w:rsidRDefault="00072342" w:rsidP="00DA75CF">
      <w:pPr>
        <w:jc w:val="both"/>
        <w:rPr>
          <w:lang w:val="es-ES_tradnl"/>
        </w:rPr>
      </w:pPr>
    </w:p>
    <w:p w14:paraId="30643AE4" w14:textId="77777777" w:rsidR="00DA75CF" w:rsidRPr="00BB0B2F" w:rsidRDefault="00DA75CF" w:rsidP="00937CB1">
      <w:pPr>
        <w:pStyle w:val="Ttulo2"/>
        <w:rPr>
          <w:lang w:val="es-ES_tradnl"/>
        </w:rPr>
      </w:pPr>
      <w:bookmarkStart w:id="26" w:name="_Toc70608817"/>
      <w:r w:rsidRPr="00BB0B2F">
        <w:rPr>
          <w:lang w:val="es-ES_tradnl"/>
        </w:rPr>
        <w:t>3.5 Condiciones de estabilidad de sistemas de tiempo discreto</w:t>
      </w:r>
      <w:bookmarkEnd w:id="26"/>
    </w:p>
    <w:p w14:paraId="103408F5" w14:textId="77777777" w:rsidR="00DA75CF" w:rsidRDefault="00DA75CF" w:rsidP="00DA75CF">
      <w:pPr>
        <w:jc w:val="both"/>
        <w:rPr>
          <w:lang w:val="es-ES_tradnl"/>
        </w:rPr>
      </w:pPr>
      <w:r w:rsidRPr="00BB0B2F">
        <w:rPr>
          <w:b/>
          <w:lang w:val="es-ES_tradnl"/>
        </w:rPr>
        <w:t xml:space="preserve"> </w:t>
      </w:r>
      <w:r w:rsidRPr="00BB0B2F">
        <w:rPr>
          <w:lang w:val="es-ES_tradnl"/>
        </w:rPr>
        <w:t>Para analizar conceptualmente la estabilidad de los sistemas de tiempo discreto se hace primeramente el estudio en base a la ubicación de un polo real único. La función de transferencia continua de un sistema con un polo real único es</w:t>
      </w:r>
    </w:p>
    <w:p w14:paraId="37486776" w14:textId="77777777" w:rsidR="00F13C55" w:rsidRDefault="00F13C55" w:rsidP="00DA75CF">
      <w:pPr>
        <w:jc w:val="both"/>
        <w:rPr>
          <w:lang w:val="es-ES_tradnl"/>
        </w:rPr>
      </w:pPr>
      <m:oMathPara>
        <m:oMath>
          <m:r>
            <w:rPr>
              <w:rFonts w:ascii="Cambria Math" w:hAnsi="Cambria Math"/>
              <w:lang w:val="es-ES_tradnl"/>
            </w:rPr>
            <m:t>G</m:t>
          </m:r>
          <m:d>
            <m:dPr>
              <m:ctrlPr>
                <w:rPr>
                  <w:rFonts w:ascii="Cambria Math" w:hAnsi="Cambria Math"/>
                  <w:i/>
                  <w:lang w:val="es-ES_tradnl"/>
                </w:rPr>
              </m:ctrlPr>
            </m:dPr>
            <m:e>
              <m:r>
                <w:rPr>
                  <w:rFonts w:ascii="Cambria Math" w:hAnsi="Cambria Math"/>
                  <w:lang w:val="es-ES_tradnl"/>
                </w:rPr>
                <m:t>s</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s</m:t>
                  </m:r>
                </m:e>
              </m:d>
            </m:num>
            <m:den>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s</m:t>
                  </m:r>
                </m:e>
              </m:d>
            </m:den>
          </m:f>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K</m:t>
              </m:r>
            </m:num>
            <m:den>
              <m:r>
                <w:rPr>
                  <w:rFonts w:ascii="Cambria Math" w:hAnsi="Cambria Math"/>
                  <w:lang w:val="es-ES_tradnl"/>
                </w:rPr>
                <m:t xml:space="preserve">1+sT </m:t>
              </m:r>
            </m:den>
          </m:f>
        </m:oMath>
      </m:oMathPara>
    </w:p>
    <w:p w14:paraId="6FB5E624" w14:textId="77777777" w:rsidR="00DA75CF" w:rsidRDefault="00DA75CF" w:rsidP="00DA75CF">
      <w:pPr>
        <w:jc w:val="both"/>
        <w:rPr>
          <w:lang w:val="es-ES_tradnl"/>
        </w:rPr>
      </w:pPr>
      <w:r w:rsidRPr="00BB0B2F">
        <w:rPr>
          <w:lang w:val="es-ES_tradnl"/>
        </w:rPr>
        <w:t xml:space="preserve">De acuerdo </w:t>
      </w:r>
      <w:r w:rsidR="004B006F">
        <w:rPr>
          <w:lang w:val="es-ES_tradnl"/>
        </w:rPr>
        <w:t>con (3.18)</w:t>
      </w:r>
      <w:r w:rsidRPr="00BB0B2F">
        <w:rPr>
          <w:lang w:val="es-ES_tradnl"/>
        </w:rPr>
        <w:t xml:space="preserve"> resulta</w:t>
      </w:r>
    </w:p>
    <w:p w14:paraId="304AEFD6" w14:textId="77777777" w:rsidR="004B006F" w:rsidRPr="00403B8E" w:rsidRDefault="004B006F" w:rsidP="004B006F">
      <w:pPr>
        <w:jc w:val="both"/>
        <w:rPr>
          <w:rFonts w:ascii="Times New Roman" w:eastAsiaTheme="minorEastAsia" w:hAnsi="Times New Roman" w:cs="Times New Roman"/>
          <w:lang w:val="es-ES_tradnl"/>
        </w:rPr>
      </w:pPr>
      <m:oMathPara>
        <m:oMathParaPr>
          <m:jc m:val="right"/>
        </m:oMathParaPr>
        <m:oMath>
          <m: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 xml:space="preserve">= </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0</m:t>
                  </m:r>
                </m:sub>
              </m:sSub>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3.39</m:t>
              </m:r>
            </m:e>
          </m:d>
        </m:oMath>
      </m:oMathPara>
    </w:p>
    <w:p w14:paraId="45DFA8DA" w14:textId="77777777" w:rsidR="00DA75CF" w:rsidRDefault="004B006F" w:rsidP="00DA75CF">
      <w:pPr>
        <w:jc w:val="both"/>
        <w:rPr>
          <w:lang w:val="es-ES_tradnl"/>
        </w:rPr>
      </w:pPr>
      <m:oMath>
        <m:r>
          <w:rPr>
            <w:rFonts w:ascii="Cambria Math" w:hAnsi="Cambria Math"/>
            <w:lang w:val="es-ES_tradnl"/>
          </w:rPr>
          <m:t>G</m:t>
        </m:r>
        <m:d>
          <m:dPr>
            <m:ctrlPr>
              <w:rPr>
                <w:rFonts w:ascii="Cambria Math" w:hAnsi="Cambria Math"/>
                <w:i/>
                <w:lang w:val="es-ES_tradnl"/>
              </w:rPr>
            </m:ctrlPr>
          </m:dPr>
          <m:e>
            <m:r>
              <w:rPr>
                <w:rFonts w:ascii="Cambria Math" w:hAnsi="Cambria Math"/>
                <w:lang w:val="es-ES_tradnl"/>
              </w:rPr>
              <m:t>z</m:t>
            </m:r>
          </m:e>
        </m:d>
      </m:oMath>
      <w:r>
        <w:rPr>
          <w:rFonts w:eastAsiaTheme="minorEastAsia"/>
          <w:lang w:val="es-ES_tradnl"/>
        </w:rPr>
        <w:t xml:space="preserve"> t</w:t>
      </w:r>
      <w:r w:rsidR="00DA75CF" w:rsidRPr="00BB0B2F">
        <w:rPr>
          <w:lang w:val="es-ES_tradnl"/>
        </w:rPr>
        <w:t>iene un polo en</w:t>
      </w:r>
      <w:r>
        <w:rPr>
          <w:lang w:val="es-ES_tradnl"/>
        </w:rPr>
        <w:t xml:space="preserve"> </w:t>
      </w:r>
      <m:oMath>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/T</m:t>
            </m:r>
          </m:sup>
        </m:sSup>
      </m:oMath>
      <w:r>
        <w:rPr>
          <w:rFonts w:eastAsiaTheme="minorEastAsia"/>
          <w:lang w:val="es-ES_tradnl"/>
        </w:rPr>
        <w:t>, siendo l</w:t>
      </w:r>
      <w:r w:rsidR="00DA75CF" w:rsidRPr="00BB0B2F">
        <w:rPr>
          <w:lang w:val="es-ES_tradnl"/>
        </w:rPr>
        <w:t xml:space="preserve">a </w:t>
      </w:r>
      <w:r>
        <w:rPr>
          <w:lang w:val="es-ES_tradnl"/>
        </w:rPr>
        <w:t>ecuación en diferencias correspondiente</w:t>
      </w:r>
      <w:r w:rsidR="00DA75CF" w:rsidRPr="00BB0B2F">
        <w:rPr>
          <w:lang w:val="es-ES_tradnl"/>
        </w:rPr>
        <w:t xml:space="preserve"> </w:t>
      </w:r>
    </w:p>
    <w:p w14:paraId="305D914E" w14:textId="77777777" w:rsidR="004B006F" w:rsidRDefault="004B006F" w:rsidP="00DA75CF">
      <w:pPr>
        <w:jc w:val="both"/>
        <w:rPr>
          <w:lang w:val="es-ES_tradnl"/>
        </w:rPr>
      </w:pPr>
      <m:oMathPara>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0</m:t>
              </m:r>
            </m:sub>
          </m:sSub>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oMath>
      </m:oMathPara>
    </w:p>
    <w:p w14:paraId="109C3C93" w14:textId="77777777" w:rsidR="00DA75CF" w:rsidRDefault="00DA75CF" w:rsidP="00DA75CF">
      <w:pPr>
        <w:jc w:val="both"/>
        <w:rPr>
          <w:lang w:val="es-ES_tradnl"/>
        </w:rPr>
      </w:pPr>
      <w:r w:rsidRPr="00BB0B2F">
        <w:rPr>
          <w:lang w:val="es-ES_tradnl"/>
        </w:rPr>
        <w:t>La ecuación homogénea en diferencias que corresponde a la evolución libre resulta</w:t>
      </w:r>
    </w:p>
    <w:p w14:paraId="54CC81B5" w14:textId="77777777" w:rsidR="004B006F" w:rsidRDefault="004B006F" w:rsidP="004B006F">
      <w:pPr>
        <w:jc w:val="both"/>
        <w:rPr>
          <w:lang w:val="es-ES_tradnl"/>
        </w:rPr>
      </w:pPr>
      <m:oMathPara>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=0</m:t>
          </m:r>
        </m:oMath>
      </m:oMathPara>
    </w:p>
    <w:p w14:paraId="4498E055" w14:textId="77777777" w:rsidR="00DA75CF" w:rsidRDefault="00DA75CF" w:rsidP="00DA75CF">
      <w:pPr>
        <w:jc w:val="both"/>
        <w:rPr>
          <w:lang w:val="es-ES_tradnl"/>
        </w:rPr>
      </w:pPr>
      <w:r w:rsidRPr="00BB0B2F">
        <w:rPr>
          <w:lang w:val="es-ES_tradnl"/>
        </w:rPr>
        <w:t>Si la condición inicial es</w:t>
      </w:r>
      <w:r w:rsidR="004B006F">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≠0</m:t>
        </m:r>
      </m:oMath>
      <w:r w:rsidRPr="00BB0B2F">
        <w:rPr>
          <w:lang w:val="es-ES_tradnl"/>
        </w:rPr>
        <w:t>, se puede analizar la evolución temporal de</w:t>
      </w:r>
      <w:r w:rsidR="004B006F">
        <w:rPr>
          <w:lang w:val="es-ES_tradnl"/>
        </w:rPr>
        <w:t xml:space="preserve"> </w:t>
      </w:r>
      <m:oMath>
        <m:r>
          <w:rPr>
            <w:rFonts w:ascii="Cambria Math" w:hAnsi="Cambria Math"/>
            <w:lang w:val="es-ES_tradnl"/>
          </w:rPr>
          <m:t>y(k)</m:t>
        </m:r>
      </m:oMath>
      <w:r w:rsidR="004B006F">
        <w:rPr>
          <w:lang w:val="es-ES_tradnl"/>
        </w:rPr>
        <w:t xml:space="preserve"> en forma recursiva:</w:t>
      </w:r>
    </w:p>
    <w:p w14:paraId="37E30614" w14:textId="77777777" w:rsidR="004B006F" w:rsidRPr="004B006F" w:rsidRDefault="004B006F" w:rsidP="00DA75CF">
      <w:pPr>
        <w:jc w:val="both"/>
        <w:rPr>
          <w:rFonts w:eastAsiaTheme="minorEastAsia"/>
          <w:lang w:val="es-ES_tradnl"/>
        </w:rPr>
      </w:pPr>
      <m:oMathPara>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≠0</m:t>
          </m:r>
        </m:oMath>
      </m:oMathPara>
    </w:p>
    <w:p w14:paraId="1B6D0802" w14:textId="77777777" w:rsidR="004B006F" w:rsidRPr="004B006F" w:rsidRDefault="004B006F" w:rsidP="004B006F">
      <w:pPr>
        <w:jc w:val="both"/>
        <w:rPr>
          <w:rFonts w:eastAsiaTheme="minorEastAsia"/>
          <w:lang w:val="es-ES_tradnl"/>
        </w:rPr>
      </w:pPr>
      <m:oMathPara>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2</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1</m:t>
              </m:r>
            </m:sub>
            <m:sup>
              <m:r>
                <w:rPr>
                  <w:rFonts w:ascii="Cambria Math" w:hAnsi="Cambria Math"/>
                  <w:lang w:val="es-ES_tradnl"/>
                </w:rPr>
                <m:t>2</m:t>
              </m:r>
            </m:sup>
          </m:sSubSup>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0</m:t>
              </m:r>
            </m:e>
          </m:d>
        </m:oMath>
      </m:oMathPara>
    </w:p>
    <w:p w14:paraId="40D8E6EE" w14:textId="77777777" w:rsidR="004B006F" w:rsidRPr="004B006F" w:rsidRDefault="004B006F" w:rsidP="004B006F">
      <w:pPr>
        <w:jc w:val="both"/>
        <w:rPr>
          <w:rFonts w:eastAsiaTheme="minorEastAsia"/>
          <w:lang w:val="es-ES_tradnl"/>
        </w:rPr>
      </w:pPr>
      <m:oMathPara>
        <m:oMath>
          <m:r>
            <w:rPr>
              <w:rFonts w:ascii="Cambria Math" w:eastAsiaTheme="minorEastAsia" w:hAnsi="Cambria Math"/>
              <w:lang w:val="es-ES_tradnl"/>
            </w:rPr>
            <m:t>…</m:t>
          </m:r>
        </m:oMath>
      </m:oMathPara>
    </w:p>
    <w:p w14:paraId="5C2006C2" w14:textId="77777777" w:rsidR="004B006F" w:rsidRPr="004B006F" w:rsidRDefault="004B006F" w:rsidP="004B006F">
      <w:pPr>
        <w:jc w:val="both"/>
        <w:rPr>
          <w:rFonts w:eastAsiaTheme="minorEastAsia"/>
          <w:lang w:val="es-ES_tradnl"/>
        </w:rPr>
      </w:pPr>
      <m:oMathPara>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1</m:t>
              </m:r>
            </m:sub>
            <m:sup>
              <m:r>
                <w:rPr>
                  <w:rFonts w:ascii="Cambria Math" w:hAnsi="Cambria Math"/>
                  <w:lang w:val="es-ES_tradnl"/>
                </w:rPr>
                <m:t>k</m:t>
              </m:r>
            </m:sup>
          </m:sSubSup>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0</m:t>
              </m:r>
            </m:e>
          </m:d>
        </m:oMath>
      </m:oMathPara>
    </w:p>
    <w:p w14:paraId="53B0398F" w14:textId="77777777" w:rsidR="00DA75CF" w:rsidRPr="00BB0B2F" w:rsidRDefault="00DA75CF" w:rsidP="00DA75CF">
      <w:pPr>
        <w:jc w:val="both"/>
        <w:rPr>
          <w:lang w:val="es-ES_tradnl"/>
        </w:rPr>
      </w:pPr>
      <w:r w:rsidRPr="00BB0B2F">
        <w:rPr>
          <w:lang w:val="es-ES_tradnl"/>
        </w:rPr>
        <w:t>De esta expresión se observa que el sistema con la función de transferencia en</w:t>
      </w:r>
      <w:r w:rsidR="004B006F">
        <w:rPr>
          <w:lang w:val="es-ES_tradnl"/>
        </w:rPr>
        <w:t xml:space="preserve"> </w:t>
      </w:r>
      <m:oMath>
        <m:r>
          <w:rPr>
            <w:rFonts w:ascii="Cambria Math" w:hAnsi="Cambria Math"/>
            <w:lang w:val="es-ES_tradnl"/>
          </w:rPr>
          <m:t>z</m:t>
        </m:r>
      </m:oMath>
      <w:r w:rsidRPr="00BB0B2F">
        <w:rPr>
          <w:lang w:val="es-ES_tradnl"/>
        </w:rPr>
        <w:t xml:space="preserve"> representada </w:t>
      </w:r>
      <w:r w:rsidR="004B006F">
        <w:rPr>
          <w:lang w:val="es-ES_tradnl"/>
        </w:rPr>
        <w:t>por (3.39)</w:t>
      </w:r>
      <w:r w:rsidRPr="00BB0B2F">
        <w:rPr>
          <w:lang w:val="es-ES_tradnl"/>
        </w:rPr>
        <w:t>, tendrá una evolución tendiendo a cero -sistema estable- si</w:t>
      </w:r>
      <w:r w:rsidR="004B006F">
        <w:rPr>
          <w:lang w:val="es-ES_tradnl"/>
        </w:rPr>
        <w:t xml:space="preserve"> </w:t>
      </w:r>
      <m:oMath>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e>
        </m:d>
        <m:r>
          <w:rPr>
            <w:rFonts w:ascii="Cambria Math" w:hAnsi="Cambria Math"/>
            <w:lang w:val="es-ES_tradnl"/>
          </w:rPr>
          <m:t>&lt;1</m:t>
        </m:r>
      </m:oMath>
      <w:r w:rsidRPr="00BB0B2F">
        <w:rPr>
          <w:lang w:val="es-ES_tradnl"/>
        </w:rPr>
        <w:t>. Por el contrario, con</w:t>
      </w:r>
      <m:oMath>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e>
        </m:d>
        <m:r>
          <w:rPr>
            <w:rFonts w:ascii="Cambria Math" w:hAnsi="Cambria Math"/>
            <w:lang w:val="es-ES_tradnl"/>
          </w:rPr>
          <m:t>&gt;1</m:t>
        </m:r>
      </m:oMath>
      <w:r w:rsidRPr="00BB0B2F">
        <w:rPr>
          <w:lang w:val="es-ES_tradnl"/>
        </w:rPr>
        <w:t>, la salida</w:t>
      </w:r>
      <w:r w:rsidR="004B006F">
        <w:rPr>
          <w:lang w:val="es-ES_tradnl"/>
        </w:rPr>
        <w:t xml:space="preserve"> </w:t>
      </w:r>
      <m:oMath>
        <m:r>
          <w:rPr>
            <w:rFonts w:ascii="Cambria Math" w:hAnsi="Cambria Math"/>
            <w:lang w:val="es-ES_tradnl"/>
          </w:rPr>
          <m:t>y(k)</m:t>
        </m:r>
      </m:oMath>
      <w:r w:rsidRPr="00BB0B2F">
        <w:rPr>
          <w:lang w:val="es-ES_tradnl"/>
        </w:rPr>
        <w:t xml:space="preserve"> crece indefinidamente. La condición </w:t>
      </w:r>
      <m:oMath>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e>
        </m:d>
        <m:r>
          <w:rPr>
            <w:rFonts w:ascii="Cambria Math" w:hAnsi="Cambria Math"/>
            <w:lang w:val="es-ES_tradnl"/>
          </w:rPr>
          <m:t xml:space="preserve">=1 </m:t>
        </m:r>
      </m:oMath>
      <w:r w:rsidRPr="00BB0B2F">
        <w:rPr>
          <w:lang w:val="es-ES_tradnl"/>
        </w:rPr>
        <w:t>representa el límite de estabilidad. El valor de</w:t>
      </w:r>
      <w:r w:rsidR="004B006F">
        <w:rPr>
          <w:lang w:val="es-ES_tradnl"/>
        </w:rPr>
        <w:t xml:space="preserve"> </w:t>
      </w:r>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 xml:space="preserve"> </m:t>
        </m:r>
      </m:oMath>
      <w:r w:rsidRPr="00BB0B2F">
        <w:rPr>
          <w:lang w:val="es-ES_tradnl"/>
        </w:rPr>
        <w:t>fija la posición del polo en el plano</w:t>
      </w:r>
      <w:r w:rsidR="004B006F">
        <w:rPr>
          <w:lang w:val="es-ES_tradnl"/>
        </w:rPr>
        <w:t xml:space="preserve"> </w:t>
      </w:r>
      <m:oMath>
        <m:r>
          <w:rPr>
            <w:rFonts w:ascii="Cambria Math" w:hAnsi="Cambria Math"/>
            <w:lang w:val="es-ES_tradnl"/>
          </w:rPr>
          <m:t>Z</m:t>
        </m:r>
      </m:oMath>
      <w:r w:rsidRPr="00BB0B2F">
        <w:rPr>
          <w:lang w:val="es-ES_tradnl"/>
        </w:rPr>
        <w:t xml:space="preserve"> . En la Fig.3.</w:t>
      </w:r>
      <w:r w:rsidR="00271029">
        <w:rPr>
          <w:lang w:val="es-ES_tradnl"/>
        </w:rPr>
        <w:t>7</w:t>
      </w:r>
      <w:r w:rsidRPr="00BB0B2F">
        <w:rPr>
          <w:lang w:val="es-ES_tradnl"/>
        </w:rPr>
        <w:t xml:space="preserve"> se representan distintas posiciones de un polo real y su correspondiente comportamiento temporal. </w:t>
      </w:r>
    </w:p>
    <w:p w14:paraId="2A9D112C" w14:textId="77777777" w:rsidR="00DA75CF" w:rsidRDefault="00271029" w:rsidP="00271029">
      <w:pPr>
        <w:spacing w:after="0"/>
        <w:jc w:val="center"/>
        <w:rPr>
          <w:lang w:val="es-ES_tradnl"/>
        </w:rPr>
      </w:pPr>
      <w:r>
        <w:rPr>
          <w:noProof/>
          <w:lang w:eastAsia="es-ES"/>
        </w:rPr>
        <w:lastRenderedPageBreak/>
        <mc:AlternateContent>
          <mc:Choice Requires="wpc">
            <w:drawing>
              <wp:inline distT="0" distB="0" distL="0" distR="0" wp14:anchorId="66016401" wp14:editId="5E666822">
                <wp:extent cx="4958009" cy="3240634"/>
                <wp:effectExtent l="0" t="0" r="0" b="0"/>
                <wp:docPr id="228" name="Lienzo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241 Imagen"/>
                          <pic:cNvPicPr/>
                        </pic:nvPicPr>
                        <pic:blipFill>
                          <a:blip r:embed="rId75" cstate="print">
                            <a:extLst>
                              <a:ext uri="{28A0092B-C50C-407E-A947-70E740481C1C}">
                                <a14:useLocalDpi xmlns:a14="http://schemas.microsoft.com/office/drawing/2010/main" val="0"/>
                              </a:ext>
                            </a:extLst>
                          </a:blip>
                          <a:srcRect l="-415" t="-406" r="-415" b="-406"/>
                          <a:stretch>
                            <a:fillRect/>
                          </a:stretch>
                        </pic:blipFill>
                        <pic:spPr bwMode="auto">
                          <a:xfrm>
                            <a:off x="0" y="0"/>
                            <a:ext cx="4922052" cy="3204058"/>
                          </a:xfrm>
                          <a:prstGeom prst="rect">
                            <a:avLst/>
                          </a:prstGeom>
                          <a:noFill/>
                          <a:ln>
                            <a:noFill/>
                          </a:ln>
                        </pic:spPr>
                      </pic:pic>
                    </wpc:wpc>
                  </a:graphicData>
                </a:graphic>
              </wp:inline>
            </w:drawing>
          </mc:Choice>
          <mc:Fallback>
            <w:pict>
              <v:group w14:anchorId="43B7F81D" id="Lienzo 228" o:spid="_x0000_s1026" editas="canvas" style="width:390.4pt;height:255.15pt;mso-position-horizontal-relative:char;mso-position-vertical-relative:line" coordsize="49574,32404"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">
                <v:shape id="_x0000_s1027" type="#_x0000_t75" style="position:absolute;width:49574;height:32404;visibility:visible;mso-wrap-style:square">
                  <v:fill o:detectmouseclick="t"/>
                  <v:path o:connecttype="none"/>
                </v:shape>
                <v:shape id="241 Imagen" o:spid="_x0000_s1028" type="#_x0000_t75" style="position:absolute;width:49220;height:3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">
                  <v:imagedata r:id="rId76" o:title="" croptop="-266f" cropbottom="-266f" cropleft="-272f" cropright="-272f"/>
                </v:shape>
                <w10:anchorlock/>
              </v:group>
            </w:pict>
          </mc:Fallback>
        </mc:AlternateContent>
      </w:r>
    </w:p>
    <w:p w14:paraId="66A87FE0" w14:textId="77777777" w:rsidR="00937CB1" w:rsidRPr="00BB0B2F" w:rsidRDefault="00937CB1" w:rsidP="00DA75CF">
      <w:pPr>
        <w:jc w:val="both"/>
        <w:rPr>
          <w:lang w:val="es-ES_tradnl"/>
        </w:rPr>
        <w:sectPr w:rsidR="00937CB1" w:rsidRPr="00BB0B2F" w:rsidSect="0071419C">
          <w:footerReference w:type="default" r:id="rId77"/>
          <w:endnotePr>
            <w:numFmt w:val="decimal"/>
          </w:endnotePr>
          <w:pgSz w:w="11906" w:h="16838"/>
          <w:pgMar w:top="1440" w:right="1134" w:bottom="1440" w:left="1700" w:header="1440" w:footer="1440" w:gutter="0"/>
          <w:cols w:space="720"/>
          <w:noEndnote/>
        </w:sectPr>
      </w:pPr>
    </w:p>
    <w:p w14:paraId="693EABBC" w14:textId="77777777" w:rsidR="00DA75CF" w:rsidRPr="00937CB1" w:rsidRDefault="00271029" w:rsidP="00937CB1">
      <w:pPr>
        <w:tabs>
          <w:tab w:val="left" w:pos="-1440"/>
        </w:tabs>
        <w:jc w:val="center"/>
        <w:rPr>
          <w:lang w:val="es-ES_tradnl"/>
        </w:rPr>
      </w:pPr>
      <w:r>
        <w:rPr>
          <w:lang w:val="es-ES_tradnl"/>
        </w:rPr>
        <w:t>Fig.</w:t>
      </w:r>
      <w:r w:rsidR="00DA75CF" w:rsidRPr="00937CB1">
        <w:rPr>
          <w:lang w:val="es-ES_tradnl"/>
        </w:rPr>
        <w:t>3.</w:t>
      </w:r>
      <w:r w:rsidR="00937CB1" w:rsidRPr="00937CB1">
        <w:rPr>
          <w:lang w:val="es-ES_tradnl"/>
        </w:rPr>
        <w:t xml:space="preserve">7. </w:t>
      </w:r>
      <w:r w:rsidR="00DA75CF" w:rsidRPr="00937CB1">
        <w:rPr>
          <w:lang w:val="es-ES_tradnl"/>
        </w:rPr>
        <w:t>Polos reales y comportamiento temporal</w:t>
      </w:r>
    </w:p>
    <w:p w14:paraId="244F32B3" w14:textId="77777777" w:rsidR="00271029" w:rsidRDefault="00271029" w:rsidP="00DA75CF">
      <w:pPr>
        <w:jc w:val="both"/>
        <w:rPr>
          <w:lang w:val="es-ES_tradnl"/>
        </w:rPr>
      </w:pPr>
    </w:p>
    <w:p w14:paraId="0D58C9FB" w14:textId="77777777" w:rsidR="00DA75CF" w:rsidRDefault="00DA75CF" w:rsidP="00DA75CF">
      <w:pPr>
        <w:jc w:val="both"/>
        <w:rPr>
          <w:lang w:val="es-ES_tradnl"/>
        </w:rPr>
      </w:pPr>
      <w:r w:rsidRPr="00BB0B2F">
        <w:rPr>
          <w:lang w:val="es-ES_tradnl"/>
        </w:rPr>
        <w:t>Los polos en los planos</w:t>
      </w:r>
      <w:r w:rsidR="00271029">
        <w:rPr>
          <w:lang w:val="es-ES_tradnl"/>
        </w:rPr>
        <w:t xml:space="preserve"> </w:t>
      </w:r>
      <m:oMath>
        <m:r>
          <w:rPr>
            <w:rFonts w:ascii="Cambria Math" w:hAnsi="Cambria Math"/>
            <w:lang w:val="es-ES_tradnl"/>
          </w:rPr>
          <m:t>S</m:t>
        </m:r>
      </m:oMath>
      <w:r w:rsidRPr="00BB0B2F">
        <w:rPr>
          <w:lang w:val="es-ES_tradnl"/>
        </w:rPr>
        <w:t xml:space="preserve"> y</w:t>
      </w:r>
      <w:r w:rsidR="00271029">
        <w:rPr>
          <w:lang w:val="es-ES_tradnl"/>
        </w:rPr>
        <w:t xml:space="preserve"> </w:t>
      </w:r>
      <m:oMath>
        <m:r>
          <w:rPr>
            <w:rFonts w:ascii="Cambria Math" w:hAnsi="Cambria Math"/>
            <w:lang w:val="es-ES_tradnl"/>
          </w:rPr>
          <m:t>Z</m:t>
        </m:r>
      </m:oMath>
      <w:r w:rsidRPr="00BB0B2F">
        <w:rPr>
          <w:lang w:val="es-ES_tradnl"/>
        </w:rPr>
        <w:t xml:space="preserve"> están relacionados por</w:t>
      </w:r>
    </w:p>
    <w:p w14:paraId="22496A91" w14:textId="77777777" w:rsidR="00271029" w:rsidRPr="00271029" w:rsidRDefault="00875152" w:rsidP="00DA75CF">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e</m:t>
              </m:r>
            </m:e>
            <m:sup>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1</m:t>
                  </m:r>
                </m:sub>
              </m:sSub>
            </m:sup>
          </m:sSup>
        </m:oMath>
      </m:oMathPara>
    </w:p>
    <w:p w14:paraId="758A01FB" w14:textId="77777777" w:rsidR="00271029" w:rsidRPr="00271029" w:rsidRDefault="00875152" w:rsidP="00DA75CF">
      <w:pPr>
        <w:jc w:val="both"/>
        <w:rPr>
          <w:rFonts w:eastAsiaTheme="minorEastAsia"/>
          <w:lang w:val="es-ES_tradnl"/>
        </w:rPr>
      </w:pPr>
      <m:oMathPara>
        <m:oMath>
          <m:sSub>
            <m:sSubPr>
              <m:ctrlPr>
                <w:rPr>
                  <w:rFonts w:ascii="Cambria Math" w:eastAsiaTheme="minorEastAsia" w:hAnsi="Cambria Math"/>
                  <w:i/>
                  <w:lang w:val="es-ES_tradnl"/>
                </w:rPr>
              </m:ctrlPr>
            </m:sSubPr>
            <m:e>
              <m:r>
                <w:rPr>
                  <w:rFonts w:ascii="Cambria Math" w:eastAsiaTheme="minorEastAsia" w:hAnsi="Cambria Math"/>
                  <w:lang w:val="es-ES_tradnl"/>
                </w:rPr>
                <m:t>s</m:t>
              </m:r>
            </m:e>
            <m:sub>
              <m:r>
                <w:rPr>
                  <w:rFonts w:ascii="Cambria Math" w:eastAsiaTheme="minorEastAsia" w:hAnsi="Cambria Math"/>
                  <w:lang w:val="es-ES_tradnl"/>
                </w:rPr>
                <m:t>1</m:t>
              </m:r>
            </m:sub>
          </m:sSub>
          <m:r>
            <w:rPr>
              <w:rFonts w:ascii="Cambria Math" w:eastAsiaTheme="minorEastAsia" w:hAnsi="Cambria Math"/>
              <w:lang w:val="es-ES_tradnl"/>
            </w:rPr>
            <m:t>=</m:t>
          </m:r>
          <m:f>
            <m:fPr>
              <m:ctrlPr>
                <w:rPr>
                  <w:rFonts w:ascii="Cambria Math" w:eastAsiaTheme="minorEastAsia" w:hAnsi="Cambria Math"/>
                  <w:i/>
                  <w:lang w:val="es-ES_tradnl"/>
                </w:rPr>
              </m:ctrlPr>
            </m:fPr>
            <m:num>
              <m:r>
                <w:rPr>
                  <w:rFonts w:ascii="Cambria Math" w:eastAsiaTheme="minorEastAsia" w:hAnsi="Cambria Math"/>
                  <w:lang w:val="es-ES_tradnl"/>
                </w:rPr>
                <m:t>1</m:t>
              </m:r>
            </m:num>
            <m:den>
              <m:r>
                <w:rPr>
                  <w:rFonts w:ascii="Cambria Math" w:eastAsiaTheme="minorEastAsia" w:hAnsi="Cambria Math"/>
                  <w:lang w:val="es-ES_tradnl"/>
                </w:rPr>
                <m:t>T</m:t>
              </m:r>
            </m:den>
          </m:f>
        </m:oMath>
      </m:oMathPara>
    </w:p>
    <w:p w14:paraId="4A7AFB0F" w14:textId="77777777" w:rsidR="00DA75CF" w:rsidRPr="00BB0B2F" w:rsidRDefault="00DA75CF" w:rsidP="00DA75CF">
      <w:pPr>
        <w:jc w:val="both"/>
        <w:rPr>
          <w:lang w:val="es-ES_tradnl"/>
        </w:rPr>
      </w:pPr>
      <w:r w:rsidRPr="00BB0B2F">
        <w:rPr>
          <w:lang w:val="es-ES_tradnl"/>
        </w:rPr>
        <w:t>Los polos reales en el plano</w:t>
      </w:r>
      <w:r w:rsidR="001F37E6">
        <w:rPr>
          <w:lang w:val="es-ES_tradnl"/>
        </w:rPr>
        <w:t xml:space="preserve"> </w:t>
      </w:r>
      <m:oMath>
        <m:r>
          <w:rPr>
            <w:rFonts w:ascii="Cambria Math" w:hAnsi="Cambria Math"/>
            <w:lang w:val="es-ES_tradnl"/>
          </w:rPr>
          <m:t>S</m:t>
        </m:r>
      </m:oMath>
      <w:r w:rsidR="001F37E6">
        <w:rPr>
          <w:rFonts w:eastAsiaTheme="minorEastAsia"/>
          <w:lang w:val="es-ES_tradnl"/>
        </w:rPr>
        <w:t>,</w:t>
      </w:r>
      <w:r w:rsidRPr="00BB0B2F">
        <w:rPr>
          <w:lang w:val="es-ES_tradnl"/>
        </w:rPr>
        <w:t xml:space="preserve"> comprendidos en el rango</w:t>
      </w:r>
      <w:r w:rsidR="001F37E6">
        <w:rPr>
          <w:lang w:val="es-ES_tradnl"/>
        </w:rPr>
        <w:t xml:space="preserve"> </w:t>
      </w:r>
      <m:oMath>
        <m:r>
          <w:rPr>
            <w:rFonts w:ascii="Cambria Math" w:hAnsi="Cambria Math"/>
            <w:lang w:val="es-ES_tradnl"/>
          </w:rPr>
          <m:t>-∞&lt;</m:t>
        </m:r>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i</m:t>
            </m:r>
          </m:sub>
        </m:sSub>
        <m:r>
          <w:rPr>
            <w:rFonts w:ascii="Cambria Math" w:hAnsi="Cambria Math"/>
            <w:lang w:val="es-ES_tradnl"/>
          </w:rPr>
          <m:t>&lt;+∞</m:t>
        </m:r>
      </m:oMath>
      <w:r w:rsidRPr="00BB0B2F">
        <w:rPr>
          <w:lang w:val="es-ES_tradnl"/>
        </w:rPr>
        <w:t xml:space="preserve"> corresponden a</w:t>
      </w:r>
      <w:r w:rsidR="001F37E6">
        <w:rPr>
          <w:lang w:val="es-ES_tradnl"/>
        </w:rPr>
        <w:t xml:space="preserve"> polos</w:t>
      </w:r>
      <w:r w:rsidRPr="00BB0B2F">
        <w:rPr>
          <w:lang w:val="es-ES_tradnl"/>
        </w:rPr>
        <w:t xml:space="preserve"> reales en el plano</w:t>
      </w:r>
      <w:r w:rsidR="001F37E6">
        <w:rPr>
          <w:lang w:val="es-ES_tradnl"/>
        </w:rPr>
        <w:t xml:space="preserve"> </w:t>
      </w:r>
      <m:oMath>
        <m:r>
          <w:rPr>
            <w:rFonts w:ascii="Cambria Math" w:hAnsi="Cambria Math"/>
            <w:lang w:val="es-ES_tradnl"/>
          </w:rPr>
          <m:t>Z</m:t>
        </m:r>
      </m:oMath>
      <w:r w:rsidRPr="00BB0B2F">
        <w:rPr>
          <w:lang w:val="es-ES_tradnl"/>
        </w:rPr>
        <w:t xml:space="preserve"> comprendidos en el rango</w:t>
      </w:r>
      <w:r w:rsidR="001F37E6">
        <w:rPr>
          <w:lang w:val="es-ES_tradnl"/>
        </w:rPr>
        <w:t xml:space="preserve"> </w:t>
      </w:r>
      <m:oMath>
        <m:r>
          <w:rPr>
            <w:rFonts w:ascii="Cambria Math" w:hAnsi="Cambria Math"/>
            <w:lang w:val="es-ES_tradnl"/>
          </w:rPr>
          <m:t>0&lt;</m:t>
        </m:r>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i</m:t>
            </m:r>
          </m:sub>
        </m:sSub>
        <m:r>
          <w:rPr>
            <w:rFonts w:ascii="Cambria Math" w:hAnsi="Cambria Math"/>
            <w:lang w:val="es-ES_tradnl"/>
          </w:rPr>
          <m:t>&lt;∞</m:t>
        </m:r>
      </m:oMath>
      <w:r w:rsidRPr="00BB0B2F">
        <w:rPr>
          <w:lang w:val="es-ES_tradnl"/>
        </w:rPr>
        <w:t>. Esto es, solamente polos reales positivos en</w:t>
      </w:r>
      <w:r w:rsidR="001F37E6">
        <w:rPr>
          <w:lang w:val="es-ES_tradnl"/>
        </w:rPr>
        <w:t xml:space="preserve"> </w:t>
      </w:r>
      <m:oMath>
        <m:r>
          <w:rPr>
            <w:rFonts w:ascii="Cambria Math" w:hAnsi="Cambria Math"/>
            <w:lang w:val="es-ES_tradnl"/>
          </w:rPr>
          <m:t>Z</m:t>
        </m:r>
      </m:oMath>
      <w:r w:rsidRPr="00BB0B2F">
        <w:rPr>
          <w:lang w:val="es-ES_tradnl"/>
        </w:rPr>
        <w:t>. Polos reales negativos en</w:t>
      </w:r>
      <w:r w:rsidR="001F37E6">
        <w:rPr>
          <w:lang w:val="es-ES_tradnl"/>
        </w:rPr>
        <w:t xml:space="preserve"> </w:t>
      </w:r>
      <m:oMath>
        <m:r>
          <w:rPr>
            <w:rFonts w:ascii="Cambria Math" w:hAnsi="Cambria Math"/>
            <w:lang w:val="es-ES_tradnl"/>
          </w:rPr>
          <m:t>Z</m:t>
        </m:r>
      </m:oMath>
      <w:r w:rsidRPr="00BB0B2F">
        <w:rPr>
          <w:lang w:val="es-ES_tradnl"/>
        </w:rPr>
        <w:t xml:space="preserve"> no tienen correspondencia en el plano</w:t>
      </w:r>
      <w:r w:rsidR="001F37E6">
        <w:rPr>
          <w:lang w:val="es-ES_tradnl"/>
        </w:rPr>
        <w:t xml:space="preserve"> </w:t>
      </w:r>
      <m:oMath>
        <m:r>
          <w:rPr>
            <w:rFonts w:ascii="Cambria Math" w:hAnsi="Cambria Math"/>
            <w:lang w:val="es-ES_tradnl"/>
          </w:rPr>
          <m:t>S</m:t>
        </m:r>
      </m:oMath>
      <w:r w:rsidR="001F37E6">
        <w:rPr>
          <w:lang w:val="es-ES_tradnl"/>
        </w:rPr>
        <w:t>.</w:t>
      </w:r>
      <w:r w:rsidRPr="00BB0B2F">
        <w:rPr>
          <w:lang w:val="es-ES_tradnl"/>
        </w:rPr>
        <w:t xml:space="preserve"> </w:t>
      </w:r>
    </w:p>
    <w:p w14:paraId="6AFE5878" w14:textId="77777777" w:rsidR="00DA75CF" w:rsidRDefault="00DA75CF" w:rsidP="00DA75CF">
      <w:pPr>
        <w:jc w:val="both"/>
        <w:rPr>
          <w:lang w:val="es-ES_tradnl"/>
        </w:rPr>
      </w:pPr>
      <w:r w:rsidRPr="00BB0B2F">
        <w:rPr>
          <w:lang w:val="es-ES_tradnl"/>
        </w:rPr>
        <w:t>Para extender este concepto a los sistemas con polos complejos, se considera un sistema cuya ecuación característica tenga un par de polos complejos conjugados. La función de transferencia en variable</w:t>
      </w:r>
      <w:r w:rsidR="001F37E6">
        <w:rPr>
          <w:lang w:val="es-ES_tradnl"/>
        </w:rPr>
        <w:t xml:space="preserve"> </w:t>
      </w:r>
      <m:oMath>
        <m:r>
          <w:rPr>
            <w:rFonts w:ascii="Cambria Math" w:hAnsi="Cambria Math"/>
            <w:lang w:val="es-ES_tradnl"/>
          </w:rPr>
          <m:t>s</m:t>
        </m:r>
      </m:oMath>
      <w:r w:rsidRPr="00BB0B2F">
        <w:rPr>
          <w:lang w:val="es-ES_tradnl"/>
        </w:rPr>
        <w:t xml:space="preserve"> tendrá la forma</w:t>
      </w:r>
    </w:p>
    <w:p w14:paraId="3A94F49F" w14:textId="77777777" w:rsidR="001F37E6" w:rsidRPr="001F37E6" w:rsidRDefault="001F37E6" w:rsidP="00DA75CF">
      <w:pPr>
        <w:jc w:val="both"/>
        <w:rPr>
          <w:rFonts w:eastAsiaTheme="minorEastAsia"/>
          <w:lang w:val="es-ES_tradnl"/>
        </w:rPr>
      </w:pPr>
      <m:oMathPara>
        <m:oMath>
          <m:r>
            <w:rPr>
              <w:rFonts w:ascii="Cambria Math" w:hAnsi="Cambria Math"/>
              <w:lang w:val="es-ES_tradnl"/>
            </w:rPr>
            <m:t>G</m:t>
          </m:r>
          <m:d>
            <m:dPr>
              <m:ctrlPr>
                <w:rPr>
                  <w:rFonts w:ascii="Cambria Math" w:hAnsi="Cambria Math"/>
                  <w:i/>
                  <w:lang w:val="es-ES_tradnl"/>
                </w:rPr>
              </m:ctrlPr>
            </m:dPr>
            <m:e>
              <m:r>
                <w:rPr>
                  <w:rFonts w:ascii="Cambria Math" w:hAnsi="Cambria Math"/>
                  <w:lang w:val="es-ES_tradnl"/>
                </w:rPr>
                <m:t>s</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s</m:t>
                  </m:r>
                </m:e>
              </m:d>
            </m:num>
            <m:den>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s</m:t>
                  </m:r>
                </m:e>
              </m:d>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N</m:t>
                  </m:r>
                </m:e>
                <m:sub>
                  <m:r>
                    <w:rPr>
                      <w:rFonts w:ascii="Cambria Math" w:hAnsi="Cambria Math"/>
                      <w:lang w:val="es-ES_tradnl"/>
                    </w:rPr>
                    <m:t>s</m:t>
                  </m:r>
                </m:sub>
              </m:sSub>
              <m:d>
                <m:dPr>
                  <m:ctrlPr>
                    <w:rPr>
                      <w:rFonts w:ascii="Cambria Math" w:hAnsi="Cambria Math"/>
                      <w:i/>
                      <w:lang w:val="es-ES_tradnl"/>
                    </w:rPr>
                  </m:ctrlPr>
                </m:dPr>
                <m:e>
                  <m:r>
                    <w:rPr>
                      <w:rFonts w:ascii="Cambria Math" w:hAnsi="Cambria Math"/>
                      <w:lang w:val="es-ES_tradnl"/>
                    </w:rPr>
                    <m:t>s</m:t>
                  </m:r>
                </m:e>
              </m:d>
            </m:num>
            <m:den>
              <m:d>
                <m:dPr>
                  <m:ctrlPr>
                    <w:rPr>
                      <w:rFonts w:ascii="Cambria Math" w:hAnsi="Cambria Math"/>
                      <w:i/>
                      <w:lang w:val="es-ES_tradnl"/>
                    </w:rPr>
                  </m:ctrlPr>
                </m:dPr>
                <m:e>
                  <m:r>
                    <w:rPr>
                      <w:rFonts w:ascii="Cambria Math" w:hAnsi="Cambria Math"/>
                      <w:lang w:val="es-ES_tradnl"/>
                    </w:rPr>
                    <m:t>s-</m:t>
                  </m:r>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1</m:t>
                      </m:r>
                    </m:sub>
                  </m:sSub>
                </m:e>
              </m:d>
              <m:d>
                <m:dPr>
                  <m:ctrlPr>
                    <w:rPr>
                      <w:rFonts w:ascii="Cambria Math" w:hAnsi="Cambria Math"/>
                      <w:i/>
                      <w:lang w:val="es-ES_tradnl"/>
                    </w:rPr>
                  </m:ctrlPr>
                </m:dPr>
                <m:e>
                  <m:r>
                    <w:rPr>
                      <w:rFonts w:ascii="Cambria Math" w:hAnsi="Cambria Math"/>
                      <w:lang w:val="es-ES_tradnl"/>
                    </w:rPr>
                    <m:t>s-</m:t>
                  </m:r>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2</m:t>
                      </m:r>
                    </m:sub>
                  </m:sSub>
                </m:e>
              </m:d>
            </m:den>
          </m:f>
        </m:oMath>
      </m:oMathPara>
    </w:p>
    <w:p w14:paraId="7F794981" w14:textId="77777777" w:rsidR="001F37E6" w:rsidRDefault="00875152" w:rsidP="00DA75CF">
      <w:pPr>
        <w:jc w:val="both"/>
        <w:rPr>
          <w:lang w:val="es-ES_tradnl"/>
        </w:rPr>
      </w:pPr>
      <m:oMathPara>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1,2</m:t>
              </m:r>
            </m:sub>
          </m:sSub>
          <m:r>
            <w:rPr>
              <w:rFonts w:ascii="Cambria Math" w:hAnsi="Cambria Math"/>
              <w:lang w:val="es-ES_tradnl"/>
            </w:rPr>
            <m:t>=-a±j</m:t>
          </m:r>
          <m:sSub>
            <m:sSubPr>
              <m:ctrlPr>
                <w:rPr>
                  <w:rFonts w:ascii="Cambria Math" w:hAnsi="Cambria Math"/>
                  <w:i/>
                  <w:lang w:val="es-ES_tradnl"/>
                </w:rPr>
              </m:ctrlPr>
            </m:sSubPr>
            <m:e>
              <m:r>
                <w:rPr>
                  <w:rFonts w:ascii="Cambria Math" w:hAnsi="Cambria Math"/>
                  <w:lang w:val="es-ES_tradnl"/>
                </w:rPr>
                <m:t>ω</m:t>
              </m:r>
            </m:e>
            <m:sub>
              <m:r>
                <w:rPr>
                  <w:rFonts w:ascii="Cambria Math" w:hAnsi="Cambria Math"/>
                  <w:lang w:val="es-ES_tradnl"/>
                </w:rPr>
                <m:t>1</m:t>
              </m:r>
            </m:sub>
          </m:sSub>
        </m:oMath>
      </m:oMathPara>
    </w:p>
    <w:p w14:paraId="6B05E095" w14:textId="77777777" w:rsidR="00DA75CF" w:rsidRDefault="001F37E6" w:rsidP="00DA75CF">
      <w:pPr>
        <w:jc w:val="both"/>
        <w:rPr>
          <w:lang w:val="es-ES_tradnl"/>
        </w:rPr>
      </w:pPr>
      <w:r>
        <w:rPr>
          <w:lang w:val="es-ES_tradnl"/>
        </w:rPr>
        <w:t>T</w:t>
      </w:r>
      <w:r w:rsidR="00DA75CF" w:rsidRPr="00BB0B2F">
        <w:rPr>
          <w:lang w:val="es-ES_tradnl"/>
        </w:rPr>
        <w:t xml:space="preserve">ransformando al dominio </w:t>
      </w:r>
      <m:oMath>
        <m:r>
          <w:rPr>
            <w:rFonts w:ascii="Cambria Math" w:hAnsi="Cambria Math"/>
            <w:lang w:val="es-ES_tradnl"/>
          </w:rPr>
          <m:t>Z</m:t>
        </m:r>
      </m:oMath>
      <w:r w:rsidR="00DA75CF" w:rsidRPr="00BB0B2F">
        <w:rPr>
          <w:lang w:val="es-ES_tradnl"/>
        </w:rPr>
        <w:t xml:space="preserve"> se obtiene</w:t>
      </w:r>
    </w:p>
    <w:p w14:paraId="5B85A4BF" w14:textId="77777777" w:rsidR="001F37E6" w:rsidRDefault="001F37E6" w:rsidP="00DA75CF">
      <w:pPr>
        <w:jc w:val="both"/>
        <w:rPr>
          <w:lang w:val="es-ES_tradnl"/>
        </w:rPr>
      </w:pPr>
      <m:oMathPara>
        <m:oMath>
          <m:r>
            <w:rPr>
              <w:rFonts w:ascii="Cambria Math" w:hAnsi="Cambria Math"/>
              <w:lang w:val="es-ES_tradnl"/>
            </w:rPr>
            <m:t>G</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N</m:t>
                  </m:r>
                </m:e>
                <m:sub>
                  <m:r>
                    <w:rPr>
                      <w:rFonts w:ascii="Cambria Math" w:hAnsi="Cambria Math"/>
                      <w:lang w:val="es-ES_tradnl"/>
                    </w:rPr>
                    <m:t>z</m:t>
                  </m:r>
                </m:sub>
              </m:sSub>
              <m:d>
                <m:dPr>
                  <m:ctrlPr>
                    <w:rPr>
                      <w:rFonts w:ascii="Cambria Math" w:hAnsi="Cambria Math"/>
                      <w:i/>
                      <w:lang w:val="es-ES_tradnl"/>
                    </w:rPr>
                  </m:ctrlPr>
                </m:dPr>
                <m:e>
                  <m:r>
                    <w:rPr>
                      <w:rFonts w:ascii="Cambria Math" w:hAnsi="Cambria Math"/>
                      <w:lang w:val="es-ES_tradnl"/>
                    </w:rPr>
                    <m:t>z</m:t>
                  </m:r>
                </m:e>
              </m:d>
            </m:num>
            <m:den>
              <m:d>
                <m:dPr>
                  <m:ctrlPr>
                    <w:rPr>
                      <w:rFonts w:ascii="Cambria Math" w:hAnsi="Cambria Math"/>
                      <w:i/>
                      <w:lang w:val="es-ES_tradnl"/>
                    </w:rPr>
                  </m:ctrlPr>
                </m:dPr>
                <m:e>
                  <m:r>
                    <w:rPr>
                      <w:rFonts w:ascii="Cambria Math" w:hAnsi="Cambria Math"/>
                      <w:lang w:val="es-ES_tradnl"/>
                    </w:rPr>
                    <m:t>z-</m:t>
                  </m:r>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1</m:t>
                      </m:r>
                    </m:sub>
                  </m:sSub>
                </m:e>
              </m:d>
              <m:d>
                <m:dPr>
                  <m:ctrlPr>
                    <w:rPr>
                      <w:rFonts w:ascii="Cambria Math" w:hAnsi="Cambria Math"/>
                      <w:i/>
                      <w:lang w:val="es-ES_tradnl"/>
                    </w:rPr>
                  </m:ctrlPr>
                </m:dPr>
                <m:e>
                  <m:r>
                    <w:rPr>
                      <w:rFonts w:ascii="Cambria Math" w:hAnsi="Cambria Math"/>
                      <w:lang w:val="es-ES_tradnl"/>
                    </w:rPr>
                    <m:t>z-</m:t>
                  </m:r>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2</m:t>
                      </m:r>
                    </m:sub>
                  </m:sSub>
                </m:e>
              </m:d>
            </m:den>
          </m:f>
        </m:oMath>
      </m:oMathPara>
    </w:p>
    <w:p w14:paraId="310E0D87" w14:textId="77777777" w:rsidR="00DA75CF" w:rsidRDefault="00DA75CF" w:rsidP="00DA75CF">
      <w:pPr>
        <w:jc w:val="both"/>
        <w:rPr>
          <w:lang w:val="es-ES_tradnl"/>
        </w:rPr>
      </w:pPr>
      <w:r w:rsidRPr="00BB0B2F">
        <w:rPr>
          <w:lang w:val="es-ES_tradnl"/>
        </w:rPr>
        <w:lastRenderedPageBreak/>
        <w:t>Los polos complejos son</w:t>
      </w:r>
    </w:p>
    <w:p w14:paraId="0329BB3B" w14:textId="77777777" w:rsidR="001F37E6" w:rsidRDefault="00875152" w:rsidP="00DA75CF">
      <w:pPr>
        <w:jc w:val="both"/>
        <w:rPr>
          <w:lang w:val="es-ES_tradnl"/>
        </w:rPr>
      </w:pPr>
      <m:oMathPara>
        <m:oMath>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1,2</m:t>
              </m:r>
            </m:sub>
          </m:sSub>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-a</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sup>
          </m:sSup>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±j</m:t>
              </m:r>
              <m:sSub>
                <m:sSubPr>
                  <m:ctrlPr>
                    <w:rPr>
                      <w:rFonts w:ascii="Cambria Math" w:hAnsi="Cambria Math"/>
                      <w:i/>
                      <w:lang w:val="es-ES_tradnl"/>
                    </w:rPr>
                  </m:ctrlPr>
                </m:sSubPr>
                <m:e>
                  <m:r>
                    <w:rPr>
                      <w:rFonts w:ascii="Cambria Math" w:hAnsi="Cambria Math"/>
                      <w:lang w:val="es-ES_tradnl"/>
                    </w:rPr>
                    <m:t>ω</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sup>
          </m:sSup>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±j</m:t>
              </m:r>
              <m:sSub>
                <m:sSubPr>
                  <m:ctrlPr>
                    <w:rPr>
                      <w:rFonts w:ascii="Cambria Math" w:hAnsi="Cambria Math"/>
                      <w:i/>
                      <w:lang w:val="es-ES_tradnl"/>
                    </w:rPr>
                  </m:ctrlPr>
                </m:sSubPr>
                <m:e>
                  <m:r>
                    <w:rPr>
                      <w:rFonts w:ascii="Cambria Math" w:hAnsi="Cambria Math"/>
                      <w:lang w:val="es-ES_tradnl"/>
                    </w:rPr>
                    <m:t>ω</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sup>
          </m:sSup>
          <m:r>
            <w:rPr>
              <w:rFonts w:ascii="Cambria Math" w:hAnsi="Cambria Math"/>
              <w:lang w:val="es-ES_tradnl"/>
            </w:rPr>
            <m:t>=M</m:t>
          </m:r>
          <m:d>
            <m:dPr>
              <m:begChr m:val="⌊"/>
              <m:endChr m:val=""/>
              <m:ctrlPr>
                <w:rPr>
                  <w:rFonts w:ascii="Cambria Math" w:eastAsiaTheme="minorEastAsia" w:hAnsi="Cambria Math"/>
                  <w:i/>
                  <w:lang w:val="es-ES_tradnl"/>
                </w:rPr>
              </m:ctrlPr>
            </m:dPr>
            <m:e>
              <m:sSub>
                <m:sSubPr>
                  <m:ctrlPr>
                    <w:rPr>
                      <w:rFonts w:ascii="Cambria Math" w:eastAsiaTheme="minorEastAsia" w:hAnsi="Cambria Math"/>
                      <w:i/>
                      <w:lang w:val="es-ES_tradnl"/>
                    </w:rPr>
                  </m:ctrlPr>
                </m:sSubPr>
                <m:e>
                  <m:r>
                    <w:rPr>
                      <w:rFonts w:ascii="Cambria Math" w:eastAsiaTheme="minorEastAsia" w:hAnsi="Cambria Math"/>
                      <w:lang w:val="es-ES_tradnl"/>
                    </w:rPr>
                    <m:t>ω</m:t>
                  </m:r>
                </m:e>
                <m:sub>
                  <m:r>
                    <w:rPr>
                      <w:rFonts w:ascii="Cambria Math" w:eastAsiaTheme="minorEastAsia" w:hAnsi="Cambria Math"/>
                      <w:lang w:val="es-ES_tradnl"/>
                    </w:rPr>
                    <m:t>1</m:t>
                  </m:r>
                </m:sub>
              </m:sSub>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0</m:t>
                  </m:r>
                </m:sub>
              </m:sSub>
            </m:e>
          </m:d>
        </m:oMath>
      </m:oMathPara>
    </w:p>
    <w:p w14:paraId="730068F9" w14:textId="77777777" w:rsidR="00DA75CF" w:rsidRPr="00BB0B2F" w:rsidRDefault="00DA75CF" w:rsidP="00DA75CF">
      <w:pPr>
        <w:jc w:val="both"/>
        <w:rPr>
          <w:lang w:val="es-ES_tradnl"/>
        </w:rPr>
      </w:pPr>
      <w:r w:rsidRPr="00BB0B2F">
        <w:rPr>
          <w:lang w:val="es-ES_tradnl"/>
        </w:rPr>
        <w:t xml:space="preserve">Para valores </w:t>
      </w:r>
      <m:oMath>
        <m:r>
          <w:rPr>
            <w:rFonts w:ascii="Cambria Math" w:hAnsi="Cambria Math"/>
            <w:lang w:val="es-ES_tradnl"/>
          </w:rPr>
          <m:t xml:space="preserve">M&gt;0 </m:t>
        </m:r>
      </m:oMath>
      <w:r w:rsidRPr="00BB0B2F">
        <w:rPr>
          <w:lang w:val="es-ES_tradnl"/>
        </w:rPr>
        <w:t xml:space="preserve"> existe correspondencia entre los polos en</w:t>
      </w:r>
      <w:r w:rsidR="005105ED">
        <w:rPr>
          <w:lang w:val="es-ES_tradnl"/>
        </w:rPr>
        <w:t xml:space="preserve"> </w:t>
      </w:r>
      <m:oMath>
        <m:r>
          <w:rPr>
            <w:rFonts w:ascii="Cambria Math" w:hAnsi="Cambria Math"/>
            <w:lang w:val="es-ES_tradnl"/>
          </w:rPr>
          <m:t>Z</m:t>
        </m:r>
      </m:oMath>
      <w:r w:rsidR="005105ED">
        <w:rPr>
          <w:lang w:val="es-ES_tradnl"/>
        </w:rPr>
        <w:t xml:space="preserve"> y en </w:t>
      </w:r>
      <m:oMath>
        <m:r>
          <w:rPr>
            <w:rFonts w:ascii="Cambria Math" w:hAnsi="Cambria Math"/>
            <w:lang w:val="es-ES_tradnl"/>
          </w:rPr>
          <m:t>S</m:t>
        </m:r>
      </m:oMath>
      <w:r w:rsidRPr="00BB0B2F">
        <w:rPr>
          <w:lang w:val="es-ES_tradnl"/>
        </w:rPr>
        <w:t>. En un contexto digital es posible la existencia de polos con</w:t>
      </w:r>
      <w:r w:rsidR="005105ED">
        <w:rPr>
          <w:lang w:val="es-ES_tradnl"/>
        </w:rPr>
        <w:t xml:space="preserve"> </w:t>
      </w:r>
      <m:oMath>
        <m:r>
          <w:rPr>
            <w:rFonts w:ascii="Cambria Math" w:hAnsi="Cambria Math"/>
            <w:lang w:val="es-ES_tradnl"/>
          </w:rPr>
          <m:t>M&lt;0</m:t>
        </m:r>
      </m:oMath>
      <w:r w:rsidRPr="00BB0B2F">
        <w:rPr>
          <w:lang w:val="es-ES_tradnl"/>
        </w:rPr>
        <w:t>. Estos polos no tienen correspondencia en el dominio</w:t>
      </w:r>
      <w:r w:rsidR="005105ED">
        <w:rPr>
          <w:lang w:val="es-ES_tradnl"/>
        </w:rPr>
        <w:t xml:space="preserve"> </w:t>
      </w:r>
      <m:oMath>
        <m:r>
          <w:rPr>
            <w:rFonts w:ascii="Cambria Math" w:hAnsi="Cambria Math"/>
            <w:lang w:val="es-ES_tradnl"/>
          </w:rPr>
          <m:t>S</m:t>
        </m:r>
      </m:oMath>
      <w:r w:rsidRPr="00BB0B2F">
        <w:rPr>
          <w:lang w:val="es-ES_tradnl"/>
        </w:rPr>
        <w:t>, ya que no es posible su transformación. Este tipo de polos tienen poca significación práctica ya que la discretización de un sistema continuo real generará solo polos en</w:t>
      </w:r>
      <w:r w:rsidR="005105ED">
        <w:rPr>
          <w:lang w:val="es-ES_tradnl"/>
        </w:rPr>
        <w:t xml:space="preserve"> </w:t>
      </w:r>
      <m:oMath>
        <m:r>
          <w:rPr>
            <w:rFonts w:ascii="Cambria Math" w:hAnsi="Cambria Math"/>
            <w:lang w:val="es-ES_tradnl"/>
          </w:rPr>
          <m:t xml:space="preserve">Z </m:t>
        </m:r>
      </m:oMath>
      <w:r w:rsidR="005105ED">
        <w:rPr>
          <w:lang w:val="es-ES_tradnl"/>
        </w:rPr>
        <w:t xml:space="preserve">con </w:t>
      </w:r>
      <m:oMath>
        <m:r>
          <w:rPr>
            <w:rFonts w:ascii="Cambria Math" w:hAnsi="Cambria Math"/>
            <w:lang w:val="es-ES_tradnl"/>
          </w:rPr>
          <m:t>M&gt;0</m:t>
        </m:r>
      </m:oMath>
      <w:r w:rsidR="005105ED">
        <w:rPr>
          <w:rFonts w:eastAsiaTheme="minorEastAsia"/>
          <w:lang w:val="es-ES_tradnl"/>
        </w:rPr>
        <w:t>.</w:t>
      </w:r>
    </w:p>
    <w:p w14:paraId="71C80E8B" w14:textId="77777777" w:rsidR="00DA75CF" w:rsidRDefault="00DA75CF" w:rsidP="00DA75CF">
      <w:pPr>
        <w:jc w:val="both"/>
        <w:rPr>
          <w:lang w:val="es-ES_tradnl"/>
        </w:rPr>
      </w:pPr>
      <w:r w:rsidRPr="00BB0B2F">
        <w:rPr>
          <w:lang w:val="es-ES_tradnl"/>
        </w:rPr>
        <w:t>Considerando un sistema discreto con un par de polos complejos conjugados, la solución de la ecuación en diferencias homogénea, para evolución libre a partir de una condición inicial</w:t>
      </w:r>
      <w:r w:rsidR="005105ED">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0</m:t>
            </m:r>
          </m:e>
        </m:d>
      </m:oMath>
      <w:r w:rsidRPr="00BB0B2F">
        <w:rPr>
          <w:lang w:val="es-ES_tradnl"/>
        </w:rPr>
        <w:t>, tiene la forma</w:t>
      </w:r>
    </w:p>
    <w:p w14:paraId="22E2E59B" w14:textId="77777777" w:rsidR="005105ED" w:rsidRDefault="005105ED" w:rsidP="00DA75CF">
      <w:pPr>
        <w:jc w:val="both"/>
        <w:rPr>
          <w:lang w:val="es-ES_tradnl"/>
        </w:rPr>
      </w:pPr>
      <m:oMathPara>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M</m:t>
              </m:r>
            </m:e>
            <m:sup>
              <m:r>
                <w:rPr>
                  <w:rFonts w:ascii="Cambria Math" w:hAnsi="Cambria Math"/>
                  <w:lang w:val="es-ES_tradnl"/>
                </w:rPr>
                <m:t>k</m:t>
              </m:r>
            </m:sup>
          </m:sSup>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ω</m:t>
                      </m:r>
                    </m:e>
                    <m:sub>
                      <m:r>
                        <w:rPr>
                          <w:rFonts w:ascii="Cambria Math" w:hAnsi="Cambria Math"/>
                          <w:lang w:val="es-ES_tradnl"/>
                        </w:rPr>
                        <m:t>1</m:t>
                      </m:r>
                    </m:sub>
                  </m:sSub>
                  <m:r>
                    <w:rPr>
                      <w:rFonts w:ascii="Cambria Math" w:hAnsi="Cambria Math"/>
                      <w:lang w:val="es-ES_tradnl"/>
                    </w:rPr>
                    <m:t>k</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e>
              </m:d>
              <m:r>
                <w:rPr>
                  <w:rFonts w:ascii="Cambria Math" w:hAnsi="Cambria Math"/>
                  <w:lang w:val="es-ES_tradnl"/>
                </w:rPr>
                <m:t xml:space="preserve"> y</m:t>
              </m:r>
              <m:d>
                <m:dPr>
                  <m:ctrlPr>
                    <w:rPr>
                      <w:rFonts w:ascii="Cambria Math" w:hAnsi="Cambria Math"/>
                      <w:i/>
                      <w:lang w:val="es-ES_tradnl"/>
                    </w:rPr>
                  </m:ctrlPr>
                </m:dPr>
                <m:e>
                  <m:r>
                    <w:rPr>
                      <w:rFonts w:ascii="Cambria Math" w:hAnsi="Cambria Math"/>
                      <w:lang w:val="es-ES_tradnl"/>
                    </w:rPr>
                    <m:t>0</m:t>
                  </m:r>
                </m:e>
              </m:d>
            </m:e>
          </m:func>
        </m:oMath>
      </m:oMathPara>
    </w:p>
    <w:p w14:paraId="758F2F91" w14:textId="3B9FCC3B" w:rsidR="005105ED" w:rsidRDefault="00DA75CF" w:rsidP="00DA75CF">
      <w:pPr>
        <w:jc w:val="both"/>
        <w:rPr>
          <w:lang w:val="es-ES_tradnl"/>
        </w:rPr>
      </w:pPr>
      <w:r w:rsidRPr="00BB0B2F">
        <w:rPr>
          <w:lang w:val="es-ES_tradnl"/>
        </w:rPr>
        <w:t>La salida del sistema</w:t>
      </w:r>
      <w:r w:rsidR="005105ED">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oMath>
      <w:r w:rsidR="005105ED">
        <w:rPr>
          <w:rFonts w:eastAsiaTheme="minorEastAsia"/>
          <w:lang w:val="es-ES_tradnl"/>
        </w:rPr>
        <w:t xml:space="preserve"> </w:t>
      </w:r>
      <w:r w:rsidRPr="00BB0B2F">
        <w:rPr>
          <w:lang w:val="es-ES_tradnl"/>
        </w:rPr>
        <w:t>permanecerá acotada si y solo si</w:t>
      </w:r>
      <w:r w:rsidR="005105ED">
        <w:rPr>
          <w:lang w:val="es-ES_tradnl"/>
        </w:rPr>
        <w:t xml:space="preserve"> </w:t>
      </w:r>
      <m:oMath>
        <m:r>
          <w:rPr>
            <w:rFonts w:ascii="Cambria Math" w:hAnsi="Cambria Math"/>
            <w:lang w:val="es-ES_tradnl"/>
          </w:rPr>
          <m:t>M≤1.</m:t>
        </m:r>
      </m:oMath>
      <w:r w:rsidRPr="00BB0B2F">
        <w:rPr>
          <w:lang w:val="es-ES_tradnl"/>
        </w:rPr>
        <w:t xml:space="preserve"> Esto es, el sistema será estable si los polos complejos se encuentran dentro del c</w:t>
      </w:r>
      <w:r w:rsidR="002D6A17">
        <w:rPr>
          <w:lang w:val="es-ES_tradnl"/>
        </w:rPr>
        <w:t>í</w:t>
      </w:r>
      <w:r w:rsidRPr="00BB0B2F">
        <w:rPr>
          <w:lang w:val="es-ES_tradnl"/>
        </w:rPr>
        <w:t>rculo de radio unitario en el plano</w:t>
      </w:r>
      <w:r w:rsidR="005105ED">
        <w:rPr>
          <w:lang w:val="es-ES_tradnl"/>
        </w:rPr>
        <w:t xml:space="preserve"> </w:t>
      </w:r>
      <m:oMath>
        <m:r>
          <w:rPr>
            <w:rFonts w:ascii="Cambria Math" w:hAnsi="Cambria Math"/>
            <w:lang w:val="es-ES_tradnl"/>
          </w:rPr>
          <m:t>Z</m:t>
        </m:r>
      </m:oMath>
      <w:r w:rsidRPr="00BB0B2F">
        <w:rPr>
          <w:lang w:val="es-ES_tradnl"/>
        </w:rPr>
        <w:t>.</w:t>
      </w:r>
    </w:p>
    <w:p w14:paraId="1120B9BA" w14:textId="77777777" w:rsidR="00DA75CF" w:rsidRPr="00BB0B2F" w:rsidRDefault="005105ED" w:rsidP="00DA75CF">
      <w:pPr>
        <w:jc w:val="both"/>
        <w:rPr>
          <w:lang w:val="es-ES_tradnl"/>
        </w:rPr>
      </w:pPr>
      <w:r>
        <w:rPr>
          <w:lang w:val="es-ES_tradnl"/>
        </w:rPr>
        <w:t>En la Fig.</w:t>
      </w:r>
      <w:r w:rsidR="00DA75CF" w:rsidRPr="00BB0B2F">
        <w:rPr>
          <w:lang w:val="es-ES_tradnl"/>
        </w:rPr>
        <w:t>3.</w:t>
      </w:r>
      <w:r>
        <w:rPr>
          <w:lang w:val="es-ES_tradnl"/>
        </w:rPr>
        <w:t>8</w:t>
      </w:r>
      <w:r w:rsidR="00DA75CF" w:rsidRPr="00BB0B2F">
        <w:rPr>
          <w:lang w:val="es-ES_tradnl"/>
        </w:rPr>
        <w:t xml:space="preserve"> se representan distintas posiciones de un par de polos complejos conjugados y sus correspondientes evoluciones temporales esquemáticas.</w:t>
      </w:r>
    </w:p>
    <w:p w14:paraId="2F81C55A" w14:textId="77777777" w:rsidR="00DA75CF" w:rsidRPr="00BB0B2F" w:rsidRDefault="005105ED" w:rsidP="005105ED">
      <w:pPr>
        <w:spacing w:after="0"/>
        <w:jc w:val="center"/>
        <w:rPr>
          <w:lang w:val="es-ES_tradnl"/>
        </w:rPr>
      </w:pPr>
      <w:r>
        <w:rPr>
          <w:noProof/>
          <w:lang w:eastAsia="es-ES"/>
        </w:rPr>
        <mc:AlternateContent>
          <mc:Choice Requires="wpc">
            <w:drawing>
              <wp:inline distT="0" distB="0" distL="0" distR="0" wp14:anchorId="19B5BE2A" wp14:editId="6C4D149E">
                <wp:extent cx="4988966" cy="3246991"/>
                <wp:effectExtent l="0" t="0" r="0" b="0"/>
                <wp:docPr id="242" name="Lienzo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3" name="243 Imagen"/>
                          <pic:cNvPicPr/>
                        </pic:nvPicPr>
                        <pic:blipFill rotWithShape="1">
                          <a:blip r:embed="rId78" cstate="print">
                            <a:extLst>
                              <a:ext uri="{28A0092B-C50C-407E-A947-70E740481C1C}">
                                <a14:useLocalDpi xmlns:a14="http://schemas.microsoft.com/office/drawing/2010/main" val="0"/>
                              </a:ext>
                            </a:extLst>
                          </a:blip>
                          <a:srcRect l="-214" t="-209" r="-212" b="-438"/>
                          <a:stretch/>
                        </pic:blipFill>
                        <pic:spPr bwMode="auto">
                          <a:xfrm>
                            <a:off x="0" y="0"/>
                            <a:ext cx="4953196" cy="3211373"/>
                          </a:xfrm>
                          <a:prstGeom prst="rect">
                            <a:avLst/>
                          </a:prstGeom>
                          <a:noFill/>
                          <a:ln>
                            <a:noFill/>
                          </a:ln>
                        </pic:spPr>
                      </pic:pic>
                    </wpc:wpc>
                  </a:graphicData>
                </a:graphic>
              </wp:inline>
            </w:drawing>
          </mc:Choice>
          <mc:Fallback>
            <w:pict>
              <v:group w14:anchorId="0F262283" id="Lienzo 242" o:spid="_x0000_s1026" editas="canvas" style="width:392.85pt;height:255.65pt;mso-position-horizontal-relative:char;mso-position-vertical-relative:line" coordsize="49885,3246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">
                <v:shape id="_x0000_s1027" type="#_x0000_t75" style="position:absolute;width:49885;height:32467;visibility:visible;mso-wrap-style:square">
                  <v:fill o:detectmouseclick="t"/>
                  <v:path o:connecttype="none"/>
                </v:shape>
                <v:shape id="243 Imagen" o:spid="_x0000_s1028" type="#_x0000_t75" style="position:absolute;width:49531;height:32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">
                  <v:imagedata r:id="rId79" o:title="" croptop="-137f" cropbottom="-287f" cropleft="-140f" cropright="-139f"/>
                </v:shape>
                <w10:anchorlock/>
              </v:group>
            </w:pict>
          </mc:Fallback>
        </mc:AlternateContent>
      </w:r>
    </w:p>
    <w:p w14:paraId="207CCAB0" w14:textId="77777777" w:rsidR="00DA75CF" w:rsidRPr="00937CB1" w:rsidRDefault="00937CB1" w:rsidP="00937CB1">
      <w:pPr>
        <w:jc w:val="center"/>
        <w:rPr>
          <w:lang w:val="es-ES_tradnl"/>
        </w:rPr>
      </w:pPr>
      <w:r w:rsidRPr="00937CB1">
        <w:rPr>
          <w:lang w:val="es-ES_tradnl"/>
        </w:rPr>
        <w:t xml:space="preserve">Fig. 3.8. </w:t>
      </w:r>
      <w:r w:rsidR="00DA75CF" w:rsidRPr="00937CB1">
        <w:rPr>
          <w:lang w:val="es-ES_tradnl"/>
        </w:rPr>
        <w:t>Polos complejos y evoluciones temporales correspondientes</w:t>
      </w:r>
    </w:p>
    <w:p w14:paraId="6E78963B" w14:textId="77777777" w:rsidR="005105ED" w:rsidRDefault="005105ED" w:rsidP="005105ED">
      <w:pPr>
        <w:jc w:val="both"/>
        <w:rPr>
          <w:lang w:val="es-ES_tradnl"/>
        </w:rPr>
      </w:pPr>
    </w:p>
    <w:p w14:paraId="23283C89" w14:textId="77777777" w:rsidR="005105ED" w:rsidRPr="00BB0B2F" w:rsidRDefault="005105ED" w:rsidP="005105ED">
      <w:pPr>
        <w:jc w:val="both"/>
        <w:rPr>
          <w:lang w:val="es-ES_tradnl"/>
        </w:rPr>
      </w:pPr>
      <w:r w:rsidRPr="00BB0B2F">
        <w:rPr>
          <w:lang w:val="es-ES_tradnl"/>
        </w:rPr>
        <w:t>Para ángulos</w:t>
      </w:r>
      <w:r>
        <w:rPr>
          <w:lang w:val="es-ES_tradnl"/>
        </w:rPr>
        <w:t xml:space="preserve"> </w:t>
      </w:r>
      <m:oMath>
        <m:sSub>
          <m:sSubPr>
            <m:ctrlPr>
              <w:rPr>
                <w:rFonts w:ascii="Cambria Math" w:hAnsi="Cambria Math"/>
                <w:i/>
                <w:lang w:val="es-ES_tradnl"/>
              </w:rPr>
            </m:ctrlPr>
          </m:sSubPr>
          <m:e>
            <m:r>
              <w:rPr>
                <w:rFonts w:ascii="Cambria Math" w:hAnsi="Cambria Math"/>
                <w:lang w:val="es-ES_tradnl"/>
              </w:rPr>
              <m:t>ω</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 xml:space="preserve">&lt;90º </m:t>
        </m:r>
      </m:oMath>
      <w:r>
        <w:rPr>
          <w:rFonts w:eastAsiaTheme="minorEastAsia"/>
          <w:lang w:val="es-ES_tradnl"/>
        </w:rPr>
        <w:t xml:space="preserve"> </w:t>
      </w:r>
      <w:r w:rsidRPr="00BB0B2F">
        <w:rPr>
          <w:lang w:val="es-ES_tradnl"/>
        </w:rPr>
        <w:t xml:space="preserve">se obtienen las representaciones </w:t>
      </w:r>
      <w:r w:rsidRPr="00BB0B2F">
        <w:rPr>
          <w:b/>
          <w:lang w:val="es-ES_tradnl"/>
        </w:rPr>
        <w:t>a</w:t>
      </w:r>
      <w:r w:rsidRPr="00BB0B2F">
        <w:rPr>
          <w:lang w:val="es-ES_tradnl"/>
        </w:rPr>
        <w:t xml:space="preserve">, </w:t>
      </w:r>
      <w:r w:rsidRPr="00BB0B2F">
        <w:rPr>
          <w:b/>
          <w:lang w:val="es-ES_tradnl"/>
        </w:rPr>
        <w:t>b</w:t>
      </w:r>
      <w:r w:rsidRPr="00BB0B2F">
        <w:rPr>
          <w:lang w:val="es-ES_tradnl"/>
        </w:rPr>
        <w:t xml:space="preserve"> y </w:t>
      </w:r>
      <w:r w:rsidRPr="00BB0B2F">
        <w:rPr>
          <w:b/>
          <w:lang w:val="es-ES_tradnl"/>
        </w:rPr>
        <w:t>c</w:t>
      </w:r>
      <w:r w:rsidRPr="00BB0B2F">
        <w:rPr>
          <w:lang w:val="es-ES_tradnl"/>
        </w:rPr>
        <w:t xml:space="preserve"> en las cuales se cumple correctamente el teorema de Shannon ya que la frecuencia de muestreo es suficientemente alta en relación a la frecuencia de la armónica producida por el par de polos complejos. Cuando </w:t>
      </w:r>
      <m:oMath>
        <m:sSub>
          <m:sSubPr>
            <m:ctrlPr>
              <w:rPr>
                <w:rFonts w:ascii="Cambria Math" w:hAnsi="Cambria Math"/>
                <w:i/>
                <w:lang w:val="es-ES_tradnl"/>
              </w:rPr>
            </m:ctrlPr>
          </m:sSubPr>
          <m:e>
            <m:r>
              <w:rPr>
                <w:rFonts w:ascii="Cambria Math" w:hAnsi="Cambria Math"/>
                <w:lang w:val="es-ES_tradnl"/>
              </w:rPr>
              <m:t>ω</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=90º</m:t>
        </m:r>
      </m:oMath>
      <w:r w:rsidRPr="00BB0B2F">
        <w:rPr>
          <w:lang w:val="es-ES_tradnl"/>
        </w:rPr>
        <w:t xml:space="preserve"> los polos se ubican sobre el eje imaginario. En este caso la señal</w:t>
      </w:r>
      <w:r>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oMath>
      <w:r w:rsidRPr="00BB0B2F">
        <w:rPr>
          <w:lang w:val="es-ES_tradnl"/>
        </w:rPr>
        <w:t xml:space="preserve"> se anula para</w:t>
      </w:r>
      <w:r>
        <w:rPr>
          <w:lang w:val="es-ES_tradnl"/>
        </w:rPr>
        <w:t xml:space="preserve"> </w:t>
      </w:r>
      <m:oMath>
        <m:r>
          <w:rPr>
            <w:rFonts w:ascii="Cambria Math" w:hAnsi="Cambria Math"/>
            <w:lang w:val="es-ES_tradnl"/>
          </w:rPr>
          <m:t>k=1, 3, 5, …</m:t>
        </m:r>
      </m:oMath>
      <w:r w:rsidRPr="00BB0B2F">
        <w:rPr>
          <w:lang w:val="es-ES_tradnl"/>
        </w:rPr>
        <w:t xml:space="preserve"> </w:t>
      </w:r>
      <w:r w:rsidR="00043D3F">
        <w:rPr>
          <w:lang w:val="es-ES_tradnl"/>
        </w:rPr>
        <w:t xml:space="preserve"> </w:t>
      </w:r>
      <w:r w:rsidRPr="00BB0B2F">
        <w:rPr>
          <w:lang w:val="es-ES_tradnl"/>
        </w:rPr>
        <w:t xml:space="preserve">y su </w:t>
      </w:r>
      <w:r w:rsidRPr="00BB0B2F">
        <w:rPr>
          <w:lang w:val="es-ES_tradnl"/>
        </w:rPr>
        <w:lastRenderedPageBreak/>
        <w:t xml:space="preserve">signo cambia alternativamente para </w:t>
      </w:r>
      <m:oMath>
        <m:r>
          <w:rPr>
            <w:rFonts w:ascii="Cambria Math" w:hAnsi="Cambria Math"/>
            <w:lang w:val="es-ES_tradnl"/>
          </w:rPr>
          <m:t xml:space="preserve">k=0, 2, 4, … </m:t>
        </m:r>
      </m:oMath>
      <w:r w:rsidRPr="00BB0B2F">
        <w:rPr>
          <w:lang w:val="es-ES_tradnl"/>
        </w:rPr>
        <w:t xml:space="preserve">(representación </w:t>
      </w:r>
      <w:r w:rsidRPr="00BB0B2F">
        <w:rPr>
          <w:b/>
          <w:lang w:val="es-ES_tradnl"/>
        </w:rPr>
        <w:t>d</w:t>
      </w:r>
      <w:r w:rsidRPr="00BB0B2F">
        <w:rPr>
          <w:lang w:val="es-ES_tradnl"/>
        </w:rPr>
        <w:t>). El amortiguamiento está definido por el valor de</w:t>
      </w:r>
      <w:r w:rsidR="00043D3F">
        <w:rPr>
          <w:lang w:val="es-ES_tradnl"/>
        </w:rPr>
        <w:t xml:space="preserve"> </w:t>
      </w:r>
      <m:oMath>
        <m:r>
          <w:rPr>
            <w:rFonts w:ascii="Cambria Math" w:hAnsi="Cambria Math"/>
            <w:lang w:val="es-ES_tradnl"/>
          </w:rPr>
          <m:t>M</m:t>
        </m:r>
      </m:oMath>
      <w:r w:rsidRPr="00BB0B2F">
        <w:rPr>
          <w:lang w:val="es-ES_tradnl"/>
        </w:rPr>
        <w:t>. Para ángulos</w:t>
      </w:r>
      <w:r w:rsidR="00043D3F">
        <w:rPr>
          <w:lang w:val="es-ES_tradnl"/>
        </w:rPr>
        <w:t xml:space="preserve"> </w:t>
      </w:r>
      <m:oMath>
        <m:sSub>
          <m:sSubPr>
            <m:ctrlPr>
              <w:rPr>
                <w:rFonts w:ascii="Cambria Math" w:hAnsi="Cambria Math"/>
                <w:i/>
                <w:lang w:val="es-ES_tradnl"/>
              </w:rPr>
            </m:ctrlPr>
          </m:sSubPr>
          <m:e>
            <m:r>
              <w:rPr>
                <w:rFonts w:ascii="Cambria Math" w:hAnsi="Cambria Math"/>
                <w:lang w:val="es-ES_tradnl"/>
              </w:rPr>
              <m:t>ω</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 xml:space="preserve">&gt;90º </m:t>
        </m:r>
      </m:oMath>
      <w:r w:rsidRPr="00BB0B2F">
        <w:rPr>
          <w:lang w:val="es-ES_tradnl"/>
        </w:rPr>
        <w:t xml:space="preserve"> se obtienen las representaciones </w:t>
      </w:r>
      <w:r w:rsidRPr="00BB0B2F">
        <w:rPr>
          <w:b/>
          <w:lang w:val="es-ES_tradnl"/>
        </w:rPr>
        <w:t>e</w:t>
      </w:r>
      <w:r w:rsidRPr="00BB0B2F">
        <w:rPr>
          <w:lang w:val="es-ES_tradnl"/>
        </w:rPr>
        <w:t xml:space="preserve">, </w:t>
      </w:r>
      <w:r w:rsidRPr="00BB0B2F">
        <w:rPr>
          <w:b/>
          <w:lang w:val="es-ES_tradnl"/>
        </w:rPr>
        <w:t>f</w:t>
      </w:r>
      <w:r w:rsidRPr="00BB0B2F">
        <w:rPr>
          <w:lang w:val="es-ES_tradnl"/>
        </w:rPr>
        <w:t xml:space="preserve"> y </w:t>
      </w:r>
      <w:r w:rsidRPr="00BB0B2F">
        <w:rPr>
          <w:b/>
          <w:lang w:val="es-ES_tradnl"/>
        </w:rPr>
        <w:t>g</w:t>
      </w:r>
      <w:r w:rsidRPr="00BB0B2F">
        <w:rPr>
          <w:lang w:val="es-ES_tradnl"/>
        </w:rPr>
        <w:t xml:space="preserve"> en las que comienza a violarse el teorema de Shannon. </w:t>
      </w:r>
    </w:p>
    <w:p w14:paraId="59A72B36" w14:textId="77777777" w:rsidR="00DA75CF" w:rsidRPr="00BB0B2F" w:rsidRDefault="00DA75CF" w:rsidP="00DA75CF">
      <w:pPr>
        <w:jc w:val="both"/>
        <w:rPr>
          <w:lang w:val="es-ES_tradnl"/>
        </w:rPr>
      </w:pPr>
      <w:r w:rsidRPr="00BB0B2F">
        <w:rPr>
          <w:lang w:val="es-ES_tradnl"/>
        </w:rPr>
        <w:t>La condición de estabilidad en general se puede enunciar de la siguiente manera:</w:t>
      </w:r>
    </w:p>
    <w:p w14:paraId="7D318F7B" w14:textId="393825AC" w:rsidR="00DA75CF" w:rsidRPr="00043D3F" w:rsidRDefault="00DA75CF" w:rsidP="00043D3F">
      <w:pPr>
        <w:pStyle w:val="Prrafodelista"/>
        <w:numPr>
          <w:ilvl w:val="0"/>
          <w:numId w:val="2"/>
        </w:numPr>
        <w:jc w:val="both"/>
        <w:rPr>
          <w:lang w:val="es-ES_tradnl"/>
        </w:rPr>
      </w:pPr>
      <w:r w:rsidRPr="00043D3F">
        <w:rPr>
          <w:lang w:val="es-ES_tradnl"/>
        </w:rPr>
        <w:t>Un sistema lineal es asintóticamente estable si a partir de una condición inicial distinta de cero, la salida del mismo tiende asintóticamente a cero. Dado un modelo de función de transferencia discreta la condición de estabilidad</w:t>
      </w:r>
      <w:r w:rsidR="002D6A17">
        <w:rPr>
          <w:lang w:val="es-ES_tradnl"/>
        </w:rPr>
        <w:t xml:space="preserve"> asíntotica</w:t>
      </w:r>
      <w:r w:rsidRPr="00043D3F">
        <w:rPr>
          <w:lang w:val="es-ES_tradnl"/>
        </w:rPr>
        <w:t xml:space="preserve"> establece que los polos estén ubicados dentro del círculo unitario del plano</w:t>
      </w:r>
      <w:r w:rsidR="007F7C35">
        <w:rPr>
          <w:lang w:val="es-ES_tradnl"/>
        </w:rPr>
        <w:t xml:space="preserve"> </w:t>
      </w:r>
      <m:oMath>
        <m:r>
          <w:rPr>
            <w:rFonts w:ascii="Cambria Math" w:hAnsi="Cambria Math"/>
            <w:lang w:val="es-ES_tradnl"/>
          </w:rPr>
          <m:t>Z</m:t>
        </m:r>
      </m:oMath>
      <w:r w:rsidRPr="00043D3F">
        <w:rPr>
          <w:lang w:val="es-ES_tradnl"/>
        </w:rPr>
        <w:t>. Esto es, se debe cumplir que</w:t>
      </w:r>
      <w:r w:rsidR="007F7C35">
        <w:rPr>
          <w:lang w:val="es-ES_tradnl"/>
        </w:rPr>
        <w:t xml:space="preserve"> </w:t>
      </w:r>
      <m:oMath>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i</m:t>
                </m:r>
              </m:sub>
            </m:sSub>
          </m:e>
        </m:d>
        <m:r>
          <w:rPr>
            <w:rFonts w:ascii="Cambria Math" w:hAnsi="Cambria Math"/>
            <w:lang w:val="es-ES_tradnl"/>
          </w:rPr>
          <m:t>&lt;1</m:t>
        </m:r>
      </m:oMath>
      <w:r w:rsidRPr="00043D3F">
        <w:rPr>
          <w:lang w:val="es-ES_tradnl"/>
        </w:rPr>
        <w:t>.</w:t>
      </w:r>
    </w:p>
    <w:p w14:paraId="715A4BDB" w14:textId="77777777" w:rsidR="00DA75CF" w:rsidRDefault="00DA75CF" w:rsidP="00DA75CF">
      <w:pPr>
        <w:jc w:val="both"/>
        <w:rPr>
          <w:lang w:val="es-ES_tradnl"/>
        </w:rPr>
      </w:pPr>
      <w:r w:rsidRPr="00BB0B2F">
        <w:rPr>
          <w:lang w:val="es-ES_tradnl"/>
        </w:rPr>
        <w:t>Generalizando este concepto para una ecuación característica de un sistema</w:t>
      </w:r>
    </w:p>
    <w:p w14:paraId="301CF93C" w14:textId="77777777" w:rsidR="007F7C35" w:rsidRDefault="00875152" w:rsidP="007F7C35">
      <w:pPr>
        <w:jc w:val="both"/>
        <w:rPr>
          <w:lang w:val="es-ES_tradnl"/>
        </w:rPr>
      </w:pPr>
      <m:oMathPara>
        <m:oMath>
          <m:d>
            <m:dPr>
              <m:ctrlPr>
                <w:rPr>
                  <w:rFonts w:ascii="Cambria Math" w:hAnsi="Cambria Math"/>
                  <w:i/>
                  <w:lang w:val="es-ES_tradnl"/>
                </w:rPr>
              </m:ctrlPr>
            </m:dPr>
            <m:e>
              <m:r>
                <w:rPr>
                  <w:rFonts w:ascii="Cambria Math" w:hAnsi="Cambria Math"/>
                  <w:lang w:val="es-ES_tradnl"/>
                </w:rPr>
                <m:t>z-</m:t>
              </m:r>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1</m:t>
                  </m:r>
                </m:sub>
              </m:sSub>
            </m:e>
          </m:d>
          <m:d>
            <m:dPr>
              <m:ctrlPr>
                <w:rPr>
                  <w:rFonts w:ascii="Cambria Math" w:hAnsi="Cambria Math"/>
                  <w:i/>
                  <w:lang w:val="es-ES_tradnl"/>
                </w:rPr>
              </m:ctrlPr>
            </m:dPr>
            <m:e>
              <m:r>
                <w:rPr>
                  <w:rFonts w:ascii="Cambria Math" w:hAnsi="Cambria Math"/>
                  <w:lang w:val="es-ES_tradnl"/>
                </w:rPr>
                <m:t>z-</m:t>
              </m:r>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2</m:t>
                  </m:r>
                </m:sub>
              </m:sSub>
            </m:e>
          </m:d>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z-</m:t>
              </m:r>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m</m:t>
                  </m:r>
                </m:sub>
              </m:sSub>
            </m:e>
          </m:d>
          <m:r>
            <w:rPr>
              <w:rFonts w:ascii="Cambria Math" w:hAnsi="Cambria Math"/>
              <w:lang w:val="es-ES_tradnl"/>
            </w:rPr>
            <m:t>=0</m:t>
          </m:r>
        </m:oMath>
      </m:oMathPara>
    </w:p>
    <w:p w14:paraId="62924331" w14:textId="77777777" w:rsidR="00DA75CF" w:rsidRDefault="00DA75CF" w:rsidP="00DA75CF">
      <w:pPr>
        <w:jc w:val="both"/>
        <w:rPr>
          <w:lang w:val="es-ES_tradnl"/>
        </w:rPr>
      </w:pPr>
      <w:r w:rsidRPr="00BB0B2F">
        <w:rPr>
          <w:lang w:val="es-ES_tradnl"/>
        </w:rPr>
        <w:t>con varios polos reales o complejos, el mismo será estable si todas las raíces cumplen con la condición que su módulo,</w:t>
      </w:r>
    </w:p>
    <w:p w14:paraId="2028AB2F" w14:textId="77777777" w:rsidR="007F7C35" w:rsidRDefault="00875152" w:rsidP="00DA75CF">
      <w:pPr>
        <w:jc w:val="both"/>
        <w:rPr>
          <w:lang w:val="es-ES_tradnl"/>
        </w:rPr>
      </w:pPr>
      <m:oMathPara>
        <m:oMath>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i</m:t>
                  </m:r>
                </m:sub>
              </m:sSub>
            </m:e>
          </m:d>
          <m:r>
            <w:rPr>
              <w:rFonts w:ascii="Cambria Math" w:hAnsi="Cambria Math"/>
              <w:lang w:val="es-ES_tradnl"/>
            </w:rPr>
            <m:t xml:space="preserve">&lt;1    </m:t>
          </m:r>
          <m:r>
            <m:rPr>
              <m:sty m:val="p"/>
            </m:rPr>
            <w:rPr>
              <w:rFonts w:ascii="Cambria Math" w:hAnsi="Cambria Math"/>
              <w:lang w:val="es-ES_tradnl"/>
            </w:rPr>
            <m:t>para</m:t>
          </m:r>
          <m:r>
            <w:rPr>
              <w:rFonts w:ascii="Cambria Math" w:hAnsi="Cambria Math"/>
              <w:lang w:val="es-ES_tradnl"/>
            </w:rPr>
            <m:t xml:space="preserve">   i=1, 2, …, m</m:t>
          </m:r>
        </m:oMath>
      </m:oMathPara>
    </w:p>
    <w:p w14:paraId="533BF1A1" w14:textId="77777777" w:rsidR="00DA75CF" w:rsidRPr="00BB0B2F" w:rsidRDefault="00DA75CF" w:rsidP="00DA75CF">
      <w:pPr>
        <w:jc w:val="both"/>
        <w:rPr>
          <w:lang w:val="es-ES_tradnl"/>
        </w:rPr>
      </w:pPr>
    </w:p>
    <w:p w14:paraId="3DB1993C" w14:textId="77777777" w:rsidR="00DA75CF" w:rsidRPr="00BB0B2F" w:rsidRDefault="00DA75CF" w:rsidP="00DA75CF">
      <w:pPr>
        <w:jc w:val="both"/>
        <w:rPr>
          <w:b/>
          <w:lang w:val="es-ES_tradnl"/>
        </w:rPr>
        <w:sectPr w:rsidR="00DA75CF" w:rsidRPr="00BB0B2F">
          <w:endnotePr>
            <w:numFmt w:val="decimal"/>
          </w:endnotePr>
          <w:type w:val="continuous"/>
          <w:pgSz w:w="11906" w:h="16838"/>
          <w:pgMar w:top="1440" w:right="1134" w:bottom="1440" w:left="1700" w:header="1440" w:footer="1440" w:gutter="0"/>
          <w:cols w:space="720"/>
          <w:noEndnote/>
        </w:sectPr>
      </w:pPr>
    </w:p>
    <w:p w14:paraId="61507447" w14:textId="77777777" w:rsidR="00DA75CF" w:rsidRPr="00BB0B2F" w:rsidRDefault="00DA75CF" w:rsidP="00937CB1">
      <w:pPr>
        <w:pStyle w:val="Ttulo2"/>
        <w:rPr>
          <w:lang w:val="es-ES_tradnl"/>
        </w:rPr>
      </w:pPr>
      <w:bookmarkStart w:id="27" w:name="_Toc70608818"/>
      <w:r w:rsidRPr="00BB0B2F">
        <w:rPr>
          <w:lang w:val="es-ES_tradnl"/>
        </w:rPr>
        <w:lastRenderedPageBreak/>
        <w:t>3.6 Modelos para la representación de sistemas mu</w:t>
      </w:r>
      <w:r w:rsidR="00937CB1">
        <w:rPr>
          <w:lang w:val="es-ES_tradnl"/>
        </w:rPr>
        <w:t>ltivariables de tiempo discreto</w:t>
      </w:r>
      <w:bookmarkEnd w:id="27"/>
    </w:p>
    <w:p w14:paraId="6689ADB2" w14:textId="77777777" w:rsidR="00DA75CF" w:rsidRPr="00BB0B2F" w:rsidRDefault="00DA75CF" w:rsidP="00DA75CF">
      <w:pPr>
        <w:jc w:val="both"/>
        <w:rPr>
          <w:lang w:val="es-ES_tradnl"/>
        </w:rPr>
      </w:pPr>
      <w:r w:rsidRPr="00BB0B2F">
        <w:rPr>
          <w:lang w:val="es-ES_tradnl"/>
        </w:rPr>
        <w:t>En forma general se define</w:t>
      </w:r>
      <w:r w:rsidRPr="00BB0B2F">
        <w:rPr>
          <w:b/>
          <w:lang w:val="es-ES_tradnl"/>
        </w:rPr>
        <w:t xml:space="preserve"> proceso multivariable,</w:t>
      </w:r>
      <w:r w:rsidRPr="00BB0B2F">
        <w:rPr>
          <w:lang w:val="es-ES_tradnl"/>
        </w:rPr>
        <w:t xml:space="preserve"> a aquel que tiene más de una entrada y más de una salida. Sin </w:t>
      </w:r>
      <w:r w:rsidR="00937CB1">
        <w:rPr>
          <w:lang w:val="es-ES_tradnl"/>
        </w:rPr>
        <w:t>embargo, cuando cada salida está</w:t>
      </w:r>
      <w:r w:rsidRPr="00BB0B2F">
        <w:rPr>
          <w:lang w:val="es-ES_tradnl"/>
        </w:rPr>
        <w:t xml:space="preserve"> vinculada a una y sólo una entrada, como se muestra en la Fig.3.</w:t>
      </w:r>
      <w:r w:rsidR="002D0F0C">
        <w:rPr>
          <w:lang w:val="es-ES_tradnl"/>
        </w:rPr>
        <w:t>9</w:t>
      </w:r>
      <w:r w:rsidRPr="00BB0B2F">
        <w:rPr>
          <w:lang w:val="es-ES_tradnl"/>
        </w:rPr>
        <w:t>(a), entonces más que un proceso multivariable, se tiene un conjunto de procesos de una entrada y una salida, cuyo tratamiento se puede hacer en forma individual para cada uno de ellos, con las herramientas de control monovariable conocidas hasta ahora y se podrán controlar con lazos individuales de control. Comúnmente se los denomina</w:t>
      </w:r>
      <w:r w:rsidRPr="00BB0B2F">
        <w:rPr>
          <w:b/>
          <w:lang w:val="es-ES_tradnl"/>
        </w:rPr>
        <w:t xml:space="preserve"> sistemas desacoplados</w:t>
      </w:r>
      <w:r w:rsidRPr="00BB0B2F">
        <w:rPr>
          <w:lang w:val="es-ES_tradnl"/>
        </w:rPr>
        <w:t>, y no presentan ningún problema adicional. Más específicamente un proceso es multivariable cuando además de tener múltiples entradas y múltiples salidas, cada entrada está vinculada a más de una salida, y cada salida a más de una entrada, en este caso toman el nombre de</w:t>
      </w:r>
      <w:r w:rsidRPr="00BB0B2F">
        <w:rPr>
          <w:b/>
          <w:lang w:val="es-ES_tradnl"/>
        </w:rPr>
        <w:t xml:space="preserve"> procesos acoplados,</w:t>
      </w:r>
      <w:r w:rsidR="002D0F0C">
        <w:rPr>
          <w:lang w:val="es-ES_tradnl"/>
        </w:rPr>
        <w:t xml:space="preserve"> como se muestra en la Fig.</w:t>
      </w:r>
      <w:r w:rsidRPr="00BB0B2F">
        <w:rPr>
          <w:lang w:val="es-ES_tradnl"/>
        </w:rPr>
        <w:t>3.</w:t>
      </w:r>
      <w:r w:rsidR="002D0F0C">
        <w:rPr>
          <w:lang w:val="es-ES_tradnl"/>
        </w:rPr>
        <w:t>9</w:t>
      </w:r>
      <w:r w:rsidRPr="00BB0B2F">
        <w:rPr>
          <w:lang w:val="es-ES_tradnl"/>
        </w:rPr>
        <w:t>(b).</w:t>
      </w:r>
    </w:p>
    <w:p w14:paraId="4AD960B4" w14:textId="77777777" w:rsidR="00DA75CF" w:rsidRPr="00BB0B2F" w:rsidRDefault="002D0F0C" w:rsidP="002D0F0C">
      <w:pPr>
        <w:spacing w:after="0"/>
        <w:jc w:val="center"/>
        <w:rPr>
          <w:lang w:val="es-ES_tradnl"/>
        </w:rPr>
      </w:pPr>
      <w:r>
        <w:rPr>
          <w:noProof/>
          <w:lang w:eastAsia="es-ES"/>
        </w:rPr>
        <mc:AlternateContent>
          <mc:Choice Requires="wpc">
            <w:drawing>
              <wp:inline distT="0" distB="0" distL="0" distR="0" wp14:anchorId="641CD68D" wp14:editId="415FC174">
                <wp:extent cx="2368326" cy="1584960"/>
                <wp:effectExtent l="0" t="0" r="0" b="0"/>
                <wp:docPr id="244" name="Lienzo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8" name="248 Imagen"/>
                          <pic:cNvPicPr/>
                        </pic:nvPicPr>
                        <pic:blipFill rotWithShape="1">
                          <a:blip r:embed="rId80" cstate="print">
                            <a:extLst>
                              <a:ext uri="{28A0092B-C50C-407E-A947-70E740481C1C}">
                                <a14:useLocalDpi xmlns:a14="http://schemas.microsoft.com/office/drawing/2010/main" val="0"/>
                              </a:ext>
                            </a:extLst>
                          </a:blip>
                          <a:srcRect l="-1882" t="-4306" r="-1376" b="-2560"/>
                          <a:stretch/>
                        </pic:blipFill>
                        <pic:spPr bwMode="auto">
                          <a:xfrm>
                            <a:off x="35404" y="0"/>
                            <a:ext cx="2332428" cy="1549730"/>
                          </a:xfrm>
                          <a:prstGeom prst="rect">
                            <a:avLst/>
                          </a:prstGeom>
                          <a:noFill/>
                          <a:ln>
                            <a:noFill/>
                          </a:ln>
                        </pic:spPr>
                      </pic:pic>
                    </wpc:wpc>
                  </a:graphicData>
                </a:graphic>
              </wp:inline>
            </w:drawing>
          </mc:Choice>
          <mc:Fallback>
            <w:pict>
              <v:group w14:anchorId="17E5A933" id="Lienzo 244" o:spid="_x0000_s1026" editas="canvas" style="width:186.5pt;height:124.8pt;mso-position-horizontal-relative:char;mso-position-vertical-relative:line" coordsize="23679,15849"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">
                <v:shape id="_x0000_s1027" type="#_x0000_t75" style="position:absolute;width:23679;height:15849;visibility:visible;mso-wrap-style:square">
                  <v:fill o:detectmouseclick="t"/>
                  <v:path o:connecttype="none"/>
                </v:shape>
                <v:shape id="248 Imagen" o:spid="_x0000_s1028" type="#_x0000_t75" style="position:absolute;left:354;width:23324;height:15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">
                  <v:imagedata r:id="rId81" o:title="" croptop="-2822f" cropbottom="-1678f" cropleft="-1233f" cropright="-902f"/>
                </v:shape>
                <w10:anchorlock/>
              </v:group>
            </w:pict>
          </mc:Fallback>
        </mc:AlternateContent>
      </w:r>
    </w:p>
    <w:p w14:paraId="105FA778" w14:textId="77777777" w:rsidR="00937CB1" w:rsidRDefault="00DA75CF" w:rsidP="00937CB1">
      <w:pPr>
        <w:tabs>
          <w:tab w:val="left" w:pos="-1440"/>
        </w:tabs>
        <w:spacing w:after="0"/>
        <w:jc w:val="center"/>
        <w:rPr>
          <w:lang w:val="es-ES_tradnl"/>
        </w:rPr>
      </w:pPr>
      <w:r w:rsidRPr="00937CB1">
        <w:rPr>
          <w:lang w:val="es-ES_tradnl"/>
        </w:rPr>
        <w:t>Fig. 3.</w:t>
      </w:r>
      <w:r w:rsidR="00937CB1" w:rsidRPr="00937CB1">
        <w:rPr>
          <w:lang w:val="es-ES_tradnl"/>
        </w:rPr>
        <w:t xml:space="preserve">9 </w:t>
      </w:r>
      <w:r w:rsidRPr="00937CB1">
        <w:rPr>
          <w:lang w:val="es-ES_tradnl"/>
        </w:rPr>
        <w:t>Esq</w:t>
      </w:r>
      <w:r w:rsidR="00937CB1" w:rsidRPr="00937CB1">
        <w:rPr>
          <w:lang w:val="es-ES_tradnl"/>
        </w:rPr>
        <w:t xml:space="preserve">uema de sistemas multivariables: </w:t>
      </w:r>
    </w:p>
    <w:p w14:paraId="40A86469" w14:textId="77777777" w:rsidR="00DA75CF" w:rsidRPr="00937CB1" w:rsidRDefault="00DA75CF" w:rsidP="00937CB1">
      <w:pPr>
        <w:tabs>
          <w:tab w:val="left" w:pos="-1440"/>
        </w:tabs>
        <w:jc w:val="center"/>
        <w:rPr>
          <w:lang w:val="es-ES_tradnl"/>
        </w:rPr>
      </w:pPr>
      <w:r w:rsidRPr="00937CB1">
        <w:rPr>
          <w:lang w:val="es-ES_tradnl"/>
        </w:rPr>
        <w:t>(a)</w:t>
      </w:r>
      <w:r w:rsidR="00937CB1" w:rsidRPr="00937CB1">
        <w:rPr>
          <w:lang w:val="es-ES_tradnl"/>
        </w:rPr>
        <w:t xml:space="preserve"> Entradas y salidas desacopladas, </w:t>
      </w:r>
      <w:r w:rsidRPr="00937CB1">
        <w:rPr>
          <w:lang w:val="es-ES_tradnl"/>
        </w:rPr>
        <w:t>(b)</w:t>
      </w:r>
      <w:r w:rsidR="00937CB1" w:rsidRPr="00937CB1">
        <w:rPr>
          <w:lang w:val="es-ES_tradnl"/>
        </w:rPr>
        <w:tab/>
        <w:t>Entradas y salidas acopladas</w:t>
      </w:r>
    </w:p>
    <w:p w14:paraId="1720E45E" w14:textId="77777777" w:rsidR="00DA75CF" w:rsidRPr="00BB0B2F" w:rsidRDefault="00DA75CF" w:rsidP="00DA75CF">
      <w:pPr>
        <w:jc w:val="both"/>
        <w:rPr>
          <w:b/>
          <w:lang w:val="es-ES_tradnl"/>
        </w:rPr>
      </w:pPr>
      <w:r w:rsidRPr="00BB0B2F">
        <w:rPr>
          <w:b/>
          <w:lang w:val="es-ES_tradnl"/>
        </w:rPr>
        <w:t xml:space="preserve"> </w:t>
      </w:r>
      <w:r w:rsidRPr="00BB0B2F">
        <w:rPr>
          <w:lang w:val="es-ES_tradnl"/>
        </w:rPr>
        <w:t>La particularidad más importante de los procesos acoplados es la</w:t>
      </w:r>
      <w:r w:rsidRPr="00BB0B2F">
        <w:rPr>
          <w:b/>
          <w:lang w:val="es-ES_tradnl"/>
        </w:rPr>
        <w:t xml:space="preserve"> interacción</w:t>
      </w:r>
      <w:r w:rsidRPr="00BB0B2F">
        <w:rPr>
          <w:lang w:val="es-ES_tradnl"/>
        </w:rPr>
        <w:t xml:space="preserve"> entre entradas y salidas, de manera que no se puede tratar por separado cada relación entrada-salida, sino que se debe realizar un estudio en conjunto, lo que lleva a aplicar el</w:t>
      </w:r>
      <w:r w:rsidRPr="00BB0B2F">
        <w:rPr>
          <w:b/>
          <w:lang w:val="es-ES_tradnl"/>
        </w:rPr>
        <w:t xml:space="preserve"> cálculo matricial-vectorial.</w:t>
      </w:r>
    </w:p>
    <w:p w14:paraId="63E5A3EB" w14:textId="77777777" w:rsidR="00DA75CF" w:rsidRPr="00937CB1" w:rsidRDefault="00DA75CF" w:rsidP="00937CB1">
      <w:pPr>
        <w:pStyle w:val="Ttulo3"/>
        <w:rPr>
          <w:lang w:val="es-ES_tradnl"/>
        </w:rPr>
      </w:pPr>
      <w:bookmarkStart w:id="28" w:name="_Toc70608819"/>
      <w:r w:rsidRPr="00BB0B2F">
        <w:rPr>
          <w:lang w:val="es-ES_tradnl"/>
        </w:rPr>
        <w:t>3.6.1 Estructuras canónic</w:t>
      </w:r>
      <w:r w:rsidR="00937CB1">
        <w:rPr>
          <w:lang w:val="es-ES_tradnl"/>
        </w:rPr>
        <w:t>as para procesos multivariables</w:t>
      </w:r>
      <w:bookmarkEnd w:id="28"/>
    </w:p>
    <w:p w14:paraId="7BCE49EE" w14:textId="77777777" w:rsidR="00DA75CF" w:rsidRPr="00BB0B2F" w:rsidRDefault="00DA75CF" w:rsidP="00DA75CF">
      <w:pPr>
        <w:jc w:val="both"/>
        <w:rPr>
          <w:lang w:val="es-ES_tradnl"/>
        </w:rPr>
      </w:pPr>
      <w:r w:rsidRPr="00BB0B2F">
        <w:rPr>
          <w:lang w:val="es-ES_tradnl"/>
        </w:rPr>
        <w:t>Los procesos multivariables se pueden representar bajo modelos denominados</w:t>
      </w:r>
      <w:r w:rsidRPr="00BB0B2F">
        <w:rPr>
          <w:b/>
          <w:lang w:val="es-ES_tradnl"/>
        </w:rPr>
        <w:t xml:space="preserve"> estructuras canónicas</w:t>
      </w:r>
      <w:r w:rsidRPr="00BB0B2F">
        <w:rPr>
          <w:lang w:val="es-ES_tradnl"/>
        </w:rPr>
        <w:t>. Las más importantes son la</w:t>
      </w:r>
      <w:r w:rsidRPr="00BB0B2F">
        <w:rPr>
          <w:b/>
          <w:lang w:val="es-ES_tradnl"/>
        </w:rPr>
        <w:t xml:space="preserve"> estructura canónica P</w:t>
      </w:r>
      <w:r w:rsidRPr="00BB0B2F">
        <w:rPr>
          <w:lang w:val="es-ES_tradnl"/>
        </w:rPr>
        <w:t xml:space="preserve"> y la</w:t>
      </w:r>
      <w:r w:rsidRPr="00BB0B2F">
        <w:rPr>
          <w:b/>
          <w:lang w:val="es-ES_tradnl"/>
        </w:rPr>
        <w:t xml:space="preserve"> estructura canónica V</w:t>
      </w:r>
      <w:r w:rsidRPr="00BB0B2F">
        <w:rPr>
          <w:lang w:val="es-ES_tradnl"/>
        </w:rPr>
        <w:t xml:space="preserve">, ilustrados en Fig. 3.6.2 (a) y (b) respectivamente. En la estructura canónica </w:t>
      </w:r>
      <w:r w:rsidRPr="00BB0B2F">
        <w:rPr>
          <w:b/>
          <w:lang w:val="es-ES_tradnl"/>
        </w:rPr>
        <w:t>P</w:t>
      </w:r>
      <w:r w:rsidRPr="00BB0B2F">
        <w:rPr>
          <w:lang w:val="es-ES_tradnl"/>
        </w:rPr>
        <w:t xml:space="preserve"> todas las entradas actúan sobre cada salida, mientras que en la estructura canónica </w:t>
      </w:r>
      <w:r w:rsidRPr="00BB0B2F">
        <w:rPr>
          <w:b/>
          <w:lang w:val="es-ES_tradnl"/>
        </w:rPr>
        <w:t>V</w:t>
      </w:r>
      <w:r w:rsidRPr="00BB0B2F">
        <w:rPr>
          <w:lang w:val="es-ES_tradnl"/>
        </w:rPr>
        <w:t xml:space="preserve"> todas las salidas se conectan a cada entrada. La estructura </w:t>
      </w:r>
      <w:r w:rsidRPr="00BB0B2F">
        <w:rPr>
          <w:b/>
          <w:lang w:val="es-ES_tradnl"/>
        </w:rPr>
        <w:t>V</w:t>
      </w:r>
      <w:r w:rsidRPr="00BB0B2F">
        <w:rPr>
          <w:lang w:val="es-ES_tradnl"/>
        </w:rPr>
        <w:t xml:space="preserve"> se define para igual número de entradas y salidas.</w:t>
      </w:r>
    </w:p>
    <w:p w14:paraId="33F72E51" w14:textId="77777777" w:rsidR="00DA75CF" w:rsidRPr="00BB0B2F" w:rsidRDefault="002D0F0C" w:rsidP="002D0F0C">
      <w:pPr>
        <w:spacing w:after="0"/>
        <w:jc w:val="center"/>
        <w:rPr>
          <w:b/>
          <w:lang w:val="es-ES_tradnl"/>
        </w:rPr>
      </w:pPr>
      <w:r>
        <w:rPr>
          <w:b/>
          <w:noProof/>
          <w:lang w:eastAsia="es-ES"/>
        </w:rPr>
        <w:lastRenderedPageBreak/>
        <mc:AlternateContent>
          <mc:Choice Requires="wpc">
            <w:drawing>
              <wp:inline distT="0" distB="0" distL="0" distR="0" wp14:anchorId="118D5E01" wp14:editId="775BFE30">
                <wp:extent cx="5010912" cy="3533242"/>
                <wp:effectExtent l="0" t="0" r="0" b="0"/>
                <wp:docPr id="249" name="Lienzo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250 Imagen"/>
                          <pic:cNvPicPr/>
                        </pic:nvPicPr>
                        <pic:blipFill rotWithShape="1">
                          <a:blip r:embed="rId82" cstate="print">
                            <a:extLst>
                              <a:ext uri="{28A0092B-C50C-407E-A947-70E740481C1C}">
                                <a14:useLocalDpi xmlns:a14="http://schemas.microsoft.com/office/drawing/2010/main" val="0"/>
                              </a:ext>
                            </a:extLst>
                          </a:blip>
                          <a:srcRect l="-968" t="-1248" r="-507" b="-970"/>
                          <a:stretch/>
                        </pic:blipFill>
                        <pic:spPr bwMode="auto">
                          <a:xfrm>
                            <a:off x="35999" y="36035"/>
                            <a:ext cx="4974335" cy="3238713"/>
                          </a:xfrm>
                          <a:prstGeom prst="rect">
                            <a:avLst/>
                          </a:prstGeom>
                          <a:noFill/>
                          <a:ln>
                            <a:noFill/>
                          </a:ln>
                        </pic:spPr>
                      </pic:pic>
                      <wps:wsp>
                        <wps:cNvPr id="251" name="251 Cuadro de texto"/>
                        <wps:cNvSpPr txBox="1"/>
                        <wps:spPr>
                          <a:xfrm>
                            <a:off x="892188" y="3276833"/>
                            <a:ext cx="302895" cy="198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FB8DA7" w14:textId="77777777" w:rsidR="005047DB" w:rsidRPr="002D0F0C" w:rsidRDefault="005047DB">
                              <w:pPr>
                                <w:rPr>
                                  <w:b/>
                                  <w:sz w:val="16"/>
                                  <w:szCs w:val="16"/>
                                </w:rPr>
                              </w:pPr>
                              <w:r w:rsidRPr="002D0F0C">
                                <w:rPr>
                                  <w:b/>
                                  <w:sz w:val="16"/>
                                  <w:szCs w:val="1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2" name="251 Cuadro de texto"/>
                        <wps:cNvSpPr txBox="1"/>
                        <wps:spPr>
                          <a:xfrm>
                            <a:off x="3895819" y="3233134"/>
                            <a:ext cx="313690"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7D76C7" w14:textId="77777777" w:rsidR="005047DB" w:rsidRDefault="005047DB" w:rsidP="002D0F0C">
                              <w:pPr>
                                <w:pStyle w:val="NormalWeb"/>
                                <w:spacing w:before="0" w:beforeAutospacing="0" w:after="200" w:afterAutospacing="0" w:line="276" w:lineRule="auto"/>
                              </w:pPr>
                              <w:r>
                                <w:rPr>
                                  <w:rFonts w:eastAsia="Calibri"/>
                                  <w:b/>
                                  <w:bCs/>
                                  <w:sz w:val="16"/>
                                  <w:szCs w:val="16"/>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8D5E01" id="Lienzo 249" o:spid="_x0000_s1225" editas="canvas" style="width:394.55pt;height:278.2pt;mso-position-horizontal-relative:char;mso-position-vertical-relative:line" coordsize="50107,35331"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">
                <v:shape id="_x0000_s1226" type="#_x0000_t75" style="position:absolute;width:50107;height:35331;visibility:visible;mso-wrap-style:square">
                  <v:fill o:detectmouseclick="t"/>
                  <v:path o:connecttype="none"/>
                </v:shape>
                <v:shape id="250 Imagen" o:spid="_x0000_s1227" type="#_x0000_t75" style="position:absolute;left:359;top:360;width:49744;height:3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">
                  <v:imagedata r:id="rId83" o:title="" croptop="-818f" cropbottom="-636f" cropleft="-634f" cropright="-332f"/>
                </v:shape>
                <v:shape id="251 Cuadro de texto" o:spid="_x0000_s1228" type="#_x0000_t202" style="position:absolute;left:8921;top:32768;width:3029;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" fillcolor="white [3201]" stroked="f" strokeweight=".5pt">
                  <v:textbox>
                    <w:txbxContent>
                      <w:p w14:paraId="79FB8DA7" w14:textId="77777777" w:rsidR="005047DB" w:rsidRPr="002D0F0C" w:rsidRDefault="005047DB">
                        <w:pPr>
                          <w:rPr>
                            <w:b/>
                            <w:sz w:val="16"/>
                            <w:szCs w:val="16"/>
                          </w:rPr>
                        </w:pPr>
                        <w:r w:rsidRPr="002D0F0C">
                          <w:rPr>
                            <w:b/>
                            <w:sz w:val="16"/>
                            <w:szCs w:val="16"/>
                          </w:rPr>
                          <w:t>(a)</w:t>
                        </w:r>
                      </w:p>
                    </w:txbxContent>
                  </v:textbox>
                </v:shape>
                <v:shape id="251 Cuadro de texto" o:spid="_x0000_s1229" type="#_x0000_t202" style="position:absolute;left:38958;top:32331;width:3137;height:2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1nxQAAANwAAAAPAAAAZHJzL2Rvd25yZXYueG1sRI9Ba8JA&#10;FITvBf/D8gRvdWOk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AGql1nxQAAANwAAAAP&#10;AAAAAAAAAAAAAAAAAAcCAABkcnMvZG93bnJldi54bWxQSwUGAAAAAAMAAwC3AAAA+QIAAAAA&#10;" fillcolor="white [3201]" stroked="f" strokeweight=".5pt">
                  <v:textbox>
                    <w:txbxContent>
                      <w:p w14:paraId="4B7D76C7" w14:textId="77777777" w:rsidR="005047DB" w:rsidRDefault="005047DB" w:rsidP="002D0F0C">
                        <w:pPr>
                          <w:pStyle w:val="NormalWeb"/>
                          <w:spacing w:before="0" w:beforeAutospacing="0" w:after="200" w:afterAutospacing="0" w:line="276" w:lineRule="auto"/>
                        </w:pPr>
                        <w:r>
                          <w:rPr>
                            <w:rFonts w:eastAsia="Calibri"/>
                            <w:b/>
                            <w:bCs/>
                            <w:sz w:val="16"/>
                            <w:szCs w:val="16"/>
                          </w:rPr>
                          <w:t>(b)</w:t>
                        </w:r>
                      </w:p>
                    </w:txbxContent>
                  </v:textbox>
                </v:shape>
                <w10:anchorlock/>
              </v:group>
            </w:pict>
          </mc:Fallback>
        </mc:AlternateContent>
      </w:r>
    </w:p>
    <w:p w14:paraId="2CB8A0D5" w14:textId="77777777" w:rsidR="00DA75CF" w:rsidRPr="00937CB1" w:rsidRDefault="002D0F0C" w:rsidP="00937CB1">
      <w:pPr>
        <w:tabs>
          <w:tab w:val="left" w:pos="-1440"/>
        </w:tabs>
        <w:jc w:val="center"/>
        <w:rPr>
          <w:lang w:val="es-ES_tradnl"/>
        </w:rPr>
      </w:pPr>
      <w:r>
        <w:rPr>
          <w:lang w:val="es-ES_tradnl"/>
        </w:rPr>
        <w:t>Fig.</w:t>
      </w:r>
      <w:r w:rsidR="00DA75CF" w:rsidRPr="00937CB1">
        <w:rPr>
          <w:lang w:val="es-ES_tradnl"/>
        </w:rPr>
        <w:t>3.</w:t>
      </w:r>
      <w:r w:rsidR="00937CB1" w:rsidRPr="00937CB1">
        <w:rPr>
          <w:lang w:val="es-ES_tradnl"/>
        </w:rPr>
        <w:t xml:space="preserve">10. </w:t>
      </w:r>
      <w:r w:rsidR="00DA75CF" w:rsidRPr="00937CB1">
        <w:rPr>
          <w:lang w:val="es-ES_tradnl"/>
        </w:rPr>
        <w:t>Estructuras canónicas más importantes</w:t>
      </w:r>
      <w:r w:rsidR="00937CB1" w:rsidRPr="00937CB1">
        <w:rPr>
          <w:lang w:val="es-ES_tradnl"/>
        </w:rPr>
        <w:t xml:space="preserve">: </w:t>
      </w:r>
      <w:r w:rsidR="00DA75CF" w:rsidRPr="00937CB1">
        <w:rPr>
          <w:lang w:val="es-ES_tradnl"/>
        </w:rPr>
        <w:t>(a) Estructura P. (b) Estructura V (</w:t>
      </w:r>
      <w:r w:rsidR="00DA75CF" w:rsidRPr="00937CB1">
        <w:rPr>
          <w:position w:val="-6"/>
          <w:lang w:val="es-ES_tradnl"/>
        </w:rPr>
        <w:object w:dxaOrig="520" w:dyaOrig="220" w14:anchorId="1F336FA0">
          <v:shape id="_x0000_i1030" type="#_x0000_t75" style="width:26.5pt;height:11.5pt" o:ole="">
            <v:imagedata r:id="rId84" o:title=""/>
          </v:shape>
          <o:OLEObject Type="Embed" ProgID="Equation.3" ShapeID="_x0000_i1030" DrawAspect="Content" ObjectID="_1686496004" r:id="rId85"/>
        </w:object>
      </w:r>
      <w:r w:rsidR="00937CB1" w:rsidRPr="00937CB1">
        <w:rPr>
          <w:lang w:val="es-ES_tradnl"/>
        </w:rPr>
        <w:t>)</w:t>
      </w:r>
    </w:p>
    <w:p w14:paraId="41FEE930" w14:textId="77777777" w:rsidR="00DA75CF" w:rsidRPr="00BB0B2F" w:rsidRDefault="00DA75CF" w:rsidP="00DA75CF">
      <w:pPr>
        <w:jc w:val="both"/>
        <w:rPr>
          <w:lang w:val="es-ES_tradnl"/>
        </w:rPr>
      </w:pPr>
    </w:p>
    <w:p w14:paraId="6B44C029" w14:textId="77777777" w:rsidR="00DA75CF" w:rsidRPr="00BB0B2F" w:rsidRDefault="00DA75CF" w:rsidP="00937CB1">
      <w:pPr>
        <w:pStyle w:val="Ttulo3"/>
        <w:rPr>
          <w:lang w:val="es-ES_tradnl"/>
        </w:rPr>
      </w:pPr>
      <w:bookmarkStart w:id="29" w:name="_Toc70608820"/>
      <w:r w:rsidRPr="00BB0B2F">
        <w:rPr>
          <w:lang w:val="es-ES_tradnl"/>
        </w:rPr>
        <w:t>3.6.2 Modelo matemático para las estru</w:t>
      </w:r>
      <w:r w:rsidR="00937CB1">
        <w:rPr>
          <w:lang w:val="es-ES_tradnl"/>
        </w:rPr>
        <w:t>cturas canónicas multivariables</w:t>
      </w:r>
      <w:bookmarkEnd w:id="29"/>
    </w:p>
    <w:p w14:paraId="478CCA0C" w14:textId="77777777" w:rsidR="00DA75CF" w:rsidRDefault="00DA75CF" w:rsidP="00DA75CF">
      <w:pPr>
        <w:jc w:val="both"/>
        <w:rPr>
          <w:lang w:val="es-ES_tradnl"/>
        </w:rPr>
      </w:pPr>
      <w:r w:rsidRPr="00BB0B2F">
        <w:rPr>
          <w:lang w:val="es-ES_tradnl"/>
        </w:rPr>
        <w:t>Se puede considerar que cada salida se vincula a una entrada a través de una función de transferencia de tiempo discreto de manera que para</w:t>
      </w:r>
      <w:r w:rsidR="00E16FBF">
        <w:rPr>
          <w:lang w:val="es-ES_tradnl"/>
        </w:rPr>
        <w:t xml:space="preserve"> </w:t>
      </w:r>
      <m:oMath>
        <m:r>
          <w:rPr>
            <w:rFonts w:ascii="Cambria Math" w:hAnsi="Cambria Math"/>
            <w:lang w:val="es-ES_tradnl"/>
          </w:rPr>
          <m:t>e</m:t>
        </m:r>
      </m:oMath>
      <w:r w:rsidRPr="00BB0B2F">
        <w:rPr>
          <w:lang w:val="es-ES_tradnl"/>
        </w:rPr>
        <w:t xml:space="preserve"> entradas y</w:t>
      </w:r>
      <w:r w:rsidR="00E16FBF">
        <w:rPr>
          <w:lang w:val="es-ES_tradnl"/>
        </w:rPr>
        <w:t xml:space="preserve"> </w:t>
      </w:r>
      <m:oMath>
        <m:r>
          <w:rPr>
            <w:rFonts w:ascii="Cambria Math" w:hAnsi="Cambria Math"/>
            <w:lang w:val="es-ES_tradnl"/>
          </w:rPr>
          <m:t>s</m:t>
        </m:r>
      </m:oMath>
      <w:r w:rsidRPr="00BB0B2F">
        <w:rPr>
          <w:lang w:val="es-ES_tradnl"/>
        </w:rPr>
        <w:t xml:space="preserve"> salidas se tiene</w:t>
      </w:r>
    </w:p>
    <w:p w14:paraId="7F301096" w14:textId="77777777" w:rsidR="00E16FBF" w:rsidRPr="00403B8E" w:rsidRDefault="00875152" w:rsidP="00E16FBF">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j=1</m:t>
              </m:r>
            </m:sub>
            <m:sup>
              <m:r>
                <w:rPr>
                  <w:rFonts w:ascii="Cambria Math" w:hAnsi="Cambria Math" w:cs="Times New Roman"/>
                  <w:lang w:val="es-ES_tradnl"/>
                </w:rPr>
                <m:t>e</m:t>
              </m:r>
            </m:sup>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ij</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j</m:t>
                  </m:r>
                </m:sub>
              </m:sSub>
              <m:d>
                <m:dPr>
                  <m:ctrlPr>
                    <w:rPr>
                      <w:rFonts w:ascii="Cambria Math" w:hAnsi="Cambria Math" w:cs="Times New Roman"/>
                      <w:i/>
                      <w:lang w:val="es-ES_tradnl"/>
                    </w:rPr>
                  </m:ctrlPr>
                </m:dPr>
                <m:e>
                  <m:r>
                    <w:rPr>
                      <w:rFonts w:ascii="Cambria Math" w:hAnsi="Cambria Math" w:cs="Times New Roman"/>
                      <w:lang w:val="es-ES_tradnl"/>
                    </w:rPr>
                    <m:t>z</m:t>
                  </m:r>
                </m:e>
              </m:d>
            </m:e>
          </m:nary>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3.40</m:t>
              </m:r>
            </m:e>
          </m:d>
        </m:oMath>
      </m:oMathPara>
    </w:p>
    <w:p w14:paraId="71F94FB6" w14:textId="77777777" w:rsidR="00DA75CF" w:rsidRDefault="00E16FBF" w:rsidP="00DA75CF">
      <w:pPr>
        <w:jc w:val="both"/>
        <w:rPr>
          <w:lang w:val="es-ES_tradnl"/>
        </w:rPr>
      </w:pPr>
      <w:r>
        <w:rPr>
          <w:lang w:val="es-ES_tradnl"/>
        </w:rPr>
        <w:t>c</w:t>
      </w:r>
      <w:r w:rsidR="00DA75CF" w:rsidRPr="00BB0B2F">
        <w:rPr>
          <w:lang w:val="es-ES_tradnl"/>
        </w:rPr>
        <w:t>on</w:t>
      </w:r>
      <w:r>
        <w:rPr>
          <w:lang w:val="es-ES_tradnl"/>
        </w:rPr>
        <w:t xml:space="preserve"> </w:t>
      </w:r>
      <m:oMath>
        <m:r>
          <w:rPr>
            <w:rFonts w:ascii="Cambria Math" w:hAnsi="Cambria Math"/>
            <w:lang w:val="es-ES_tradnl"/>
          </w:rPr>
          <m:t>i=1, …, s</m:t>
        </m:r>
      </m:oMath>
      <w:r>
        <w:rPr>
          <w:position w:val="-8"/>
          <w:lang w:val="es-ES_tradnl"/>
        </w:rPr>
        <w:t xml:space="preserve"> </w:t>
      </w:r>
      <w:r w:rsidR="00DA75CF" w:rsidRPr="00BB0B2F">
        <w:rPr>
          <w:lang w:val="es-ES_tradnl"/>
        </w:rPr>
        <w:t xml:space="preserve"> para el caso de una estructura </w:t>
      </w:r>
      <m:oMath>
        <m:r>
          <m:rPr>
            <m:sty m:val="bi"/>
          </m:rPr>
          <w:rPr>
            <w:rFonts w:ascii="Cambria Math" w:hAnsi="Cambria Math"/>
            <w:lang w:val="es-ES_tradnl"/>
          </w:rPr>
          <m:t>P</m:t>
        </m:r>
      </m:oMath>
      <w:r w:rsidR="00DA75CF" w:rsidRPr="00BB0B2F">
        <w:rPr>
          <w:lang w:val="es-ES_tradnl"/>
        </w:rPr>
        <w:t xml:space="preserve"> y </w:t>
      </w:r>
    </w:p>
    <w:p w14:paraId="0473F7D3" w14:textId="77777777" w:rsidR="00E16FBF" w:rsidRPr="00403B8E" w:rsidRDefault="00875152" w:rsidP="00E16FBF">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ii</m:t>
              </m:r>
            </m:sub>
          </m:sSub>
          <m:d>
            <m:dPr>
              <m:ctrlPr>
                <w:rPr>
                  <w:rFonts w:ascii="Cambria Math" w:hAnsi="Cambria Math" w:cs="Times New Roman"/>
                  <w:i/>
                  <w:lang w:val="es-ES_tradnl"/>
                </w:rPr>
              </m:ctrlPr>
            </m:dPr>
            <m:e>
              <m:r>
                <w:rPr>
                  <w:rFonts w:ascii="Cambria Math" w:hAnsi="Cambria Math" w:cs="Times New Roman"/>
                  <w:lang w:val="es-ES_tradnl"/>
                </w:rPr>
                <m:t>z</m:t>
              </m:r>
            </m:e>
          </m:d>
          <m:d>
            <m:dPr>
              <m:begChr m:val="["/>
              <m:endChr m:val="]"/>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d>
                    <m:dPr>
                      <m:ctrlPr>
                        <w:rPr>
                          <w:rFonts w:ascii="Cambria Math" w:hAnsi="Cambria Math" w:cs="Times New Roman"/>
                          <w:i/>
                          <w:lang w:val="es-ES_tradnl"/>
                        </w:rPr>
                      </m:ctrlPr>
                    </m:dPr>
                    <m:e>
                      <m:r>
                        <w:rPr>
                          <w:rFonts w:ascii="Cambria Math" w:hAnsi="Cambria Math" w:cs="Times New Roman"/>
                          <w:lang w:val="es-ES_tradnl"/>
                        </w:rPr>
                        <m:t>z</m:t>
                      </m:r>
                    </m:e>
                  </m:d>
                </m:sub>
              </m:sSub>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j=1</m:t>
                  </m:r>
                </m:sub>
                <m:sup>
                  <m:r>
                    <w:rPr>
                      <w:rFonts w:ascii="Cambria Math" w:hAnsi="Cambria Math" w:cs="Times New Roman"/>
                      <w:lang w:val="es-ES_tradnl"/>
                    </w:rPr>
                    <m:t>s</m:t>
                  </m:r>
                </m:sup>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ij</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j</m:t>
                      </m:r>
                    </m:sub>
                  </m:sSub>
                  <m:d>
                    <m:dPr>
                      <m:ctrlPr>
                        <w:rPr>
                          <w:rFonts w:ascii="Cambria Math" w:hAnsi="Cambria Math" w:cs="Times New Roman"/>
                          <w:i/>
                          <w:lang w:val="es-ES_tradnl"/>
                        </w:rPr>
                      </m:ctrlPr>
                    </m:dPr>
                    <m:e>
                      <m:r>
                        <w:rPr>
                          <w:rFonts w:ascii="Cambria Math" w:hAnsi="Cambria Math" w:cs="Times New Roman"/>
                          <w:lang w:val="es-ES_tradnl"/>
                        </w:rPr>
                        <m:t>z</m:t>
                      </m:r>
                    </m:e>
                  </m:d>
                </m:e>
              </m:nary>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3.41</m:t>
              </m:r>
            </m:e>
          </m:d>
        </m:oMath>
      </m:oMathPara>
    </w:p>
    <w:p w14:paraId="6FF7131F" w14:textId="77777777" w:rsidR="00DA75CF" w:rsidRDefault="00E16FBF" w:rsidP="00DA75CF">
      <w:pPr>
        <w:jc w:val="both"/>
        <w:rPr>
          <w:lang w:val="es-ES_tradnl"/>
        </w:rPr>
      </w:pPr>
      <w:r>
        <w:rPr>
          <w:lang w:val="es-ES_tradnl"/>
        </w:rPr>
        <w:t>c</w:t>
      </w:r>
      <w:r w:rsidR="00DA75CF" w:rsidRPr="00BB0B2F">
        <w:rPr>
          <w:lang w:val="es-ES_tradnl"/>
        </w:rPr>
        <w:t>on</w:t>
      </w:r>
      <w:r>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ij</m:t>
            </m:r>
          </m:sub>
        </m:sSub>
        <m:r>
          <w:rPr>
            <w:rFonts w:ascii="Cambria Math" w:hAnsi="Cambria Math"/>
            <w:lang w:val="es-ES_tradnl"/>
          </w:rPr>
          <m:t xml:space="preserve">=0 </m:t>
        </m:r>
        <m:r>
          <m:rPr>
            <m:sty m:val="p"/>
          </m:rPr>
          <w:rPr>
            <w:rFonts w:ascii="Cambria Math" w:hAnsi="Cambria Math"/>
            <w:lang w:val="es-ES_tradnl"/>
          </w:rPr>
          <m:t>si</m:t>
        </m:r>
        <m:r>
          <w:rPr>
            <w:rFonts w:ascii="Cambria Math" w:hAnsi="Cambria Math"/>
            <w:lang w:val="es-ES_tradnl"/>
          </w:rPr>
          <m:t xml:space="preserve"> i=j</m:t>
        </m:r>
      </m:oMath>
      <w:r w:rsidR="00DA75CF" w:rsidRPr="00BB0B2F">
        <w:rPr>
          <w:lang w:val="es-ES_tradnl"/>
        </w:rPr>
        <w:t xml:space="preserve">, para la estructura </w:t>
      </w:r>
      <m:oMath>
        <m:r>
          <m:rPr>
            <m:sty m:val="bi"/>
          </m:rPr>
          <w:rPr>
            <w:rFonts w:ascii="Cambria Math" w:hAnsi="Cambria Math"/>
            <w:lang w:val="es-ES_tradnl"/>
          </w:rPr>
          <m:t>V</m:t>
        </m:r>
      </m:oMath>
      <w:r w:rsidR="00DA75CF" w:rsidRPr="00BB0B2F">
        <w:rPr>
          <w:lang w:val="es-ES_tradnl"/>
        </w:rPr>
        <w:t>.</w:t>
      </w:r>
    </w:p>
    <w:p w14:paraId="74A57250" w14:textId="77777777" w:rsidR="00DA75CF" w:rsidRDefault="00DA75CF" w:rsidP="00DA75CF">
      <w:pPr>
        <w:jc w:val="both"/>
        <w:rPr>
          <w:lang w:val="es-ES_tradnl"/>
        </w:rPr>
      </w:pPr>
      <w:r w:rsidRPr="00BB0B2F">
        <w:rPr>
          <w:lang w:val="es-ES_tradnl"/>
        </w:rPr>
        <w:t xml:space="preserve">Considerando todas las salidas y representando el sistema de ecuaciones en forma matricial, para la estructura </w:t>
      </w:r>
      <m:oMath>
        <m:r>
          <m:rPr>
            <m:sty m:val="bi"/>
          </m:rPr>
          <w:rPr>
            <w:rFonts w:ascii="Cambria Math" w:hAnsi="Cambria Math"/>
            <w:lang w:val="es-ES_tradnl"/>
          </w:rPr>
          <m:t>P</m:t>
        </m:r>
      </m:oMath>
      <w:r w:rsidRPr="00BB0B2F">
        <w:rPr>
          <w:lang w:val="es-ES_tradnl"/>
        </w:rPr>
        <w:t xml:space="preserve"> se tiene</w:t>
      </w:r>
    </w:p>
    <w:p w14:paraId="0A1F5031" w14:textId="77777777" w:rsidR="00E16FBF" w:rsidRPr="00403B8E" w:rsidRDefault="00875152" w:rsidP="00E16FBF">
      <w:pPr>
        <w:jc w:val="both"/>
        <w:rPr>
          <w:rFonts w:ascii="Times New Roman" w:eastAsiaTheme="minorEastAsia" w:hAnsi="Times New Roman" w:cs="Times New Roman"/>
          <w:lang w:val="es-ES_tradnl"/>
        </w:rPr>
      </w:pPr>
      <m:oMathPara>
        <m:oMathParaPr>
          <m:jc m:val="right"/>
        </m:oMathParaPr>
        <m:oMath>
          <m:d>
            <m:dPr>
              <m:begChr m:val="["/>
              <m:endChr m:val="]"/>
              <m:ctrlPr>
                <w:rPr>
                  <w:rFonts w:ascii="Cambria Math" w:hAnsi="Cambria Math" w:cs="Times New Roman"/>
                  <w:i/>
                  <w:lang w:val="es-ES_tradnl"/>
                </w:rPr>
              </m:ctrlPr>
            </m:dPr>
            <m:e>
              <m:m>
                <m:mPr>
                  <m:mcs>
                    <m:mc>
                      <m:mcPr>
                        <m:count m:val="1"/>
                        <m:mcJc m:val="center"/>
                      </m:mcPr>
                    </m:mc>
                  </m:mcs>
                  <m:ctrlPr>
                    <w:rPr>
                      <w:rFonts w:ascii="Cambria Math" w:hAnsi="Cambria Math" w:cs="Times New Roman"/>
                      <w:i/>
                      <w:lang w:val="es-ES_tradnl"/>
                    </w:rPr>
                  </m:ctrlPr>
                </m:mPr>
                <m:mr>
                  <m:e>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e>
                </m:mr>
                <m:mr>
                  <m:e>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z</m:t>
                        </m:r>
                      </m:e>
                    </m:d>
                  </m:e>
                </m:mr>
                <m:mr>
                  <m:e>
                    <m:m>
                      <m:mPr>
                        <m:mcs>
                          <m:mc>
                            <m:mcPr>
                              <m:count m:val="1"/>
                              <m:mcJc m:val="center"/>
                            </m:mcPr>
                          </m:mc>
                        </m:mcs>
                        <m:ctrlPr>
                          <w:rPr>
                            <w:rFonts w:ascii="Cambria Math" w:hAnsi="Cambria Math" w:cs="Times New Roman"/>
                            <w:i/>
                            <w:lang w:val="es-ES_tradnl"/>
                          </w:rPr>
                        </m:ctrlPr>
                      </m:mPr>
                      <m:mr>
                        <m:e>
                          <m:r>
                            <w:rPr>
                              <w:rFonts w:ascii="Cambria Math" w:hAnsi="Cambria Math" w:cs="Times New Roman"/>
                              <w:lang w:val="es-ES_tradnl"/>
                            </w:rPr>
                            <m:t>⋮</m:t>
                          </m:r>
                        </m:e>
                      </m:mr>
                      <m:mr>
                        <m:e>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s</m:t>
                              </m:r>
                            </m:sub>
                          </m:sSub>
                          <m:d>
                            <m:dPr>
                              <m:ctrlPr>
                                <w:rPr>
                                  <w:rFonts w:ascii="Cambria Math" w:hAnsi="Cambria Math" w:cs="Times New Roman"/>
                                  <w:i/>
                                  <w:lang w:val="es-ES_tradnl"/>
                                </w:rPr>
                              </m:ctrlPr>
                            </m:dPr>
                            <m:e>
                              <m:r>
                                <w:rPr>
                                  <w:rFonts w:ascii="Cambria Math" w:hAnsi="Cambria Math" w:cs="Times New Roman"/>
                                  <w:lang w:val="es-ES_tradnl"/>
                                </w:rPr>
                                <m:t>z</m:t>
                              </m:r>
                            </m:e>
                          </m:d>
                        </m:e>
                      </m:mr>
                    </m:m>
                  </m:e>
                </m:mr>
              </m:m>
            </m:e>
          </m:d>
          <m:r>
            <w:rPr>
              <w:rFonts w:ascii="Cambria Math" w:hAnsi="Cambria Math" w:cs="Times New Roman"/>
              <w:lang w:val="es-ES_tradnl"/>
            </w:rPr>
            <m:t>=</m:t>
          </m:r>
          <m:d>
            <m:dPr>
              <m:begChr m:val="["/>
              <m:endChr m:val="]"/>
              <m:ctrlPr>
                <w:rPr>
                  <w:rFonts w:ascii="Cambria Math" w:hAnsi="Cambria Math" w:cs="Times New Roman"/>
                  <w:i/>
                  <w:lang w:val="es-ES_tradnl"/>
                </w:rPr>
              </m:ctrlPr>
            </m:dPr>
            <m:e>
              <m:m>
                <m:mPr>
                  <m:mcs>
                    <m:mc>
                      <m:mcPr>
                        <m:count m:val="3"/>
                        <m:mcJc m:val="center"/>
                      </m:mcPr>
                    </m:mc>
                  </m:mcs>
                  <m:ctrlPr>
                    <w:rPr>
                      <w:rFonts w:ascii="Cambria Math" w:hAnsi="Cambria Math" w:cs="Times New Roman"/>
                      <w:i/>
                      <w:lang w:val="es-ES_tradnl"/>
                    </w:rPr>
                  </m:ctrlPr>
                </m:mPr>
                <m:mr>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d>
                      <m:dPr>
                        <m:ctrlPr>
                          <w:rPr>
                            <w:rFonts w:ascii="Cambria Math" w:hAnsi="Cambria Math" w:cs="Times New Roman"/>
                            <w:i/>
                            <w:lang w:val="es-ES_tradnl"/>
                          </w:rPr>
                        </m:ctrlPr>
                      </m:dPr>
                      <m:e>
                        <m:r>
                          <w:rPr>
                            <w:rFonts w:ascii="Cambria Math" w:hAnsi="Cambria Math" w:cs="Times New Roman"/>
                            <w:lang w:val="es-ES_tradnl"/>
                          </w:rPr>
                          <m:t>z</m:t>
                        </m:r>
                      </m:e>
                    </m:d>
                  </m:e>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12</m:t>
                        </m:r>
                      </m:sub>
                    </m:sSub>
                    <m:d>
                      <m:dPr>
                        <m:ctrlPr>
                          <w:rPr>
                            <w:rFonts w:ascii="Cambria Math" w:hAnsi="Cambria Math" w:cs="Times New Roman"/>
                            <w:i/>
                            <w:lang w:val="es-ES_tradnl"/>
                          </w:rPr>
                        </m:ctrlPr>
                      </m:dPr>
                      <m:e>
                        <m:r>
                          <w:rPr>
                            <w:rFonts w:ascii="Cambria Math" w:hAnsi="Cambria Math" w:cs="Times New Roman"/>
                            <w:lang w:val="es-ES_tradnl"/>
                          </w:rPr>
                          <m:t>z</m:t>
                        </m:r>
                      </m:e>
                    </m:d>
                  </m:e>
                  <m:e>
                    <m:m>
                      <m:mPr>
                        <m:mcs>
                          <m:mc>
                            <m:mcPr>
                              <m:count m:val="2"/>
                              <m:mcJc m:val="center"/>
                            </m:mcPr>
                          </m:mc>
                        </m:mcs>
                        <m:ctrlPr>
                          <w:rPr>
                            <w:rFonts w:ascii="Cambria Math" w:hAnsi="Cambria Math" w:cs="Times New Roman"/>
                            <w:i/>
                            <w:lang w:val="es-ES_tradnl"/>
                          </w:rPr>
                        </m:ctrlPr>
                      </m:mPr>
                      <m:mr>
                        <m:e>
                          <m:r>
                            <w:rPr>
                              <w:rFonts w:ascii="Cambria Math" w:hAnsi="Cambria Math" w:cs="Times New Roman"/>
                              <w:lang w:val="es-ES_tradnl"/>
                            </w:rPr>
                            <m:t>⋯</m:t>
                          </m:r>
                        </m:e>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1e</m:t>
                              </m:r>
                            </m:sub>
                          </m:sSub>
                          <m:d>
                            <m:dPr>
                              <m:ctrlPr>
                                <w:rPr>
                                  <w:rFonts w:ascii="Cambria Math" w:hAnsi="Cambria Math" w:cs="Times New Roman"/>
                                  <w:i/>
                                  <w:lang w:val="es-ES_tradnl"/>
                                </w:rPr>
                              </m:ctrlPr>
                            </m:dPr>
                            <m:e>
                              <m:r>
                                <w:rPr>
                                  <w:rFonts w:ascii="Cambria Math" w:hAnsi="Cambria Math" w:cs="Times New Roman"/>
                                  <w:lang w:val="es-ES_tradnl"/>
                                </w:rPr>
                                <m:t>z</m:t>
                              </m:r>
                            </m:e>
                          </m:d>
                        </m:e>
                      </m:mr>
                    </m:m>
                  </m:e>
                </m:mr>
                <m:mr>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21</m:t>
                        </m:r>
                      </m:sub>
                    </m:sSub>
                    <m:d>
                      <m:dPr>
                        <m:ctrlPr>
                          <w:rPr>
                            <w:rFonts w:ascii="Cambria Math" w:hAnsi="Cambria Math" w:cs="Times New Roman"/>
                            <w:i/>
                            <w:lang w:val="es-ES_tradnl"/>
                          </w:rPr>
                        </m:ctrlPr>
                      </m:dPr>
                      <m:e>
                        <m:r>
                          <w:rPr>
                            <w:rFonts w:ascii="Cambria Math" w:hAnsi="Cambria Math" w:cs="Times New Roman"/>
                            <w:lang w:val="es-ES_tradnl"/>
                          </w:rPr>
                          <m:t>z</m:t>
                        </m:r>
                      </m:e>
                    </m:d>
                  </m:e>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d>
                      <m:dPr>
                        <m:ctrlPr>
                          <w:rPr>
                            <w:rFonts w:ascii="Cambria Math" w:hAnsi="Cambria Math" w:cs="Times New Roman"/>
                            <w:i/>
                            <w:lang w:val="es-ES_tradnl"/>
                          </w:rPr>
                        </m:ctrlPr>
                      </m:dPr>
                      <m:e>
                        <m:r>
                          <w:rPr>
                            <w:rFonts w:ascii="Cambria Math" w:hAnsi="Cambria Math" w:cs="Times New Roman"/>
                            <w:lang w:val="es-ES_tradnl"/>
                          </w:rPr>
                          <m:t>z</m:t>
                        </m:r>
                      </m:e>
                    </m:d>
                  </m:e>
                  <m:e>
                    <m:m>
                      <m:mPr>
                        <m:mcs>
                          <m:mc>
                            <m:mcPr>
                              <m:count m:val="2"/>
                              <m:mcJc m:val="center"/>
                            </m:mcPr>
                          </m:mc>
                        </m:mcs>
                        <m:ctrlPr>
                          <w:rPr>
                            <w:rFonts w:ascii="Cambria Math" w:hAnsi="Cambria Math" w:cs="Times New Roman"/>
                            <w:i/>
                            <w:lang w:val="es-ES_tradnl"/>
                          </w:rPr>
                        </m:ctrlPr>
                      </m:mPr>
                      <m:mr>
                        <m:e>
                          <m:r>
                            <w:rPr>
                              <w:rFonts w:ascii="Cambria Math" w:hAnsi="Cambria Math" w:cs="Times New Roman"/>
                              <w:lang w:val="es-ES_tradnl"/>
                            </w:rPr>
                            <m:t>…</m:t>
                          </m:r>
                        </m:e>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2e</m:t>
                              </m:r>
                            </m:sub>
                          </m:sSub>
                          <m:d>
                            <m:dPr>
                              <m:ctrlPr>
                                <w:rPr>
                                  <w:rFonts w:ascii="Cambria Math" w:hAnsi="Cambria Math" w:cs="Times New Roman"/>
                                  <w:i/>
                                  <w:lang w:val="es-ES_tradnl"/>
                                </w:rPr>
                              </m:ctrlPr>
                            </m:dPr>
                            <m:e>
                              <m:r>
                                <w:rPr>
                                  <w:rFonts w:ascii="Cambria Math" w:hAnsi="Cambria Math" w:cs="Times New Roman"/>
                                  <w:lang w:val="es-ES_tradnl"/>
                                </w:rPr>
                                <m:t>z</m:t>
                              </m:r>
                            </m:e>
                          </m:d>
                        </m:e>
                      </m:mr>
                    </m:m>
                  </m:e>
                </m:mr>
                <m:mr>
                  <m:e>
                    <m:m>
                      <m:mPr>
                        <m:mcs>
                          <m:mc>
                            <m:mcPr>
                              <m:count m:val="1"/>
                              <m:mcJc m:val="center"/>
                            </m:mcPr>
                          </m:mc>
                        </m:mcs>
                        <m:ctrlPr>
                          <w:rPr>
                            <w:rFonts w:ascii="Cambria Math" w:hAnsi="Cambria Math" w:cs="Times New Roman"/>
                            <w:i/>
                            <w:lang w:val="es-ES_tradnl"/>
                          </w:rPr>
                        </m:ctrlPr>
                      </m:mPr>
                      <m:mr>
                        <m:e>
                          <m:r>
                            <w:rPr>
                              <w:rFonts w:ascii="Cambria Math" w:hAnsi="Cambria Math" w:cs="Times New Roman"/>
                              <w:lang w:val="es-ES_tradnl"/>
                            </w:rPr>
                            <m:t>⋮</m:t>
                          </m:r>
                        </m:e>
                      </m:mr>
                      <m:mr>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s1</m:t>
                              </m:r>
                            </m:sub>
                          </m:sSub>
                          <m:d>
                            <m:dPr>
                              <m:ctrlPr>
                                <w:rPr>
                                  <w:rFonts w:ascii="Cambria Math" w:hAnsi="Cambria Math" w:cs="Times New Roman"/>
                                  <w:i/>
                                  <w:lang w:val="es-ES_tradnl"/>
                                </w:rPr>
                              </m:ctrlPr>
                            </m:dPr>
                            <m:e>
                              <m:r>
                                <w:rPr>
                                  <w:rFonts w:ascii="Cambria Math" w:hAnsi="Cambria Math" w:cs="Times New Roman"/>
                                  <w:lang w:val="es-ES_tradnl"/>
                                </w:rPr>
                                <m:t>z</m:t>
                              </m:r>
                            </m:e>
                          </m:d>
                        </m:e>
                      </m:mr>
                    </m:m>
                  </m:e>
                  <m:e>
                    <m:m>
                      <m:mPr>
                        <m:mcs>
                          <m:mc>
                            <m:mcPr>
                              <m:count m:val="1"/>
                              <m:mcJc m:val="center"/>
                            </m:mcPr>
                          </m:mc>
                        </m:mcs>
                        <m:ctrlPr>
                          <w:rPr>
                            <w:rFonts w:ascii="Cambria Math" w:hAnsi="Cambria Math" w:cs="Times New Roman"/>
                            <w:i/>
                            <w:lang w:val="es-ES_tradnl"/>
                          </w:rPr>
                        </m:ctrlPr>
                      </m:mPr>
                      <m:mr>
                        <m:e>
                          <m:r>
                            <w:rPr>
                              <w:rFonts w:ascii="Cambria Math" w:hAnsi="Cambria Math" w:cs="Times New Roman"/>
                              <w:lang w:val="es-ES_tradnl"/>
                            </w:rPr>
                            <m:t>⋮</m:t>
                          </m:r>
                        </m:e>
                      </m:mr>
                      <m:mr>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s2</m:t>
                              </m:r>
                            </m:sub>
                          </m:sSub>
                          <m:d>
                            <m:dPr>
                              <m:ctrlPr>
                                <w:rPr>
                                  <w:rFonts w:ascii="Cambria Math" w:hAnsi="Cambria Math" w:cs="Times New Roman"/>
                                  <w:i/>
                                  <w:lang w:val="es-ES_tradnl"/>
                                </w:rPr>
                              </m:ctrlPr>
                            </m:dPr>
                            <m:e>
                              <m:r>
                                <w:rPr>
                                  <w:rFonts w:ascii="Cambria Math" w:hAnsi="Cambria Math" w:cs="Times New Roman"/>
                                  <w:lang w:val="es-ES_tradnl"/>
                                </w:rPr>
                                <m:t>z</m:t>
                              </m:r>
                            </m:e>
                          </m:d>
                        </m:e>
                      </m:mr>
                    </m:m>
                  </m:e>
                  <m:e>
                    <m:m>
                      <m:mPr>
                        <m:mcs>
                          <m:mc>
                            <m:mcPr>
                              <m:count m:val="1"/>
                              <m:mcJc m:val="center"/>
                            </m:mcPr>
                          </m:mc>
                        </m:mcs>
                        <m:ctrlPr>
                          <w:rPr>
                            <w:rFonts w:ascii="Cambria Math" w:hAnsi="Cambria Math" w:cs="Times New Roman"/>
                            <w:i/>
                            <w:lang w:val="es-ES_tradnl"/>
                          </w:rPr>
                        </m:ctrlPr>
                      </m:mPr>
                      <m:mr>
                        <m:e>
                          <m:r>
                            <w:rPr>
                              <w:rFonts w:ascii="Cambria Math" w:hAnsi="Cambria Math" w:cs="Times New Roman"/>
                              <w:lang w:val="es-ES_tradnl"/>
                            </w:rPr>
                            <m:t>⋮</m:t>
                          </m:r>
                        </m:e>
                      </m:mr>
                      <m:mr>
                        <m:e>
                          <m:m>
                            <m:mPr>
                              <m:mcs>
                                <m:mc>
                                  <m:mcPr>
                                    <m:count m:val="2"/>
                                    <m:mcJc m:val="center"/>
                                  </m:mcPr>
                                </m:mc>
                              </m:mcs>
                              <m:ctrlPr>
                                <w:rPr>
                                  <w:rFonts w:ascii="Cambria Math" w:hAnsi="Cambria Math" w:cs="Times New Roman"/>
                                  <w:i/>
                                  <w:lang w:val="es-ES_tradnl"/>
                                </w:rPr>
                              </m:ctrlPr>
                            </m:mPr>
                            <m:mr>
                              <m:e>
                                <m:r>
                                  <w:rPr>
                                    <w:rFonts w:ascii="Cambria Math" w:hAnsi="Cambria Math" w:cs="Times New Roman"/>
                                    <w:lang w:val="es-ES_tradnl"/>
                                  </w:rPr>
                                  <m:t>…</m:t>
                                </m:r>
                              </m:e>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se</m:t>
                                    </m:r>
                                  </m:sub>
                                </m:sSub>
                                <m:d>
                                  <m:dPr>
                                    <m:ctrlPr>
                                      <w:rPr>
                                        <w:rFonts w:ascii="Cambria Math" w:hAnsi="Cambria Math" w:cs="Times New Roman"/>
                                        <w:i/>
                                        <w:lang w:val="es-ES_tradnl"/>
                                      </w:rPr>
                                    </m:ctrlPr>
                                  </m:dPr>
                                  <m:e>
                                    <m:r>
                                      <w:rPr>
                                        <w:rFonts w:ascii="Cambria Math" w:hAnsi="Cambria Math" w:cs="Times New Roman"/>
                                        <w:lang w:val="es-ES_tradnl"/>
                                      </w:rPr>
                                      <m:t>z</m:t>
                                    </m:r>
                                  </m:e>
                                </m:d>
                              </m:e>
                            </m:mr>
                          </m:m>
                        </m:e>
                      </m:mr>
                    </m:m>
                  </m:e>
                </m:mr>
              </m:m>
            </m:e>
          </m:d>
          <m:d>
            <m:dPr>
              <m:begChr m:val="["/>
              <m:endChr m:val="]"/>
              <m:ctrlPr>
                <w:rPr>
                  <w:rFonts w:ascii="Cambria Math" w:hAnsi="Cambria Math" w:cs="Times New Roman"/>
                  <w:i/>
                  <w:lang w:val="es-ES_tradnl"/>
                </w:rPr>
              </m:ctrlPr>
            </m:dPr>
            <m:e>
              <m:m>
                <m:mPr>
                  <m:mcs>
                    <m:mc>
                      <m:mcPr>
                        <m:count m:val="1"/>
                        <m:mcJc m:val="center"/>
                      </m:mcPr>
                    </m:mc>
                  </m:mcs>
                  <m:ctrlPr>
                    <w:rPr>
                      <w:rFonts w:ascii="Cambria Math" w:hAnsi="Cambria Math" w:cs="Times New Roman"/>
                      <w:i/>
                      <w:lang w:val="es-ES_tradnl"/>
                    </w:rPr>
                  </m:ctrlPr>
                </m:mPr>
                <m:mr>
                  <m:e>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e>
                </m:mr>
                <m:mr>
                  <m:e>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z</m:t>
                        </m:r>
                      </m:e>
                    </m:d>
                  </m:e>
                </m:mr>
                <m:mr>
                  <m:e>
                    <m:m>
                      <m:mPr>
                        <m:mcs>
                          <m:mc>
                            <m:mcPr>
                              <m:count m:val="1"/>
                              <m:mcJc m:val="center"/>
                            </m:mcPr>
                          </m:mc>
                        </m:mcs>
                        <m:ctrlPr>
                          <w:rPr>
                            <w:rFonts w:ascii="Cambria Math" w:hAnsi="Cambria Math" w:cs="Times New Roman"/>
                            <w:i/>
                            <w:lang w:val="es-ES_tradnl"/>
                          </w:rPr>
                        </m:ctrlPr>
                      </m:mPr>
                      <m:mr>
                        <m:e>
                          <m:r>
                            <w:rPr>
                              <w:rFonts w:ascii="Cambria Math" w:hAnsi="Cambria Math" w:cs="Times New Roman"/>
                              <w:lang w:val="es-ES_tradnl"/>
                            </w:rPr>
                            <m:t>⋮</m:t>
                          </m:r>
                        </m:e>
                      </m:mr>
                      <m:mr>
                        <m:e>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e</m:t>
                              </m:r>
                            </m:sub>
                          </m:sSub>
                          <m:d>
                            <m:dPr>
                              <m:ctrlPr>
                                <w:rPr>
                                  <w:rFonts w:ascii="Cambria Math" w:hAnsi="Cambria Math" w:cs="Times New Roman"/>
                                  <w:i/>
                                  <w:lang w:val="es-ES_tradnl"/>
                                </w:rPr>
                              </m:ctrlPr>
                            </m:dPr>
                            <m:e>
                              <m:r>
                                <w:rPr>
                                  <w:rFonts w:ascii="Cambria Math" w:hAnsi="Cambria Math" w:cs="Times New Roman"/>
                                  <w:lang w:val="es-ES_tradnl"/>
                                </w:rPr>
                                <m:t>z</m:t>
                              </m:r>
                            </m:e>
                          </m:d>
                        </m:e>
                      </m:mr>
                    </m:m>
                  </m:e>
                </m:mr>
              </m:m>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3.42</m:t>
              </m:r>
            </m:e>
          </m:d>
        </m:oMath>
      </m:oMathPara>
    </w:p>
    <w:p w14:paraId="6E541548" w14:textId="77777777" w:rsidR="00DA75CF" w:rsidRDefault="00DA75CF" w:rsidP="00DA75CF">
      <w:pPr>
        <w:jc w:val="both"/>
        <w:rPr>
          <w:lang w:val="es-ES_tradnl"/>
        </w:rPr>
      </w:pPr>
      <w:r w:rsidRPr="00BB0B2F">
        <w:rPr>
          <w:lang w:val="es-ES_tradnl"/>
        </w:rPr>
        <w:t>o con notación vectorial-matricial</w:t>
      </w:r>
    </w:p>
    <w:p w14:paraId="2AC14ED0" w14:textId="77777777" w:rsidR="0046487C" w:rsidRPr="00403B8E" w:rsidRDefault="0046487C" w:rsidP="0046487C">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w:lastRenderedPageBreak/>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3.43</m:t>
              </m:r>
            </m:e>
          </m:d>
        </m:oMath>
      </m:oMathPara>
    </w:p>
    <w:p w14:paraId="54F94B84" w14:textId="77777777" w:rsidR="00DA75CF" w:rsidRDefault="00DA75CF" w:rsidP="00DA75CF">
      <w:pPr>
        <w:jc w:val="both"/>
        <w:rPr>
          <w:b/>
          <w:lang w:val="es-ES_tradnl"/>
        </w:rPr>
      </w:pPr>
      <w:r w:rsidRPr="00BB0B2F">
        <w:rPr>
          <w:lang w:val="es-ES_tradnl"/>
        </w:rPr>
        <w:t xml:space="preserve">Para la estructura </w:t>
      </w:r>
      <w:r w:rsidRPr="00BB0B2F">
        <w:rPr>
          <w:b/>
          <w:lang w:val="es-ES_tradnl"/>
        </w:rPr>
        <w:t>V</w:t>
      </w:r>
    </w:p>
    <w:p w14:paraId="7AD2EB81" w14:textId="77777777" w:rsidR="0046487C" w:rsidRPr="00403B8E" w:rsidRDefault="00875152" w:rsidP="0046487C">
      <w:pPr>
        <w:jc w:val="both"/>
        <w:rPr>
          <w:rFonts w:ascii="Times New Roman" w:eastAsiaTheme="minorEastAsia" w:hAnsi="Times New Roman" w:cs="Times New Roman"/>
          <w:lang w:val="es-ES_tradnl"/>
        </w:rPr>
      </w:pPr>
      <m:oMathPara>
        <m:oMathParaPr>
          <m:jc m:val="right"/>
        </m:oMathParaPr>
        <m:oMath>
          <m:d>
            <m:dPr>
              <m:begChr m:val="["/>
              <m:endChr m:val="]"/>
              <m:ctrlPr>
                <w:rPr>
                  <w:rFonts w:ascii="Cambria Math" w:hAnsi="Cambria Math" w:cs="Times New Roman"/>
                  <w:i/>
                  <w:sz w:val="20"/>
                  <w:lang w:val="es-ES_tradnl"/>
                </w:rPr>
              </m:ctrlPr>
            </m:dPr>
            <m:e>
              <m:m>
                <m:mPr>
                  <m:mcs>
                    <m:mc>
                      <m:mcPr>
                        <m:count m:val="1"/>
                        <m:mcJc m:val="center"/>
                      </m:mcPr>
                    </m:mc>
                  </m:mcs>
                  <m:ctrlPr>
                    <w:rPr>
                      <w:rFonts w:ascii="Cambria Math" w:hAnsi="Cambria Math" w:cs="Times New Roman"/>
                      <w:i/>
                      <w:sz w:val="20"/>
                      <w:lang w:val="es-ES_tradnl"/>
                    </w:rPr>
                  </m:ctrlPr>
                </m:mPr>
                <m:mr>
                  <m:e>
                    <m:sSub>
                      <m:sSubPr>
                        <m:ctrlPr>
                          <w:rPr>
                            <w:rFonts w:ascii="Cambria Math" w:hAnsi="Cambria Math" w:cs="Times New Roman"/>
                            <w:i/>
                            <w:sz w:val="20"/>
                            <w:lang w:val="es-ES_tradnl"/>
                          </w:rPr>
                        </m:ctrlPr>
                      </m:sSubPr>
                      <m:e>
                        <m:r>
                          <w:rPr>
                            <w:rFonts w:ascii="Cambria Math" w:hAnsi="Cambria Math" w:cs="Times New Roman"/>
                            <w:sz w:val="20"/>
                            <w:lang w:val="es-ES_tradnl"/>
                          </w:rPr>
                          <m:t>y</m:t>
                        </m:r>
                      </m:e>
                      <m:sub>
                        <m:r>
                          <w:rPr>
                            <w:rFonts w:ascii="Cambria Math" w:hAnsi="Cambria Math" w:cs="Times New Roman"/>
                            <w:sz w:val="20"/>
                            <w:lang w:val="es-ES_tradnl"/>
                          </w:rPr>
                          <m:t>1</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r>
                  <m:e>
                    <m:sSub>
                      <m:sSubPr>
                        <m:ctrlPr>
                          <w:rPr>
                            <w:rFonts w:ascii="Cambria Math" w:hAnsi="Cambria Math" w:cs="Times New Roman"/>
                            <w:i/>
                            <w:sz w:val="20"/>
                            <w:lang w:val="es-ES_tradnl"/>
                          </w:rPr>
                        </m:ctrlPr>
                      </m:sSubPr>
                      <m:e>
                        <m:r>
                          <w:rPr>
                            <w:rFonts w:ascii="Cambria Math" w:hAnsi="Cambria Math" w:cs="Times New Roman"/>
                            <w:sz w:val="20"/>
                            <w:lang w:val="es-ES_tradnl"/>
                          </w:rPr>
                          <m:t>y</m:t>
                        </m:r>
                      </m:e>
                      <m:sub>
                        <m:r>
                          <w:rPr>
                            <w:rFonts w:ascii="Cambria Math" w:hAnsi="Cambria Math" w:cs="Times New Roman"/>
                            <w:sz w:val="20"/>
                            <w:lang w:val="es-ES_tradnl"/>
                          </w:rPr>
                          <m:t>2</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r>
                  <m:e>
                    <m:m>
                      <m:mPr>
                        <m:mcs>
                          <m:mc>
                            <m:mcPr>
                              <m:count m:val="1"/>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mr>
                      <m:mr>
                        <m:e>
                          <m:sSub>
                            <m:sSubPr>
                              <m:ctrlPr>
                                <w:rPr>
                                  <w:rFonts w:ascii="Cambria Math" w:hAnsi="Cambria Math" w:cs="Times New Roman"/>
                                  <w:i/>
                                  <w:sz w:val="20"/>
                                  <w:lang w:val="es-ES_tradnl"/>
                                </w:rPr>
                              </m:ctrlPr>
                            </m:sSubPr>
                            <m:e>
                              <m:r>
                                <w:rPr>
                                  <w:rFonts w:ascii="Cambria Math" w:hAnsi="Cambria Math" w:cs="Times New Roman"/>
                                  <w:sz w:val="20"/>
                                  <w:lang w:val="es-ES_tradnl"/>
                                </w:rPr>
                                <m:t>y</m:t>
                              </m:r>
                            </m:e>
                            <m:sub>
                              <m:r>
                                <w:rPr>
                                  <w:rFonts w:ascii="Cambria Math" w:hAnsi="Cambria Math" w:cs="Times New Roman"/>
                                  <w:sz w:val="20"/>
                                  <w:lang w:val="es-ES_tradnl"/>
                                </w:rPr>
                                <m:t>s</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
                  </m:e>
                </m:mr>
              </m:m>
            </m:e>
          </m:d>
          <m:r>
            <w:rPr>
              <w:rFonts w:ascii="Cambria Math" w:hAnsi="Cambria Math" w:cs="Times New Roman"/>
              <w:sz w:val="20"/>
              <w:lang w:val="es-ES_tradnl"/>
            </w:rPr>
            <m:t>=</m:t>
          </m:r>
          <m:d>
            <m:dPr>
              <m:begChr m:val="["/>
              <m:endChr m:val="]"/>
              <m:ctrlPr>
                <w:rPr>
                  <w:rFonts w:ascii="Cambria Math" w:hAnsi="Cambria Math" w:cs="Times New Roman"/>
                  <w:i/>
                  <w:sz w:val="20"/>
                  <w:lang w:val="es-ES_tradnl"/>
                </w:rPr>
              </m:ctrlPr>
            </m:dPr>
            <m:e>
              <m:m>
                <m:mPr>
                  <m:mcs>
                    <m:mc>
                      <m:mcPr>
                        <m:count m:val="3"/>
                        <m:mcJc m:val="center"/>
                      </m:mcPr>
                    </m:mc>
                  </m:mcs>
                  <m:ctrlPr>
                    <w:rPr>
                      <w:rFonts w:ascii="Cambria Math" w:hAnsi="Cambria Math" w:cs="Times New Roman"/>
                      <w:i/>
                      <w:sz w:val="20"/>
                      <w:lang w:val="es-ES_tradnl"/>
                    </w:rPr>
                  </m:ctrlPr>
                </m:mPr>
                <m:mr>
                  <m:e>
                    <m:sSub>
                      <m:sSubPr>
                        <m:ctrlPr>
                          <w:rPr>
                            <w:rFonts w:ascii="Cambria Math" w:hAnsi="Cambria Math" w:cs="Times New Roman"/>
                            <w:i/>
                            <w:sz w:val="20"/>
                            <w:lang w:val="es-ES_tradnl"/>
                          </w:rPr>
                        </m:ctrlPr>
                      </m:sSubPr>
                      <m:e>
                        <m:r>
                          <w:rPr>
                            <w:rFonts w:ascii="Cambria Math" w:hAnsi="Cambria Math" w:cs="Times New Roman"/>
                            <w:sz w:val="20"/>
                            <w:lang w:val="es-ES_tradnl"/>
                          </w:rPr>
                          <m:t>G</m:t>
                        </m:r>
                      </m:e>
                      <m:sub>
                        <m:r>
                          <w:rPr>
                            <w:rFonts w:ascii="Cambria Math" w:hAnsi="Cambria Math" w:cs="Times New Roman"/>
                            <w:sz w:val="20"/>
                            <w:lang w:val="es-ES_tradnl"/>
                          </w:rPr>
                          <m:t>11</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e>
                    <m:r>
                      <w:rPr>
                        <w:rFonts w:ascii="Cambria Math" w:hAnsi="Cambria Math" w:cs="Times New Roman"/>
                        <w:sz w:val="20"/>
                        <w:lang w:val="es-ES_tradnl"/>
                      </w:rPr>
                      <m:t>0</m:t>
                    </m:r>
                  </m:e>
                  <m:e>
                    <m:m>
                      <m:mPr>
                        <m:mcs>
                          <m:mc>
                            <m:mcPr>
                              <m:count m:val="2"/>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e>
                          <m:r>
                            <w:rPr>
                              <w:rFonts w:ascii="Cambria Math" w:hAnsi="Cambria Math" w:cs="Times New Roman"/>
                              <w:sz w:val="20"/>
                              <w:lang w:val="es-ES_tradnl"/>
                            </w:rPr>
                            <m:t xml:space="preserve">    0      </m:t>
                          </m:r>
                        </m:e>
                      </m:mr>
                    </m:m>
                  </m:e>
                </m:mr>
                <m:mr>
                  <m:e>
                    <m:r>
                      <w:rPr>
                        <w:rFonts w:ascii="Cambria Math" w:hAnsi="Cambria Math" w:cs="Times New Roman"/>
                        <w:sz w:val="20"/>
                        <w:lang w:val="es-ES_tradnl"/>
                      </w:rPr>
                      <m:t>0</m:t>
                    </m:r>
                  </m:e>
                  <m:e>
                    <m:sSub>
                      <m:sSubPr>
                        <m:ctrlPr>
                          <w:rPr>
                            <w:rFonts w:ascii="Cambria Math" w:hAnsi="Cambria Math" w:cs="Times New Roman"/>
                            <w:i/>
                            <w:sz w:val="20"/>
                            <w:lang w:val="es-ES_tradnl"/>
                          </w:rPr>
                        </m:ctrlPr>
                      </m:sSubPr>
                      <m:e>
                        <m:r>
                          <w:rPr>
                            <w:rFonts w:ascii="Cambria Math" w:hAnsi="Cambria Math" w:cs="Times New Roman"/>
                            <w:sz w:val="20"/>
                            <w:lang w:val="es-ES_tradnl"/>
                          </w:rPr>
                          <m:t>G</m:t>
                        </m:r>
                      </m:e>
                      <m:sub>
                        <m:r>
                          <w:rPr>
                            <w:rFonts w:ascii="Cambria Math" w:hAnsi="Cambria Math" w:cs="Times New Roman"/>
                            <w:sz w:val="20"/>
                            <w:lang w:val="es-ES_tradnl"/>
                          </w:rPr>
                          <m:t>22</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e>
                    <m:m>
                      <m:mPr>
                        <m:mcs>
                          <m:mc>
                            <m:mcPr>
                              <m:count m:val="2"/>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e>
                          <m:r>
                            <w:rPr>
                              <w:rFonts w:ascii="Cambria Math" w:hAnsi="Cambria Math" w:cs="Times New Roman"/>
                              <w:sz w:val="20"/>
                              <w:lang w:val="es-ES_tradnl"/>
                            </w:rPr>
                            <m:t xml:space="preserve">    0     </m:t>
                          </m:r>
                        </m:e>
                      </m:mr>
                    </m:m>
                  </m:e>
                </m:mr>
                <m:mr>
                  <m:e>
                    <m:m>
                      <m:mPr>
                        <m:mcs>
                          <m:mc>
                            <m:mcPr>
                              <m:count m:val="1"/>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mr>
                      <m:mr>
                        <m:e>
                          <m:r>
                            <w:rPr>
                              <w:rFonts w:ascii="Cambria Math" w:hAnsi="Cambria Math" w:cs="Times New Roman"/>
                              <w:sz w:val="20"/>
                              <w:lang w:val="es-ES_tradnl"/>
                            </w:rPr>
                            <m:t>0</m:t>
                          </m:r>
                        </m:e>
                      </m:mr>
                    </m:m>
                  </m:e>
                  <m:e>
                    <m:m>
                      <m:mPr>
                        <m:mcs>
                          <m:mc>
                            <m:mcPr>
                              <m:count m:val="1"/>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mr>
                      <m:mr>
                        <m:e>
                          <m:r>
                            <w:rPr>
                              <w:rFonts w:ascii="Cambria Math" w:hAnsi="Cambria Math" w:cs="Times New Roman"/>
                              <w:sz w:val="20"/>
                              <w:lang w:val="es-ES_tradnl"/>
                            </w:rPr>
                            <m:t>0</m:t>
                          </m:r>
                        </m:e>
                      </m:mr>
                    </m:m>
                  </m:e>
                  <m:e>
                    <m:m>
                      <m:mPr>
                        <m:mcs>
                          <m:mc>
                            <m:mcPr>
                              <m:count m:val="1"/>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mr>
                      <m:mr>
                        <m:e>
                          <m:m>
                            <m:mPr>
                              <m:mcs>
                                <m:mc>
                                  <m:mcPr>
                                    <m:count m:val="2"/>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e>
                                <m:sSub>
                                  <m:sSubPr>
                                    <m:ctrlPr>
                                      <w:rPr>
                                        <w:rFonts w:ascii="Cambria Math" w:hAnsi="Cambria Math" w:cs="Times New Roman"/>
                                        <w:i/>
                                        <w:sz w:val="20"/>
                                        <w:lang w:val="es-ES_tradnl"/>
                                      </w:rPr>
                                    </m:ctrlPr>
                                  </m:sSubPr>
                                  <m:e>
                                    <m:r>
                                      <w:rPr>
                                        <w:rFonts w:ascii="Cambria Math" w:hAnsi="Cambria Math" w:cs="Times New Roman"/>
                                        <w:sz w:val="20"/>
                                        <w:lang w:val="es-ES_tradnl"/>
                                      </w:rPr>
                                      <m:t>G</m:t>
                                    </m:r>
                                  </m:e>
                                  <m:sub>
                                    <m:r>
                                      <w:rPr>
                                        <w:rFonts w:ascii="Cambria Math" w:hAnsi="Cambria Math" w:cs="Times New Roman"/>
                                        <w:sz w:val="20"/>
                                        <w:lang w:val="es-ES_tradnl"/>
                                      </w:rPr>
                                      <m:t>ss</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
                        </m:e>
                      </m:mr>
                    </m:m>
                  </m:e>
                </m:mr>
              </m:m>
            </m:e>
          </m:d>
          <m:d>
            <m:dPr>
              <m:begChr m:val="{"/>
              <m:endChr m:val="}"/>
              <m:ctrlPr>
                <w:rPr>
                  <w:rFonts w:ascii="Cambria Math" w:hAnsi="Cambria Math" w:cs="Times New Roman"/>
                  <w:i/>
                  <w:sz w:val="20"/>
                  <w:lang w:val="es-ES_tradnl"/>
                </w:rPr>
              </m:ctrlPr>
            </m:dPr>
            <m:e>
              <m:d>
                <m:dPr>
                  <m:begChr m:val="["/>
                  <m:endChr m:val="]"/>
                  <m:ctrlPr>
                    <w:rPr>
                      <w:rFonts w:ascii="Cambria Math" w:hAnsi="Cambria Math" w:cs="Times New Roman"/>
                      <w:i/>
                      <w:sz w:val="20"/>
                      <w:lang w:val="es-ES_tradnl"/>
                    </w:rPr>
                  </m:ctrlPr>
                </m:dPr>
                <m:e>
                  <m:m>
                    <m:mPr>
                      <m:mcs>
                        <m:mc>
                          <m:mcPr>
                            <m:count m:val="1"/>
                            <m:mcJc m:val="center"/>
                          </m:mcPr>
                        </m:mc>
                      </m:mcs>
                      <m:ctrlPr>
                        <w:rPr>
                          <w:rFonts w:ascii="Cambria Math" w:hAnsi="Cambria Math" w:cs="Times New Roman"/>
                          <w:i/>
                          <w:sz w:val="20"/>
                          <w:lang w:val="es-ES_tradnl"/>
                        </w:rPr>
                      </m:ctrlPr>
                    </m:mPr>
                    <m:mr>
                      <m:e>
                        <m:sSub>
                          <m:sSubPr>
                            <m:ctrlPr>
                              <w:rPr>
                                <w:rFonts w:ascii="Cambria Math" w:hAnsi="Cambria Math" w:cs="Times New Roman"/>
                                <w:i/>
                                <w:sz w:val="20"/>
                                <w:lang w:val="es-ES_tradnl"/>
                              </w:rPr>
                            </m:ctrlPr>
                          </m:sSubPr>
                          <m:e>
                            <m:r>
                              <w:rPr>
                                <w:rFonts w:ascii="Cambria Math" w:hAnsi="Cambria Math" w:cs="Times New Roman"/>
                                <w:sz w:val="20"/>
                                <w:lang w:val="es-ES_tradnl"/>
                              </w:rPr>
                              <m:t>u</m:t>
                            </m:r>
                          </m:e>
                          <m:sub>
                            <m:r>
                              <w:rPr>
                                <w:rFonts w:ascii="Cambria Math" w:hAnsi="Cambria Math" w:cs="Times New Roman"/>
                                <w:sz w:val="20"/>
                                <w:lang w:val="es-ES_tradnl"/>
                              </w:rPr>
                              <m:t>1</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r>
                      <m:e>
                        <m:sSub>
                          <m:sSubPr>
                            <m:ctrlPr>
                              <w:rPr>
                                <w:rFonts w:ascii="Cambria Math" w:hAnsi="Cambria Math" w:cs="Times New Roman"/>
                                <w:i/>
                                <w:sz w:val="20"/>
                                <w:lang w:val="es-ES_tradnl"/>
                              </w:rPr>
                            </m:ctrlPr>
                          </m:sSubPr>
                          <m:e>
                            <m:r>
                              <w:rPr>
                                <w:rFonts w:ascii="Cambria Math" w:hAnsi="Cambria Math" w:cs="Times New Roman"/>
                                <w:sz w:val="20"/>
                                <w:lang w:val="es-ES_tradnl"/>
                              </w:rPr>
                              <m:t>u</m:t>
                            </m:r>
                          </m:e>
                          <m:sub>
                            <m:r>
                              <w:rPr>
                                <w:rFonts w:ascii="Cambria Math" w:hAnsi="Cambria Math" w:cs="Times New Roman"/>
                                <w:sz w:val="20"/>
                                <w:lang w:val="es-ES_tradnl"/>
                              </w:rPr>
                              <m:t>2</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r>
                      <m:e>
                        <m:m>
                          <m:mPr>
                            <m:mcs>
                              <m:mc>
                                <m:mcPr>
                                  <m:count m:val="1"/>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mr>
                          <m:mr>
                            <m:e>
                              <m:sSub>
                                <m:sSubPr>
                                  <m:ctrlPr>
                                    <w:rPr>
                                      <w:rFonts w:ascii="Cambria Math" w:hAnsi="Cambria Math" w:cs="Times New Roman"/>
                                      <w:i/>
                                      <w:sz w:val="20"/>
                                      <w:lang w:val="es-ES_tradnl"/>
                                    </w:rPr>
                                  </m:ctrlPr>
                                </m:sSubPr>
                                <m:e>
                                  <m:r>
                                    <w:rPr>
                                      <w:rFonts w:ascii="Cambria Math" w:hAnsi="Cambria Math" w:cs="Times New Roman"/>
                                      <w:sz w:val="20"/>
                                      <w:lang w:val="es-ES_tradnl"/>
                                    </w:rPr>
                                    <m:t>u</m:t>
                                  </m:r>
                                </m:e>
                                <m:sub>
                                  <m:r>
                                    <w:rPr>
                                      <w:rFonts w:ascii="Cambria Math" w:hAnsi="Cambria Math" w:cs="Times New Roman"/>
                                      <w:sz w:val="20"/>
                                      <w:lang w:val="es-ES_tradnl"/>
                                    </w:rPr>
                                    <m:t>s</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
                      </m:e>
                    </m:mr>
                  </m:m>
                </m:e>
              </m:d>
              <m:r>
                <w:rPr>
                  <w:rFonts w:ascii="Cambria Math" w:hAnsi="Cambria Math" w:cs="Times New Roman"/>
                  <w:sz w:val="20"/>
                  <w:lang w:val="es-ES_tradnl"/>
                </w:rPr>
                <m:t>+</m:t>
              </m:r>
              <m:d>
                <m:dPr>
                  <m:begChr m:val="["/>
                  <m:endChr m:val="]"/>
                  <m:ctrlPr>
                    <w:rPr>
                      <w:rFonts w:ascii="Cambria Math" w:hAnsi="Cambria Math" w:cs="Times New Roman"/>
                      <w:i/>
                      <w:sz w:val="20"/>
                      <w:lang w:val="es-ES_tradnl"/>
                    </w:rPr>
                  </m:ctrlPr>
                </m:dPr>
                <m:e>
                  <m:m>
                    <m:mPr>
                      <m:mcs>
                        <m:mc>
                          <m:mcPr>
                            <m:count m:val="3"/>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0</m:t>
                        </m:r>
                      </m:e>
                      <m:e>
                        <m:sSub>
                          <m:sSubPr>
                            <m:ctrlPr>
                              <w:rPr>
                                <w:rFonts w:ascii="Cambria Math" w:hAnsi="Cambria Math" w:cs="Times New Roman"/>
                                <w:i/>
                                <w:sz w:val="20"/>
                                <w:lang w:val="es-ES_tradnl"/>
                              </w:rPr>
                            </m:ctrlPr>
                          </m:sSubPr>
                          <m:e>
                            <m:r>
                              <w:rPr>
                                <w:rFonts w:ascii="Cambria Math" w:hAnsi="Cambria Math" w:cs="Times New Roman"/>
                                <w:sz w:val="20"/>
                                <w:lang w:val="es-ES_tradnl"/>
                              </w:rPr>
                              <m:t>G</m:t>
                            </m:r>
                          </m:e>
                          <m:sub>
                            <m:r>
                              <w:rPr>
                                <w:rFonts w:ascii="Cambria Math" w:hAnsi="Cambria Math" w:cs="Times New Roman"/>
                                <w:sz w:val="20"/>
                                <w:lang w:val="es-ES_tradnl"/>
                              </w:rPr>
                              <m:t>12</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e>
                        <m:m>
                          <m:mPr>
                            <m:mcs>
                              <m:mc>
                                <m:mcPr>
                                  <m:count m:val="2"/>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e>
                              <m:sSub>
                                <m:sSubPr>
                                  <m:ctrlPr>
                                    <w:rPr>
                                      <w:rFonts w:ascii="Cambria Math" w:hAnsi="Cambria Math" w:cs="Times New Roman"/>
                                      <w:i/>
                                      <w:sz w:val="20"/>
                                      <w:lang w:val="es-ES_tradnl"/>
                                    </w:rPr>
                                  </m:ctrlPr>
                                </m:sSubPr>
                                <m:e>
                                  <m:r>
                                    <w:rPr>
                                      <w:rFonts w:ascii="Cambria Math" w:hAnsi="Cambria Math" w:cs="Times New Roman"/>
                                      <w:sz w:val="20"/>
                                      <w:lang w:val="es-ES_tradnl"/>
                                    </w:rPr>
                                    <m:t>G</m:t>
                                  </m:r>
                                </m:e>
                                <m:sub>
                                  <m:r>
                                    <w:rPr>
                                      <w:rFonts w:ascii="Cambria Math" w:hAnsi="Cambria Math" w:cs="Times New Roman"/>
                                      <w:sz w:val="20"/>
                                      <w:lang w:val="es-ES_tradnl"/>
                                    </w:rPr>
                                    <m:t>1s</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
                      </m:e>
                    </m:mr>
                    <m:mr>
                      <m:e>
                        <m:sSub>
                          <m:sSubPr>
                            <m:ctrlPr>
                              <w:rPr>
                                <w:rFonts w:ascii="Cambria Math" w:hAnsi="Cambria Math" w:cs="Times New Roman"/>
                                <w:i/>
                                <w:sz w:val="20"/>
                                <w:lang w:val="es-ES_tradnl"/>
                              </w:rPr>
                            </m:ctrlPr>
                          </m:sSubPr>
                          <m:e>
                            <m:r>
                              <w:rPr>
                                <w:rFonts w:ascii="Cambria Math" w:hAnsi="Cambria Math" w:cs="Times New Roman"/>
                                <w:sz w:val="20"/>
                                <w:lang w:val="es-ES_tradnl"/>
                              </w:rPr>
                              <m:t>G</m:t>
                            </m:r>
                          </m:e>
                          <m:sub>
                            <m:r>
                              <w:rPr>
                                <w:rFonts w:ascii="Cambria Math" w:hAnsi="Cambria Math" w:cs="Times New Roman"/>
                                <w:sz w:val="20"/>
                                <w:lang w:val="es-ES_tradnl"/>
                              </w:rPr>
                              <m:t>21</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e>
                        <m:r>
                          <w:rPr>
                            <w:rFonts w:ascii="Cambria Math" w:hAnsi="Cambria Math" w:cs="Times New Roman"/>
                            <w:sz w:val="20"/>
                            <w:lang w:val="es-ES_tradnl"/>
                          </w:rPr>
                          <m:t>0</m:t>
                        </m:r>
                      </m:e>
                      <m:e>
                        <m:m>
                          <m:mPr>
                            <m:mcs>
                              <m:mc>
                                <m:mcPr>
                                  <m:count m:val="2"/>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e>
                              <m:sSub>
                                <m:sSubPr>
                                  <m:ctrlPr>
                                    <w:rPr>
                                      <w:rFonts w:ascii="Cambria Math" w:hAnsi="Cambria Math" w:cs="Times New Roman"/>
                                      <w:i/>
                                      <w:sz w:val="20"/>
                                      <w:lang w:val="es-ES_tradnl"/>
                                    </w:rPr>
                                  </m:ctrlPr>
                                </m:sSubPr>
                                <m:e>
                                  <m:r>
                                    <w:rPr>
                                      <w:rFonts w:ascii="Cambria Math" w:hAnsi="Cambria Math" w:cs="Times New Roman"/>
                                      <w:sz w:val="20"/>
                                      <w:lang w:val="es-ES_tradnl"/>
                                    </w:rPr>
                                    <m:t>G</m:t>
                                  </m:r>
                                </m:e>
                                <m:sub>
                                  <m:r>
                                    <w:rPr>
                                      <w:rFonts w:ascii="Cambria Math" w:hAnsi="Cambria Math" w:cs="Times New Roman"/>
                                      <w:sz w:val="20"/>
                                      <w:lang w:val="es-ES_tradnl"/>
                                    </w:rPr>
                                    <m:t>2s</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
                      </m:e>
                    </m:mr>
                    <m:mr>
                      <m:e>
                        <m:m>
                          <m:mPr>
                            <m:mcs>
                              <m:mc>
                                <m:mcPr>
                                  <m:count m:val="1"/>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mr>
                          <m:mr>
                            <m:e>
                              <m:sSub>
                                <m:sSubPr>
                                  <m:ctrlPr>
                                    <w:rPr>
                                      <w:rFonts w:ascii="Cambria Math" w:hAnsi="Cambria Math" w:cs="Times New Roman"/>
                                      <w:i/>
                                      <w:sz w:val="20"/>
                                      <w:lang w:val="es-ES_tradnl"/>
                                    </w:rPr>
                                  </m:ctrlPr>
                                </m:sSubPr>
                                <m:e>
                                  <m:r>
                                    <w:rPr>
                                      <w:rFonts w:ascii="Cambria Math" w:hAnsi="Cambria Math" w:cs="Times New Roman"/>
                                      <w:sz w:val="20"/>
                                      <w:lang w:val="es-ES_tradnl"/>
                                    </w:rPr>
                                    <m:t>G</m:t>
                                  </m:r>
                                </m:e>
                                <m:sub>
                                  <m:r>
                                    <w:rPr>
                                      <w:rFonts w:ascii="Cambria Math" w:hAnsi="Cambria Math" w:cs="Times New Roman"/>
                                      <w:sz w:val="20"/>
                                      <w:lang w:val="es-ES_tradnl"/>
                                    </w:rPr>
                                    <m:t>s1</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
                      </m:e>
                      <m:e>
                        <m:m>
                          <m:mPr>
                            <m:mcs>
                              <m:mc>
                                <m:mcPr>
                                  <m:count m:val="1"/>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mr>
                          <m:mr>
                            <m:e>
                              <m:sSub>
                                <m:sSubPr>
                                  <m:ctrlPr>
                                    <w:rPr>
                                      <w:rFonts w:ascii="Cambria Math" w:hAnsi="Cambria Math" w:cs="Times New Roman"/>
                                      <w:i/>
                                      <w:sz w:val="20"/>
                                      <w:lang w:val="es-ES_tradnl"/>
                                    </w:rPr>
                                  </m:ctrlPr>
                                </m:sSubPr>
                                <m:e>
                                  <m:r>
                                    <w:rPr>
                                      <w:rFonts w:ascii="Cambria Math" w:hAnsi="Cambria Math" w:cs="Times New Roman"/>
                                      <w:sz w:val="20"/>
                                      <w:lang w:val="es-ES_tradnl"/>
                                    </w:rPr>
                                    <m:t>G</m:t>
                                  </m:r>
                                </m:e>
                                <m:sub>
                                  <m:r>
                                    <w:rPr>
                                      <w:rFonts w:ascii="Cambria Math" w:hAnsi="Cambria Math" w:cs="Times New Roman"/>
                                      <w:sz w:val="20"/>
                                      <w:lang w:val="es-ES_tradnl"/>
                                    </w:rPr>
                                    <m:t>s2</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
                      </m:e>
                      <m:e>
                        <m:m>
                          <m:mPr>
                            <m:mcs>
                              <m:mc>
                                <m:mcPr>
                                  <m:count m:val="1"/>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mr>
                          <m:mr>
                            <m:e>
                              <m:m>
                                <m:mPr>
                                  <m:mcs>
                                    <m:mc>
                                      <m:mcPr>
                                        <m:count m:val="2"/>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e>
                                    <m:r>
                                      <w:rPr>
                                        <w:rFonts w:ascii="Cambria Math" w:hAnsi="Cambria Math" w:cs="Times New Roman"/>
                                        <w:sz w:val="20"/>
                                        <w:lang w:val="es-ES_tradnl"/>
                                      </w:rPr>
                                      <m:t xml:space="preserve">     0     </m:t>
                                    </m:r>
                                  </m:e>
                                </m:mr>
                              </m:m>
                            </m:e>
                          </m:mr>
                        </m:m>
                      </m:e>
                    </m:mr>
                  </m:m>
                </m:e>
              </m:d>
              <m:d>
                <m:dPr>
                  <m:begChr m:val="["/>
                  <m:endChr m:val="]"/>
                  <m:ctrlPr>
                    <w:rPr>
                      <w:rFonts w:ascii="Cambria Math" w:hAnsi="Cambria Math" w:cs="Times New Roman"/>
                      <w:i/>
                      <w:sz w:val="20"/>
                      <w:lang w:val="es-ES_tradnl"/>
                    </w:rPr>
                  </m:ctrlPr>
                </m:dPr>
                <m:e>
                  <m:m>
                    <m:mPr>
                      <m:mcs>
                        <m:mc>
                          <m:mcPr>
                            <m:count m:val="1"/>
                            <m:mcJc m:val="center"/>
                          </m:mcPr>
                        </m:mc>
                      </m:mcs>
                      <m:ctrlPr>
                        <w:rPr>
                          <w:rFonts w:ascii="Cambria Math" w:hAnsi="Cambria Math" w:cs="Times New Roman"/>
                          <w:i/>
                          <w:sz w:val="20"/>
                          <w:lang w:val="es-ES_tradnl"/>
                        </w:rPr>
                      </m:ctrlPr>
                    </m:mPr>
                    <m:mr>
                      <m:e>
                        <m:sSub>
                          <m:sSubPr>
                            <m:ctrlPr>
                              <w:rPr>
                                <w:rFonts w:ascii="Cambria Math" w:hAnsi="Cambria Math" w:cs="Times New Roman"/>
                                <w:i/>
                                <w:sz w:val="20"/>
                                <w:lang w:val="es-ES_tradnl"/>
                              </w:rPr>
                            </m:ctrlPr>
                          </m:sSubPr>
                          <m:e>
                            <m:r>
                              <w:rPr>
                                <w:rFonts w:ascii="Cambria Math" w:hAnsi="Cambria Math" w:cs="Times New Roman"/>
                                <w:sz w:val="20"/>
                                <w:lang w:val="es-ES_tradnl"/>
                              </w:rPr>
                              <m:t>y</m:t>
                            </m:r>
                          </m:e>
                          <m:sub>
                            <m:r>
                              <w:rPr>
                                <w:rFonts w:ascii="Cambria Math" w:hAnsi="Cambria Math" w:cs="Times New Roman"/>
                                <w:sz w:val="20"/>
                                <w:lang w:val="es-ES_tradnl"/>
                              </w:rPr>
                              <m:t>1</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r>
                      <m:e>
                        <m:sSub>
                          <m:sSubPr>
                            <m:ctrlPr>
                              <w:rPr>
                                <w:rFonts w:ascii="Cambria Math" w:hAnsi="Cambria Math" w:cs="Times New Roman"/>
                                <w:i/>
                                <w:sz w:val="20"/>
                                <w:lang w:val="es-ES_tradnl"/>
                              </w:rPr>
                            </m:ctrlPr>
                          </m:sSubPr>
                          <m:e>
                            <m:r>
                              <w:rPr>
                                <w:rFonts w:ascii="Cambria Math" w:hAnsi="Cambria Math" w:cs="Times New Roman"/>
                                <w:sz w:val="20"/>
                                <w:lang w:val="es-ES_tradnl"/>
                              </w:rPr>
                              <m:t>y</m:t>
                            </m:r>
                          </m:e>
                          <m:sub>
                            <m:r>
                              <w:rPr>
                                <w:rFonts w:ascii="Cambria Math" w:hAnsi="Cambria Math" w:cs="Times New Roman"/>
                                <w:sz w:val="20"/>
                                <w:lang w:val="es-ES_tradnl"/>
                              </w:rPr>
                              <m:t>2</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r>
                      <m:e>
                        <m:m>
                          <m:mPr>
                            <m:mcs>
                              <m:mc>
                                <m:mcPr>
                                  <m:count m:val="1"/>
                                  <m:mcJc m:val="center"/>
                                </m:mcPr>
                              </m:mc>
                            </m:mcs>
                            <m:ctrlPr>
                              <w:rPr>
                                <w:rFonts w:ascii="Cambria Math" w:hAnsi="Cambria Math" w:cs="Times New Roman"/>
                                <w:i/>
                                <w:sz w:val="20"/>
                                <w:lang w:val="es-ES_tradnl"/>
                              </w:rPr>
                            </m:ctrlPr>
                          </m:mPr>
                          <m:mr>
                            <m:e>
                              <m:r>
                                <w:rPr>
                                  <w:rFonts w:ascii="Cambria Math" w:hAnsi="Cambria Math" w:cs="Times New Roman"/>
                                  <w:sz w:val="20"/>
                                  <w:lang w:val="es-ES_tradnl"/>
                                </w:rPr>
                                <m:t>⋮</m:t>
                              </m:r>
                            </m:e>
                          </m:mr>
                          <m:mr>
                            <m:e>
                              <m:sSub>
                                <m:sSubPr>
                                  <m:ctrlPr>
                                    <w:rPr>
                                      <w:rFonts w:ascii="Cambria Math" w:hAnsi="Cambria Math" w:cs="Times New Roman"/>
                                      <w:i/>
                                      <w:sz w:val="20"/>
                                      <w:lang w:val="es-ES_tradnl"/>
                                    </w:rPr>
                                  </m:ctrlPr>
                                </m:sSubPr>
                                <m:e>
                                  <m:r>
                                    <w:rPr>
                                      <w:rFonts w:ascii="Cambria Math" w:hAnsi="Cambria Math" w:cs="Times New Roman"/>
                                      <w:sz w:val="20"/>
                                      <w:lang w:val="es-ES_tradnl"/>
                                    </w:rPr>
                                    <m:t>y</m:t>
                                  </m:r>
                                </m:e>
                                <m:sub>
                                  <m:r>
                                    <w:rPr>
                                      <w:rFonts w:ascii="Cambria Math" w:hAnsi="Cambria Math" w:cs="Times New Roman"/>
                                      <w:sz w:val="20"/>
                                      <w:lang w:val="es-ES_tradnl"/>
                                    </w:rPr>
                                    <m:t>s</m:t>
                                  </m:r>
                                </m:sub>
                              </m:sSub>
                              <m:d>
                                <m:dPr>
                                  <m:ctrlPr>
                                    <w:rPr>
                                      <w:rFonts w:ascii="Cambria Math" w:hAnsi="Cambria Math" w:cs="Times New Roman"/>
                                      <w:i/>
                                      <w:sz w:val="20"/>
                                      <w:lang w:val="es-ES_tradnl"/>
                                    </w:rPr>
                                  </m:ctrlPr>
                                </m:dPr>
                                <m:e>
                                  <m:r>
                                    <w:rPr>
                                      <w:rFonts w:ascii="Cambria Math" w:hAnsi="Cambria Math" w:cs="Times New Roman"/>
                                      <w:sz w:val="20"/>
                                      <w:lang w:val="es-ES_tradnl"/>
                                    </w:rPr>
                                    <m:t>z</m:t>
                                  </m:r>
                                </m:e>
                              </m:d>
                            </m:e>
                          </m:mr>
                        </m:m>
                      </m:e>
                    </m:mr>
                  </m:m>
                </m:e>
              </m:d>
            </m:e>
          </m:d>
          <m:r>
            <w:rPr>
              <w:rFonts w:ascii="Cambria Math" w:hAnsi="Cambria Math" w:cs="Times New Roman"/>
              <w:sz w:val="20"/>
              <w:lang w:val="es-ES_tradnl"/>
            </w:rPr>
            <m:t xml:space="preserve">  </m:t>
          </m:r>
          <m:d>
            <m:dPr>
              <m:ctrlPr>
                <w:rPr>
                  <w:rFonts w:ascii="Cambria Math" w:hAnsi="Cambria Math" w:cs="Times New Roman"/>
                  <w:i/>
                  <w:sz w:val="20"/>
                  <w:lang w:val="es-ES_tradnl"/>
                </w:rPr>
              </m:ctrlPr>
            </m:dPr>
            <m:e>
              <m:r>
                <w:rPr>
                  <w:rFonts w:ascii="Cambria Math" w:hAnsi="Cambria Math" w:cs="Times New Roman"/>
                  <w:sz w:val="20"/>
                  <w:lang w:val="es-ES_tradnl"/>
                </w:rPr>
                <m:t>3.44</m:t>
              </m:r>
            </m:e>
          </m:d>
        </m:oMath>
      </m:oMathPara>
    </w:p>
    <w:p w14:paraId="08A1AAEE" w14:textId="77777777" w:rsidR="00DA75CF" w:rsidRDefault="00DA75CF" w:rsidP="00DA75CF">
      <w:pPr>
        <w:jc w:val="both"/>
        <w:rPr>
          <w:lang w:val="es-ES_tradnl"/>
        </w:rPr>
      </w:pPr>
      <w:r w:rsidRPr="00BB0B2F">
        <w:rPr>
          <w:lang w:val="es-ES_tradnl"/>
        </w:rPr>
        <w:t>En forma compacta</w:t>
      </w:r>
    </w:p>
    <w:p w14:paraId="3D2711B3" w14:textId="77777777" w:rsidR="0046487C" w:rsidRPr="00403B8E" w:rsidRDefault="0046487C" w:rsidP="0046487C">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d>
            <m:dPr>
              <m:begChr m:val="["/>
              <m:endChr m:val="]"/>
              <m:ctrlPr>
                <w:rPr>
                  <w:rFonts w:ascii="Cambria Math" w:hAnsi="Cambria Math" w:cs="Times New Roman"/>
                  <w:b/>
                  <w:i/>
                  <w:lang w:val="es-ES_tradnl"/>
                </w:rPr>
              </m:ctrlPr>
            </m:dPr>
            <m:e>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3.45</m:t>
              </m:r>
            </m:e>
          </m:d>
        </m:oMath>
      </m:oMathPara>
    </w:p>
    <w:p w14:paraId="1EDEE46F" w14:textId="77777777" w:rsidR="0046487C" w:rsidRDefault="0046487C" w:rsidP="0046487C">
      <w:pPr>
        <w:jc w:val="both"/>
        <w:rPr>
          <w:lang w:val="es-ES_tradnl"/>
        </w:rPr>
      </w:pPr>
      <w:r>
        <w:rPr>
          <w:lang w:val="es-ES_tradnl"/>
        </w:rPr>
        <w:t xml:space="preserve">Operando, </w:t>
      </w:r>
      <w:r w:rsidR="00DA75CF" w:rsidRPr="00BB0B2F">
        <w:rPr>
          <w:lang w:val="es-ES_tradnl"/>
        </w:rPr>
        <w:t>se tiene</w:t>
      </w:r>
    </w:p>
    <w:p w14:paraId="67EE3915" w14:textId="77777777" w:rsidR="0046487C" w:rsidRPr="00403B8E" w:rsidRDefault="0046487C" w:rsidP="0046487C">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3.46</m:t>
              </m:r>
            </m:e>
          </m:d>
        </m:oMath>
      </m:oMathPara>
    </w:p>
    <w:p w14:paraId="3910D4C3" w14:textId="77777777" w:rsidR="0046487C" w:rsidRPr="00403B8E" w:rsidRDefault="0046487C" w:rsidP="0046487C">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p>
            <m:sSupPr>
              <m:ctrlPr>
                <w:rPr>
                  <w:rFonts w:ascii="Cambria Math" w:hAnsi="Cambria Math" w:cs="Times New Roman"/>
                  <w:i/>
                  <w:lang w:val="es-ES_tradnl"/>
                </w:rPr>
              </m:ctrlPr>
            </m:sSupPr>
            <m:e>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z</m:t>
                      </m:r>
                    </m:e>
                  </m:d>
                </m:e>
              </m:d>
            </m:e>
            <m:sup>
              <m:r>
                <w:rPr>
                  <w:rFonts w:ascii="Cambria Math" w:hAnsi="Cambria Math" w:cs="Times New Roman"/>
                  <w:lang w:val="es-ES_tradnl"/>
                </w:rPr>
                <m:t>-1</m:t>
              </m:r>
            </m:sup>
          </m:sSup>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3.47</m:t>
              </m:r>
            </m:e>
          </m:d>
        </m:oMath>
      </m:oMathPara>
    </w:p>
    <w:p w14:paraId="55BF1986" w14:textId="77777777" w:rsidR="00DA75CF" w:rsidRDefault="00DA75CF" w:rsidP="00DA75CF">
      <w:pPr>
        <w:jc w:val="both"/>
        <w:rPr>
          <w:lang w:val="es-ES_tradnl"/>
        </w:rPr>
      </w:pPr>
      <w:r w:rsidRPr="00BB0B2F">
        <w:rPr>
          <w:lang w:val="es-ES_tradnl"/>
        </w:rPr>
        <w:t>Denominando:</w:t>
      </w:r>
    </w:p>
    <w:p w14:paraId="1F431DF9" w14:textId="77777777" w:rsidR="0046487C" w:rsidRPr="00233833" w:rsidRDefault="00875152" w:rsidP="0046487C">
      <w:pPr>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b/>
                  <w:i/>
                  <w:lang w:val="es-ES_tradnl"/>
                </w:rPr>
              </m:ctrlPr>
            </m:sSupPr>
            <m:e>
              <m:r>
                <m:rPr>
                  <m:sty m:val="bi"/>
                </m:rPr>
                <w:rPr>
                  <w:rFonts w:ascii="Cambria Math" w:hAnsi="Cambria Math" w:cs="Times New Roman"/>
                  <w:lang w:val="es-ES_tradnl"/>
                </w:rPr>
                <m:t>G</m:t>
              </m:r>
            </m:e>
            <m:sup>
              <m:r>
                <m:rPr>
                  <m:sty m:val="bi"/>
                </m:rP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p>
            <m:sSupPr>
              <m:ctrlPr>
                <w:rPr>
                  <w:rFonts w:ascii="Cambria Math" w:hAnsi="Cambria Math" w:cs="Times New Roman"/>
                  <w:i/>
                  <w:lang w:val="es-ES_tradnl"/>
                </w:rPr>
              </m:ctrlPr>
            </m:sSupPr>
            <m:e>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z</m:t>
                      </m:r>
                    </m:e>
                  </m:d>
                </m:e>
              </m:d>
            </m:e>
            <m:sup>
              <m:r>
                <w:rPr>
                  <w:rFonts w:ascii="Cambria Math" w:hAnsi="Cambria Math" w:cs="Times New Roman"/>
                  <w:lang w:val="es-ES_tradnl"/>
                </w:rPr>
                <m:t>-1</m:t>
              </m:r>
            </m:sup>
          </m:sSup>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3.48</m:t>
              </m:r>
            </m:e>
          </m:d>
        </m:oMath>
      </m:oMathPara>
    </w:p>
    <w:p w14:paraId="6CE18955" w14:textId="77777777" w:rsidR="00233833" w:rsidRPr="008702A7" w:rsidRDefault="00233833" w:rsidP="00233833">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p>
            <m:sSupPr>
              <m:ctrlPr>
                <w:rPr>
                  <w:rFonts w:ascii="Cambria Math" w:hAnsi="Cambria Math" w:cs="Times New Roman"/>
                  <w:b/>
                  <w:i/>
                  <w:lang w:val="es-ES_tradnl"/>
                </w:rPr>
              </m:ctrlPr>
            </m:sSupPr>
            <m:e>
              <m:r>
                <m:rPr>
                  <m:sty m:val="bi"/>
                </m:rPr>
                <w:rPr>
                  <w:rFonts w:ascii="Cambria Math" w:hAnsi="Cambria Math" w:cs="Times New Roman"/>
                  <w:lang w:val="es-ES_tradnl"/>
                </w:rPr>
                <m:t>G</m:t>
              </m:r>
            </m:e>
            <m:sup>
              <m:r>
                <m:rPr>
                  <m:sty m:val="bi"/>
                </m:rPr>
                <w:rPr>
                  <w:rFonts w:ascii="Cambria Math" w:hAnsi="Cambria Math" w:cs="Times New Roman"/>
                  <w:lang w:val="es-ES_tradnl"/>
                </w:rPr>
                <m:t>*</m:t>
              </m:r>
            </m:sup>
          </m:sSup>
          <m:d>
            <m:dPr>
              <m:ctrlPr>
                <w:rPr>
                  <w:rFonts w:ascii="Cambria Math" w:hAnsi="Cambria Math" w:cs="Times New Roman"/>
                  <w:b/>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3.49</m:t>
              </m:r>
            </m:e>
          </m:d>
        </m:oMath>
      </m:oMathPara>
    </w:p>
    <w:p w14:paraId="235E84B5" w14:textId="77777777" w:rsidR="00DA75CF" w:rsidRPr="00BB0B2F" w:rsidRDefault="00DA75CF" w:rsidP="00DA75CF">
      <w:pPr>
        <w:jc w:val="both"/>
        <w:rPr>
          <w:lang w:val="es-ES_tradnl"/>
        </w:rPr>
      </w:pPr>
      <w:r w:rsidRPr="00BB0B2F">
        <w:rPr>
          <w:lang w:val="es-ES_tradnl"/>
        </w:rPr>
        <w:t xml:space="preserve">Comparando </w:t>
      </w:r>
      <w:r w:rsidR="00233833">
        <w:rPr>
          <w:lang w:val="es-ES_tradnl"/>
        </w:rPr>
        <w:t>(3.49)</w:t>
      </w:r>
      <w:r w:rsidRPr="00BB0B2F">
        <w:rPr>
          <w:lang w:val="es-ES_tradnl"/>
        </w:rPr>
        <w:t xml:space="preserve"> con </w:t>
      </w:r>
      <w:r w:rsidR="00233833">
        <w:rPr>
          <w:lang w:val="es-ES_tradnl"/>
        </w:rPr>
        <w:t>(3.43)</w:t>
      </w:r>
      <w:r w:rsidRPr="00BB0B2F">
        <w:rPr>
          <w:lang w:val="es-ES_tradnl"/>
        </w:rPr>
        <w:t xml:space="preserve">, se deduce que se ha transformado una estructura </w:t>
      </w:r>
      <m:oMath>
        <m:r>
          <m:rPr>
            <m:sty m:val="bi"/>
          </m:rPr>
          <w:rPr>
            <w:rFonts w:ascii="Cambria Math" w:hAnsi="Cambria Math"/>
            <w:lang w:val="es-ES_tradnl"/>
          </w:rPr>
          <m:t>V</m:t>
        </m:r>
      </m:oMath>
      <w:r w:rsidRPr="00BB0B2F">
        <w:rPr>
          <w:lang w:val="es-ES_tradnl"/>
        </w:rPr>
        <w:t xml:space="preserve"> en una </w:t>
      </w:r>
      <m:oMath>
        <m:r>
          <m:rPr>
            <m:sty m:val="bi"/>
          </m:rPr>
          <w:rPr>
            <w:rFonts w:ascii="Cambria Math" w:hAnsi="Cambria Math"/>
            <w:lang w:val="es-ES_tradnl"/>
          </w:rPr>
          <m:t>P</m:t>
        </m:r>
      </m:oMath>
      <w:r w:rsidRPr="00BB0B2F">
        <w:rPr>
          <w:lang w:val="es-ES_tradnl"/>
        </w:rPr>
        <w:t>.</w:t>
      </w:r>
    </w:p>
    <w:p w14:paraId="7C15CCEC" w14:textId="77777777" w:rsidR="00DA75CF" w:rsidRDefault="00233833" w:rsidP="00DA75CF">
      <w:pPr>
        <w:jc w:val="both"/>
        <w:rPr>
          <w:lang w:val="es-ES_tradnl"/>
        </w:rPr>
      </w:pPr>
      <w:r>
        <w:rPr>
          <w:lang w:val="es-ES_tradnl"/>
        </w:rPr>
        <w:t>P</w:t>
      </w:r>
      <w:r w:rsidR="00DA75CF" w:rsidRPr="00BB0B2F">
        <w:rPr>
          <w:lang w:val="es-ES_tradnl"/>
        </w:rPr>
        <w:t xml:space="preserve">asar de </w:t>
      </w:r>
      <m:oMath>
        <m:r>
          <m:rPr>
            <m:sty m:val="bi"/>
          </m:rPr>
          <w:rPr>
            <w:rFonts w:ascii="Cambria Math" w:hAnsi="Cambria Math"/>
            <w:lang w:val="es-ES_tradnl"/>
          </w:rPr>
          <m:t>P</m:t>
        </m:r>
      </m:oMath>
      <w:r w:rsidR="00DA75CF" w:rsidRPr="00BB0B2F">
        <w:rPr>
          <w:lang w:val="es-ES_tradnl"/>
        </w:rPr>
        <w:t xml:space="preserve"> a </w:t>
      </w:r>
      <m:oMath>
        <m:r>
          <m:rPr>
            <m:sty m:val="bi"/>
          </m:rPr>
          <w:rPr>
            <w:rFonts w:ascii="Cambria Math" w:hAnsi="Cambria Math"/>
            <w:lang w:val="es-ES_tradnl"/>
          </w:rPr>
          <m:t>V</m:t>
        </m:r>
      </m:oMath>
      <w:r>
        <w:rPr>
          <w:lang w:val="es-ES_tradnl"/>
        </w:rPr>
        <w:t xml:space="preserve"> es más complejo. La ecuación</w:t>
      </w:r>
      <w:r w:rsidR="00DA75CF" w:rsidRPr="00BB0B2F">
        <w:rPr>
          <w:lang w:val="es-ES_tradnl"/>
        </w:rPr>
        <w:t xml:space="preserve"> </w:t>
      </w:r>
      <w:r>
        <w:rPr>
          <w:lang w:val="es-ES_tradnl"/>
        </w:rPr>
        <w:t>(</w:t>
      </w:r>
      <w:r w:rsidR="00DA75CF" w:rsidRPr="00BB0B2F">
        <w:rPr>
          <w:lang w:val="es-ES_tradnl"/>
        </w:rPr>
        <w:t>3.4</w:t>
      </w:r>
      <w:r>
        <w:rPr>
          <w:lang w:val="es-ES_tradnl"/>
        </w:rPr>
        <w:t>3)</w:t>
      </w:r>
      <w:r w:rsidR="00DA75CF" w:rsidRPr="00BB0B2F">
        <w:rPr>
          <w:lang w:val="es-ES_tradnl"/>
        </w:rPr>
        <w:t xml:space="preserve"> se estructura de la forma</w:t>
      </w:r>
    </w:p>
    <w:p w14:paraId="6B636A46" w14:textId="77777777" w:rsidR="00233833" w:rsidRPr="008702A7" w:rsidRDefault="00233833" w:rsidP="00233833">
      <w:pPr>
        <w:jc w:val="both"/>
        <w:rPr>
          <w:rFonts w:eastAsiaTheme="minorEastAsia"/>
          <w:lang w:val="es-ES_tradnl"/>
        </w:rPr>
      </w:pPr>
      <m:oMathPara>
        <m:oMathParaPr>
          <m:jc m:val="right"/>
        </m:oMathParaPr>
        <m:oMath>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a</m:t>
              </m:r>
            </m:sub>
          </m:sSub>
          <m:d>
            <m:dPr>
              <m:ctrlPr>
                <w:rPr>
                  <w:rFonts w:ascii="Cambria Math" w:hAnsi="Cambria Math" w:cs="Times New Roman"/>
                  <w:b/>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b</m:t>
              </m:r>
            </m:sub>
          </m:sSub>
          <m:d>
            <m:dPr>
              <m:ctrlPr>
                <w:rPr>
                  <w:rFonts w:ascii="Cambria Math" w:hAnsi="Cambria Math" w:cs="Times New Roman"/>
                  <w:b/>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3.50</m:t>
              </m:r>
            </m:e>
          </m:d>
        </m:oMath>
      </m:oMathPara>
    </w:p>
    <w:p w14:paraId="5FF0F909" w14:textId="77777777" w:rsidR="00DA75CF" w:rsidRDefault="00233833" w:rsidP="00DA75CF">
      <w:pPr>
        <w:jc w:val="both"/>
        <w:rPr>
          <w:lang w:val="es-ES_tradnl"/>
        </w:rPr>
      </w:pPr>
      <w:r>
        <w:rPr>
          <w:lang w:val="es-ES_tradnl"/>
        </w:rPr>
        <w:t>o</w:t>
      </w:r>
      <w:r w:rsidR="00DA75CF" w:rsidRPr="00BB0B2F">
        <w:rPr>
          <w:lang w:val="es-ES_tradnl"/>
        </w:rPr>
        <w:t xml:space="preserve"> también</w:t>
      </w:r>
    </w:p>
    <w:p w14:paraId="3A8EC6FB" w14:textId="77777777" w:rsidR="007633E1" w:rsidRPr="008702A7" w:rsidRDefault="007633E1" w:rsidP="007633E1">
      <w:pPr>
        <w:jc w:val="both"/>
        <w:rPr>
          <w:rFonts w:eastAsiaTheme="minorEastAsia"/>
          <w:lang w:val="es-ES_tradnl"/>
        </w:rPr>
      </w:pPr>
      <m:oMathPara>
        <m:oMathParaPr>
          <m:jc m:val="right"/>
        </m:oMathParaPr>
        <m:oMath>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a</m:t>
              </m:r>
            </m:sub>
          </m:sSub>
          <m:d>
            <m:dPr>
              <m:ctrlPr>
                <w:rPr>
                  <w:rFonts w:ascii="Cambria Math" w:hAnsi="Cambria Math" w:cs="Times New Roman"/>
                  <w:b/>
                  <w:i/>
                  <w:lang w:val="es-ES_tradnl"/>
                </w:rPr>
              </m:ctrlPr>
            </m:dPr>
            <m:e>
              <m:r>
                <w:rPr>
                  <w:rFonts w:ascii="Cambria Math" w:hAnsi="Cambria Math" w:cs="Times New Roman"/>
                  <w:lang w:val="es-ES_tradnl"/>
                </w:rPr>
                <m:t>z</m:t>
              </m:r>
            </m:e>
          </m:d>
          <m:d>
            <m:dPr>
              <m:begChr m:val="["/>
              <m:endChr m:val="]"/>
              <m:ctrlPr>
                <w:rPr>
                  <w:rFonts w:ascii="Cambria Math" w:hAnsi="Cambria Math" w:cs="Times New Roman"/>
                  <w:b/>
                  <w:i/>
                  <w:lang w:val="es-ES_tradnl"/>
                </w:rPr>
              </m:ctrlPr>
            </m:dPr>
            <m:e>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sSubSup>
                    <m:sSubSupPr>
                      <m:ctrlPr>
                        <w:rPr>
                          <w:rFonts w:ascii="Cambria Math" w:hAnsi="Cambria Math" w:cs="Times New Roman"/>
                          <w:b/>
                          <w:i/>
                          <w:lang w:val="es-ES_tradnl"/>
                        </w:rPr>
                      </m:ctrlPr>
                    </m:sSubSupPr>
                    <m:e>
                      <m:r>
                        <m:rPr>
                          <m:sty m:val="bi"/>
                        </m:rPr>
                        <w:rPr>
                          <w:rFonts w:ascii="Cambria Math" w:hAnsi="Cambria Math" w:cs="Times New Roman"/>
                          <w:lang w:val="es-ES_tradnl"/>
                        </w:rPr>
                        <m:t>G</m:t>
                      </m:r>
                    </m:e>
                    <m:sub>
                      <m:r>
                        <m:rPr>
                          <m:sty m:val="bi"/>
                        </m:rPr>
                        <w:rPr>
                          <w:rFonts w:ascii="Cambria Math" w:hAnsi="Cambria Math" w:cs="Times New Roman"/>
                          <w:lang w:val="es-ES_tradnl"/>
                        </w:rPr>
                        <m:t>a</m:t>
                      </m:r>
                    </m:sub>
                    <m:sup>
                      <m:r>
                        <w:rPr>
                          <w:rFonts w:ascii="Cambria Math" w:hAnsi="Cambria Math" w:cs="Times New Roman"/>
                          <w:lang w:val="es-ES_tradnl"/>
                        </w:rPr>
                        <m:t>-1</m:t>
                      </m:r>
                    </m:sup>
                  </m:sSubSup>
                  <m:d>
                    <m:dPr>
                      <m:ctrlPr>
                        <w:rPr>
                          <w:rFonts w:ascii="Cambria Math" w:hAnsi="Cambria Math" w:cs="Times New Roman"/>
                          <w:b/>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 xml:space="preserve"> G</m:t>
                  </m:r>
                </m:e>
                <m:sub>
                  <m:r>
                    <m:rPr>
                      <m:sty m:val="bi"/>
                    </m:rPr>
                    <w:rPr>
                      <w:rFonts w:ascii="Cambria Math" w:hAnsi="Cambria Math" w:cs="Times New Roman"/>
                      <w:lang w:val="es-ES_tradnl"/>
                    </w:rPr>
                    <m:t>b</m:t>
                  </m:r>
                </m:sub>
              </m:sSub>
              <m:d>
                <m:dPr>
                  <m:ctrlPr>
                    <w:rPr>
                      <w:rFonts w:ascii="Cambria Math" w:hAnsi="Cambria Math" w:cs="Times New Roman"/>
                      <w:b/>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3.51</m:t>
              </m:r>
            </m:e>
          </m:d>
        </m:oMath>
      </m:oMathPara>
    </w:p>
    <w:p w14:paraId="12745691" w14:textId="77777777" w:rsidR="00DA75CF" w:rsidRPr="00BB0B2F" w:rsidRDefault="007633E1" w:rsidP="00DA75CF">
      <w:pPr>
        <w:jc w:val="both"/>
        <w:rPr>
          <w:lang w:val="es-ES_tradnl"/>
        </w:rPr>
      </w:pPr>
      <w:r w:rsidRPr="00BB0B2F">
        <w:rPr>
          <w:lang w:val="es-ES_tradnl"/>
        </w:rPr>
        <w:t>C</w:t>
      </w:r>
      <w:r w:rsidR="00DA75CF" w:rsidRPr="00BB0B2F">
        <w:rPr>
          <w:lang w:val="es-ES_tradnl"/>
        </w:rPr>
        <w:t>on</w:t>
      </w:r>
      <w:r>
        <w:rPr>
          <w:lang w:val="es-ES_tradnl"/>
        </w:rPr>
        <w:t xml:space="preserve"> </w:t>
      </w:r>
      <m:oMath>
        <m:sSub>
          <m:sSubPr>
            <m:ctrlPr>
              <w:rPr>
                <w:rFonts w:ascii="Cambria Math" w:hAnsi="Cambria Math"/>
                <w:b/>
                <w:i/>
                <w:lang w:val="es-ES_tradnl"/>
              </w:rPr>
            </m:ctrlPr>
          </m:sSubPr>
          <m:e>
            <m:r>
              <m:rPr>
                <m:sty m:val="bi"/>
              </m:rPr>
              <w:rPr>
                <w:rFonts w:ascii="Cambria Math" w:hAnsi="Cambria Math"/>
                <w:lang w:val="es-ES_tradnl"/>
              </w:rPr>
              <m:t>G</m:t>
            </m:r>
          </m:e>
          <m:sub>
            <m:r>
              <m:rPr>
                <m:sty m:val="bi"/>
              </m:rPr>
              <w:rPr>
                <w:rFonts w:ascii="Cambria Math" w:hAnsi="Cambria Math"/>
                <w:lang w:val="es-ES_tradnl"/>
              </w:rPr>
              <m:t>a</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00DA75CF" w:rsidRPr="00BB0B2F">
        <w:rPr>
          <w:lang w:val="es-ES_tradnl"/>
        </w:rPr>
        <w:t>diagonal conteniendo sólo los elementos</w:t>
      </w:r>
      <w:r>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ii</m:t>
            </m:r>
          </m:sub>
        </m:sSub>
      </m:oMath>
      <w:r w:rsidR="00DA75CF" w:rsidRPr="00BB0B2F">
        <w:rPr>
          <w:lang w:val="es-ES_tradnl"/>
        </w:rPr>
        <w:t>.</w:t>
      </w:r>
    </w:p>
    <w:p w14:paraId="1429A1D0" w14:textId="77777777" w:rsidR="00DA75CF" w:rsidRDefault="00DA75CF" w:rsidP="00DA75CF">
      <w:pPr>
        <w:jc w:val="both"/>
        <w:rPr>
          <w:lang w:val="es-ES_tradnl"/>
        </w:rPr>
      </w:pPr>
      <w:r w:rsidRPr="00BB0B2F">
        <w:rPr>
          <w:lang w:val="es-ES_tradnl"/>
        </w:rPr>
        <w:t>Despejando</w:t>
      </w:r>
      <w:r w:rsidR="007633E1">
        <w:rPr>
          <w:lang w:val="es-ES_tradnl"/>
        </w:rPr>
        <w:t xml:space="preserve"> </w:t>
      </w:r>
      <m:oMath>
        <m:r>
          <m:rPr>
            <m:sty m:val="bi"/>
          </m:rP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oMath>
      <w:r w:rsidRPr="00BB0B2F">
        <w:rPr>
          <w:lang w:val="es-ES_tradnl"/>
        </w:rPr>
        <w:t xml:space="preserve"> de </w:t>
      </w:r>
      <w:r w:rsidR="007633E1">
        <w:rPr>
          <w:lang w:val="es-ES_tradnl"/>
        </w:rPr>
        <w:t>(</w:t>
      </w:r>
      <w:r w:rsidRPr="00BB0B2F">
        <w:rPr>
          <w:lang w:val="es-ES_tradnl"/>
        </w:rPr>
        <w:t>3.</w:t>
      </w:r>
      <w:r w:rsidR="007633E1">
        <w:rPr>
          <w:lang w:val="es-ES_tradnl"/>
        </w:rPr>
        <w:t>43) y reemplazando en (3.51)</w:t>
      </w:r>
    </w:p>
    <w:p w14:paraId="1C3177B0" w14:textId="77777777" w:rsidR="007633E1" w:rsidRPr="00403B8E" w:rsidRDefault="007633E1" w:rsidP="007633E1">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p>
            <m:sSupPr>
              <m:ctrlPr>
                <w:rPr>
                  <w:rFonts w:ascii="Cambria Math" w:hAnsi="Cambria Math" w:cs="Times New Roman"/>
                  <w:b/>
                  <w:i/>
                  <w:lang w:val="es-ES_tradnl"/>
                </w:rPr>
              </m:ctrlPr>
            </m:sSupPr>
            <m:e>
              <m:r>
                <m:rPr>
                  <m:sty m:val="bi"/>
                </m:rPr>
                <w:rPr>
                  <w:rFonts w:ascii="Cambria Math" w:hAnsi="Cambria Math" w:cs="Times New Roman"/>
                  <w:lang w:val="es-ES_tradnl"/>
                </w:rPr>
                <m:t>G</m:t>
              </m:r>
            </m:e>
            <m:sup>
              <m:r>
                <w:rPr>
                  <w:rFonts w:ascii="Cambria Math" w:hAnsi="Cambria Math" w:cs="Times New Roman"/>
                  <w:lang w:val="es-ES_tradnl"/>
                </w:rPr>
                <m:t>-1</m:t>
              </m:r>
            </m:sup>
          </m:sSup>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3.52</m:t>
              </m:r>
            </m:e>
          </m:d>
        </m:oMath>
      </m:oMathPara>
    </w:p>
    <w:p w14:paraId="30C96D96" w14:textId="77777777" w:rsidR="007633E1" w:rsidRPr="00403B8E" w:rsidRDefault="007633E1" w:rsidP="007633E1">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a</m:t>
              </m:r>
            </m:sub>
          </m:sSub>
          <m:d>
            <m:dPr>
              <m:ctrlPr>
                <w:rPr>
                  <w:rFonts w:ascii="Cambria Math" w:hAnsi="Cambria Math" w:cs="Times New Roman"/>
                  <w:b/>
                  <w:i/>
                  <w:lang w:val="es-ES_tradnl"/>
                </w:rPr>
              </m:ctrlPr>
            </m:dPr>
            <m:e>
              <m:r>
                <w:rPr>
                  <w:rFonts w:ascii="Cambria Math" w:hAnsi="Cambria Math" w:cs="Times New Roman"/>
                  <w:lang w:val="es-ES_tradnl"/>
                </w:rPr>
                <m:t>z</m:t>
              </m:r>
            </m:e>
          </m:d>
          <m:d>
            <m:dPr>
              <m:begChr m:val="["/>
              <m:endChr m:val="]"/>
              <m:ctrlPr>
                <w:rPr>
                  <w:rFonts w:ascii="Cambria Math" w:hAnsi="Cambria Math" w:cs="Times New Roman"/>
                  <w:b/>
                  <w:i/>
                  <w:lang w:val="es-ES_tradnl"/>
                </w:rPr>
              </m:ctrlPr>
            </m:dPr>
            <m:e>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sSubSup>
                    <m:sSubSupPr>
                      <m:ctrlPr>
                        <w:rPr>
                          <w:rFonts w:ascii="Cambria Math" w:hAnsi="Cambria Math" w:cs="Times New Roman"/>
                          <w:b/>
                          <w:i/>
                          <w:lang w:val="es-ES_tradnl"/>
                        </w:rPr>
                      </m:ctrlPr>
                    </m:sSubSupPr>
                    <m:e>
                      <m:r>
                        <m:rPr>
                          <m:sty m:val="bi"/>
                        </m:rPr>
                        <w:rPr>
                          <w:rFonts w:ascii="Cambria Math" w:hAnsi="Cambria Math" w:cs="Times New Roman"/>
                          <w:lang w:val="es-ES_tradnl"/>
                        </w:rPr>
                        <m:t>G</m:t>
                      </m:r>
                    </m:e>
                    <m:sub>
                      <m:r>
                        <m:rPr>
                          <m:sty m:val="bi"/>
                        </m:rPr>
                        <w:rPr>
                          <w:rFonts w:ascii="Cambria Math" w:hAnsi="Cambria Math" w:cs="Times New Roman"/>
                          <w:lang w:val="es-ES_tradnl"/>
                        </w:rPr>
                        <m:t>a</m:t>
                      </m:r>
                    </m:sub>
                    <m:sup>
                      <m:r>
                        <w:rPr>
                          <w:rFonts w:ascii="Cambria Math" w:hAnsi="Cambria Math" w:cs="Times New Roman"/>
                          <w:lang w:val="es-ES_tradnl"/>
                        </w:rPr>
                        <m:t>-1</m:t>
                      </m:r>
                    </m:sup>
                  </m:sSubSup>
                  <m:d>
                    <m:dPr>
                      <m:ctrlPr>
                        <w:rPr>
                          <w:rFonts w:ascii="Cambria Math" w:hAnsi="Cambria Math" w:cs="Times New Roman"/>
                          <w:b/>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 xml:space="preserve"> G</m:t>
                  </m:r>
                </m:e>
                <m:sub>
                  <m:r>
                    <m:rPr>
                      <m:sty m:val="bi"/>
                    </m:rPr>
                    <w:rPr>
                      <w:rFonts w:ascii="Cambria Math" w:hAnsi="Cambria Math" w:cs="Times New Roman"/>
                      <w:lang w:val="es-ES_tradnl"/>
                    </w:rPr>
                    <m:t>b</m:t>
                  </m:r>
                </m:sub>
              </m:sSub>
              <m:d>
                <m:dPr>
                  <m:ctrlPr>
                    <w:rPr>
                      <w:rFonts w:ascii="Cambria Math" w:hAnsi="Cambria Math" w:cs="Times New Roman"/>
                      <w:b/>
                      <w:i/>
                      <w:lang w:val="es-ES_tradnl"/>
                    </w:rPr>
                  </m:ctrlPr>
                </m:dPr>
                <m:e>
                  <m:r>
                    <w:rPr>
                      <w:rFonts w:ascii="Cambria Math" w:hAnsi="Cambria Math" w:cs="Times New Roman"/>
                      <w:lang w:val="es-ES_tradnl"/>
                    </w:rPr>
                    <m:t>z</m:t>
                  </m:r>
                </m:e>
              </m:d>
              <m:sSup>
                <m:sSupPr>
                  <m:ctrlPr>
                    <w:rPr>
                      <w:rFonts w:ascii="Cambria Math" w:hAnsi="Cambria Math" w:cs="Times New Roman"/>
                      <w:b/>
                      <w:i/>
                      <w:lang w:val="es-ES_tradnl"/>
                    </w:rPr>
                  </m:ctrlPr>
                </m:sSupPr>
                <m:e>
                  <m:r>
                    <m:rPr>
                      <m:sty m:val="bi"/>
                    </m:rPr>
                    <w:rPr>
                      <w:rFonts w:ascii="Cambria Math" w:hAnsi="Cambria Math" w:cs="Times New Roman"/>
                      <w:lang w:val="es-ES_tradnl"/>
                    </w:rPr>
                    <m:t>G</m:t>
                  </m:r>
                </m:e>
                <m:sup>
                  <m:r>
                    <w:rPr>
                      <w:rFonts w:ascii="Cambria Math" w:hAnsi="Cambria Math" w:cs="Times New Roman"/>
                      <w:lang w:val="es-ES_tradnl"/>
                    </w:rPr>
                    <m:t>-1</m:t>
                  </m:r>
                </m:sup>
              </m:sSup>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3.53</m:t>
              </m:r>
            </m:e>
          </m:d>
        </m:oMath>
      </m:oMathPara>
    </w:p>
    <w:p w14:paraId="3A7DD461" w14:textId="77777777" w:rsidR="00394D0D" w:rsidRDefault="00DA75CF" w:rsidP="00DA75CF">
      <w:pPr>
        <w:jc w:val="both"/>
        <w:rPr>
          <w:lang w:val="es-ES_tradnl"/>
        </w:rPr>
      </w:pPr>
      <w:r w:rsidRPr="00BB0B2F">
        <w:rPr>
          <w:lang w:val="es-ES_tradnl"/>
        </w:rPr>
        <w:t>Comparando</w:t>
      </w:r>
      <w:r w:rsidR="007633E1">
        <w:rPr>
          <w:lang w:val="es-ES_tradnl"/>
        </w:rPr>
        <w:t xml:space="preserve"> ahora (3.53) con </w:t>
      </w:r>
      <w:r w:rsidR="00394D0D">
        <w:rPr>
          <w:lang w:val="es-ES_tradnl"/>
        </w:rPr>
        <w:t>(3.45)</w:t>
      </w:r>
    </w:p>
    <w:p w14:paraId="0849729F" w14:textId="77777777" w:rsidR="00394D0D" w:rsidRPr="00403B8E" w:rsidRDefault="00875152" w:rsidP="00394D0D">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a</m:t>
              </m:r>
            </m:sub>
          </m:sSub>
          <m:d>
            <m:dPr>
              <m:ctrlPr>
                <w:rPr>
                  <w:rFonts w:ascii="Cambria Math" w:hAnsi="Cambria Math" w:cs="Times New Roman"/>
                  <w:b/>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3.54</m:t>
              </m:r>
            </m:e>
          </m:d>
        </m:oMath>
      </m:oMathPara>
    </w:p>
    <w:p w14:paraId="04BEE806" w14:textId="77777777" w:rsidR="00394D0D" w:rsidRPr="008702A7" w:rsidRDefault="00875152" w:rsidP="00394D0D">
      <w:pPr>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b/>
                  <w:i/>
                  <w:lang w:val="es-ES_tradnl"/>
                </w:rPr>
              </m:ctrlPr>
            </m:sSubPr>
            <m:e>
              <m:sSubSup>
                <m:sSubSupPr>
                  <m:ctrlPr>
                    <w:rPr>
                      <w:rFonts w:ascii="Cambria Math" w:hAnsi="Cambria Math" w:cs="Times New Roman"/>
                      <w:b/>
                      <w:i/>
                      <w:lang w:val="es-ES_tradnl"/>
                    </w:rPr>
                  </m:ctrlPr>
                </m:sSubSupPr>
                <m:e>
                  <m:r>
                    <m:rPr>
                      <m:sty m:val="bi"/>
                    </m:rPr>
                    <w:rPr>
                      <w:rFonts w:ascii="Cambria Math" w:hAnsi="Cambria Math" w:cs="Times New Roman"/>
                      <w:lang w:val="es-ES_tradnl"/>
                    </w:rPr>
                    <m:t>G</m:t>
                  </m:r>
                </m:e>
                <m:sub>
                  <m:r>
                    <m:rPr>
                      <m:sty m:val="bi"/>
                    </m:rPr>
                    <w:rPr>
                      <w:rFonts w:ascii="Cambria Math" w:hAnsi="Cambria Math" w:cs="Times New Roman"/>
                      <w:lang w:val="es-ES_tradnl"/>
                    </w:rPr>
                    <m:t>a</m:t>
                  </m:r>
                </m:sub>
                <m:sup>
                  <m:r>
                    <w:rPr>
                      <w:rFonts w:ascii="Cambria Math" w:hAnsi="Cambria Math" w:cs="Times New Roman"/>
                      <w:lang w:val="es-ES_tradnl"/>
                    </w:rPr>
                    <m:t>-1</m:t>
                  </m:r>
                </m:sup>
              </m:sSubSup>
              <m:d>
                <m:dPr>
                  <m:ctrlPr>
                    <w:rPr>
                      <w:rFonts w:ascii="Cambria Math" w:hAnsi="Cambria Math" w:cs="Times New Roman"/>
                      <w:b/>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 xml:space="preserve"> G</m:t>
              </m:r>
            </m:e>
            <m:sub>
              <m:r>
                <m:rPr>
                  <m:sty m:val="bi"/>
                </m:rPr>
                <w:rPr>
                  <w:rFonts w:ascii="Cambria Math" w:hAnsi="Cambria Math" w:cs="Times New Roman"/>
                  <w:lang w:val="es-ES_tradnl"/>
                </w:rPr>
                <m:t>b</m:t>
              </m:r>
            </m:sub>
          </m:sSub>
          <m:d>
            <m:dPr>
              <m:ctrlPr>
                <w:rPr>
                  <w:rFonts w:ascii="Cambria Math" w:hAnsi="Cambria Math" w:cs="Times New Roman"/>
                  <w:b/>
                  <w:i/>
                  <w:lang w:val="es-ES_tradnl"/>
                </w:rPr>
              </m:ctrlPr>
            </m:dPr>
            <m:e>
              <m:r>
                <w:rPr>
                  <w:rFonts w:ascii="Cambria Math" w:hAnsi="Cambria Math" w:cs="Times New Roman"/>
                  <w:lang w:val="es-ES_tradnl"/>
                </w:rPr>
                <m:t>z</m:t>
              </m:r>
            </m:e>
          </m:d>
          <m:sSup>
            <m:sSupPr>
              <m:ctrlPr>
                <w:rPr>
                  <w:rFonts w:ascii="Cambria Math" w:hAnsi="Cambria Math" w:cs="Times New Roman"/>
                  <w:b/>
                  <w:i/>
                  <w:lang w:val="es-ES_tradnl"/>
                </w:rPr>
              </m:ctrlPr>
            </m:sSupPr>
            <m:e>
              <m:r>
                <m:rPr>
                  <m:sty m:val="bi"/>
                </m:rPr>
                <w:rPr>
                  <w:rFonts w:ascii="Cambria Math" w:hAnsi="Cambria Math" w:cs="Times New Roman"/>
                  <w:lang w:val="es-ES_tradnl"/>
                </w:rPr>
                <m:t>G</m:t>
              </m:r>
            </m:e>
            <m:sup>
              <m:r>
                <w:rPr>
                  <w:rFonts w:ascii="Cambria Math" w:hAnsi="Cambria Math" w:cs="Times New Roman"/>
                  <w:lang w:val="es-ES_tradnl"/>
                </w:rPr>
                <m:t>-1</m:t>
              </m:r>
            </m:sup>
          </m:sSup>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3.55</m:t>
              </m:r>
            </m:e>
          </m:d>
        </m:oMath>
      </m:oMathPara>
    </w:p>
    <w:p w14:paraId="2AD7F2BE" w14:textId="77777777" w:rsidR="00DA75CF" w:rsidRDefault="00DA75CF" w:rsidP="00DA75CF">
      <w:pPr>
        <w:jc w:val="both"/>
        <w:rPr>
          <w:lang w:val="es-ES_tradnl"/>
        </w:rPr>
      </w:pPr>
      <w:r w:rsidRPr="00BB0B2F">
        <w:rPr>
          <w:lang w:val="es-ES_tradnl"/>
        </w:rPr>
        <w:t>Las funciones de transferencia</w:t>
      </w:r>
      <w:r w:rsidR="00394D0D">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ij</m:t>
            </m:r>
          </m:sub>
        </m:sSub>
        <m:r>
          <w:rPr>
            <w:rFonts w:ascii="Cambria Math" w:hAnsi="Cambria Math"/>
            <w:lang w:val="es-ES_tradnl"/>
          </w:rPr>
          <m:t xml:space="preserve"> </m:t>
        </m:r>
      </m:oMath>
      <w:r w:rsidRPr="00BB0B2F">
        <w:rPr>
          <w:lang w:val="es-ES_tradnl"/>
        </w:rPr>
        <w:t>se denominan</w:t>
      </w:r>
      <w:r w:rsidRPr="00BB0B2F">
        <w:rPr>
          <w:b/>
          <w:lang w:val="es-ES_tradnl"/>
        </w:rPr>
        <w:t xml:space="preserve"> elementos principales</w:t>
      </w:r>
      <w:r w:rsidRPr="00BB0B2F">
        <w:rPr>
          <w:lang w:val="es-ES_tradnl"/>
        </w:rPr>
        <w:t xml:space="preserve"> si</w:t>
      </w:r>
      <w:r w:rsidR="00394D0D">
        <w:rPr>
          <w:lang w:val="es-ES_tradnl"/>
        </w:rPr>
        <w:t xml:space="preserve"> </w:t>
      </w:r>
      <m:oMath>
        <m:r>
          <w:rPr>
            <w:rFonts w:ascii="Cambria Math" w:hAnsi="Cambria Math"/>
            <w:lang w:val="es-ES_tradnl"/>
          </w:rPr>
          <m:t xml:space="preserve">i=j </m:t>
        </m:r>
      </m:oMath>
      <w:r w:rsidRPr="00BB0B2F">
        <w:rPr>
          <w:lang w:val="es-ES_tradnl"/>
        </w:rPr>
        <w:t xml:space="preserve"> y</w:t>
      </w:r>
      <w:r w:rsidRPr="00BB0B2F">
        <w:rPr>
          <w:b/>
          <w:lang w:val="es-ES_tradnl"/>
        </w:rPr>
        <w:t xml:space="preserve"> elementos de acoplamiento</w:t>
      </w:r>
      <w:r w:rsidRPr="00BB0B2F">
        <w:rPr>
          <w:lang w:val="es-ES_tradnl"/>
        </w:rPr>
        <w:t xml:space="preserve"> si</w:t>
      </w:r>
      <w:r w:rsidR="00394D0D">
        <w:rPr>
          <w:lang w:val="es-ES_tradnl"/>
        </w:rPr>
        <w:t xml:space="preserve"> </w:t>
      </w:r>
      <m:oMath>
        <m:r>
          <w:rPr>
            <w:rFonts w:ascii="Cambria Math" w:hAnsi="Cambria Math"/>
            <w:lang w:val="es-ES_tradnl"/>
          </w:rPr>
          <m:t>i≠j</m:t>
        </m:r>
      </m:oMath>
      <w:r w:rsidRPr="00BB0B2F">
        <w:rPr>
          <w:lang w:val="es-ES_tradnl"/>
        </w:rPr>
        <w:t xml:space="preserve">, y la estructura se dice simétrica si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ij</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ji</m:t>
            </m:r>
          </m:sub>
        </m:sSub>
        <m:r>
          <w:rPr>
            <w:rFonts w:ascii="Cambria Math" w:hAnsi="Cambria Math"/>
            <w:lang w:val="es-ES_tradnl"/>
          </w:rPr>
          <m:t xml:space="preserve">   </m:t>
        </m:r>
        <m:r>
          <m:rPr>
            <m:sty m:val="p"/>
          </m:rPr>
          <w:rPr>
            <w:rFonts w:ascii="Cambria Math" w:hAnsi="Cambria Math"/>
            <w:lang w:val="es-ES_tradnl"/>
          </w:rPr>
          <m:t>para</m:t>
        </m:r>
        <m:r>
          <w:rPr>
            <w:rFonts w:ascii="Cambria Math" w:hAnsi="Cambria Math"/>
            <w:lang w:val="es-ES_tradnl"/>
          </w:rPr>
          <m:t xml:space="preserve">  i≠j</m:t>
        </m:r>
      </m:oMath>
      <w:r w:rsidRPr="00BB0B2F">
        <w:rPr>
          <w:lang w:val="es-ES_tradnl"/>
        </w:rPr>
        <w:t>.</w:t>
      </w:r>
    </w:p>
    <w:p w14:paraId="3704280E" w14:textId="77777777" w:rsidR="002D6A17" w:rsidRDefault="002D6A17" w:rsidP="00937CB1">
      <w:pPr>
        <w:pStyle w:val="Ttulo3"/>
        <w:rPr>
          <w:lang w:val="es-ES_tradnl"/>
        </w:rPr>
      </w:pPr>
    </w:p>
    <w:p w14:paraId="35FC10DA" w14:textId="6AAF8DDE" w:rsidR="00DA75CF" w:rsidRPr="002C0020" w:rsidRDefault="002D6A17" w:rsidP="002C0020">
      <w:pPr>
        <w:pStyle w:val="Ttulo3"/>
        <w:rPr>
          <w:lang w:val="es-ES_tradnl"/>
        </w:rPr>
      </w:pPr>
      <w:r>
        <w:rPr>
          <w:lang w:val="es-ES_tradnl"/>
        </w:rPr>
        <w:br w:type="page"/>
      </w:r>
      <w:bookmarkStart w:id="30" w:name="_Toc70608821"/>
      <w:r w:rsidR="00DA75CF" w:rsidRPr="00BB0B2F">
        <w:rPr>
          <w:lang w:val="es-ES_tradnl"/>
        </w:rPr>
        <w:lastRenderedPageBreak/>
        <w:t>3.6.3 Ecuación característica y factor de acoplam</w:t>
      </w:r>
      <w:r w:rsidR="00937CB1">
        <w:rPr>
          <w:lang w:val="es-ES_tradnl"/>
        </w:rPr>
        <w:t>iento</w:t>
      </w:r>
      <w:bookmarkEnd w:id="30"/>
    </w:p>
    <w:p w14:paraId="269DF0FD" w14:textId="176DA444" w:rsidR="00DA75CF" w:rsidRDefault="002D6A17" w:rsidP="00DA75CF">
      <w:pPr>
        <w:jc w:val="both"/>
        <w:rPr>
          <w:lang w:val="es-ES_tradnl"/>
        </w:rPr>
      </w:pPr>
      <w:r w:rsidRPr="002D6A17">
        <w:rPr>
          <w:bCs/>
          <w:lang w:val="es-ES_tradnl"/>
        </w:rPr>
        <w:t>S</w:t>
      </w:r>
      <w:r w:rsidR="00DA75CF" w:rsidRPr="00BB0B2F">
        <w:rPr>
          <w:lang w:val="es-ES_tradnl"/>
        </w:rPr>
        <w:t>uponiendo una realimentación desacoplada del sistema mediante una matriz de realimentación de la forma</w:t>
      </w:r>
    </w:p>
    <w:p w14:paraId="1432D435" w14:textId="77777777" w:rsidR="002E585C" w:rsidRPr="00403B8E" w:rsidRDefault="002E585C" w:rsidP="002E585C">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d>
            <m:dPr>
              <m:begChr m:val="["/>
              <m:endChr m:val="]"/>
              <m:ctrlPr>
                <w:rPr>
                  <w:rFonts w:ascii="Cambria Math" w:hAnsi="Cambria Math" w:cs="Times New Roman"/>
                  <w:i/>
                  <w:lang w:val="es-ES_tradnl"/>
                </w:rPr>
              </m:ctrlPr>
            </m:dPr>
            <m:e>
              <m:m>
                <m:mPr>
                  <m:mcs>
                    <m:mc>
                      <m:mcPr>
                        <m:count m:val="3"/>
                        <m:mcJc m:val="center"/>
                      </m:mcPr>
                    </m:mc>
                  </m:mcs>
                  <m:ctrlPr>
                    <w:rPr>
                      <w:rFonts w:ascii="Cambria Math" w:hAnsi="Cambria Math" w:cs="Times New Roman"/>
                      <w:i/>
                      <w:lang w:val="es-ES_tradnl"/>
                    </w:rPr>
                  </m:ctrlPr>
                </m:mPr>
                <m:mr>
                  <m:e>
                    <m:m>
                      <m:mPr>
                        <m:mcs>
                          <m:mc>
                            <m:mcPr>
                              <m:count m:val="2"/>
                              <m:mcJc m:val="center"/>
                            </m:mcPr>
                          </m:mc>
                        </m:mcs>
                        <m:ctrlPr>
                          <w:rPr>
                            <w:rFonts w:ascii="Cambria Math" w:hAnsi="Cambria Math" w:cs="Times New Roman"/>
                            <w:i/>
                            <w:lang w:val="es-ES_tradnl"/>
                          </w:rPr>
                        </m:ctrlPr>
                      </m:mPr>
                      <m:mr>
                        <m:e>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11</m:t>
                              </m:r>
                            </m:sub>
                          </m:sSub>
                          <m:d>
                            <m:dPr>
                              <m:ctrlPr>
                                <w:rPr>
                                  <w:rFonts w:ascii="Cambria Math" w:hAnsi="Cambria Math" w:cs="Times New Roman"/>
                                  <w:i/>
                                  <w:lang w:val="es-ES_tradnl"/>
                                </w:rPr>
                              </m:ctrlPr>
                            </m:dPr>
                            <m:e>
                              <m:r>
                                <w:rPr>
                                  <w:rFonts w:ascii="Cambria Math" w:hAnsi="Cambria Math" w:cs="Times New Roman"/>
                                  <w:lang w:val="es-ES_tradnl"/>
                                </w:rPr>
                                <m:t>z</m:t>
                              </m:r>
                            </m:e>
                          </m:d>
                        </m:e>
                        <m:e>
                          <m:r>
                            <w:rPr>
                              <w:rFonts w:ascii="Cambria Math" w:hAnsi="Cambria Math" w:cs="Times New Roman"/>
                              <w:lang w:val="es-ES_tradnl"/>
                            </w:rPr>
                            <m:t xml:space="preserve">0  </m:t>
                          </m:r>
                        </m:e>
                      </m:mr>
                      <m:mr>
                        <m:e>
                          <m:r>
                            <w:rPr>
                              <w:rFonts w:ascii="Cambria Math" w:hAnsi="Cambria Math" w:cs="Times New Roman"/>
                              <w:lang w:val="es-ES_tradnl"/>
                            </w:rPr>
                            <m:t xml:space="preserve">   0</m:t>
                          </m:r>
                        </m:e>
                        <m:e>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22</m:t>
                              </m:r>
                            </m:sub>
                          </m:sSub>
                          <m:d>
                            <m:dPr>
                              <m:ctrlPr>
                                <w:rPr>
                                  <w:rFonts w:ascii="Cambria Math" w:hAnsi="Cambria Math" w:cs="Times New Roman"/>
                                  <w:i/>
                                  <w:lang w:val="es-ES_tradnl"/>
                                </w:rPr>
                              </m:ctrlPr>
                            </m:dPr>
                            <m:e>
                              <m:r>
                                <w:rPr>
                                  <w:rFonts w:ascii="Cambria Math" w:hAnsi="Cambria Math" w:cs="Times New Roman"/>
                                  <w:lang w:val="es-ES_tradnl"/>
                                </w:rPr>
                                <m:t>z</m:t>
                              </m:r>
                            </m:e>
                          </m:d>
                        </m:e>
                      </m:mr>
                    </m:m>
                  </m:e>
                  <m:e>
                    <m:r>
                      <w:rPr>
                        <w:rFonts w:ascii="Cambria Math" w:hAnsi="Cambria Math" w:cs="Times New Roman"/>
                        <w:lang w:val="es-ES_tradnl"/>
                      </w:rPr>
                      <m:t>⋯</m:t>
                    </m:r>
                  </m:e>
                  <m:e>
                    <m:m>
                      <m:mPr>
                        <m:mcs>
                          <m:mc>
                            <m:mcPr>
                              <m:count m:val="2"/>
                              <m:mcJc m:val="center"/>
                            </m:mcPr>
                          </m:mc>
                        </m:mcs>
                        <m:ctrlPr>
                          <w:rPr>
                            <w:rFonts w:ascii="Cambria Math" w:hAnsi="Cambria Math" w:cs="Times New Roman"/>
                            <w:i/>
                            <w:lang w:val="es-ES_tradnl"/>
                          </w:rPr>
                        </m:ctrlPr>
                      </m:mPr>
                      <m:mr>
                        <m:e>
                          <m:r>
                            <w:rPr>
                              <w:rFonts w:ascii="Cambria Math" w:hAnsi="Cambria Math" w:cs="Times New Roman"/>
                              <w:lang w:val="es-ES_tradnl"/>
                            </w:rPr>
                            <m:t>0</m:t>
                          </m:r>
                        </m:e>
                        <m:e>
                          <m:r>
                            <w:rPr>
                              <w:rFonts w:ascii="Cambria Math" w:hAnsi="Cambria Math" w:cs="Times New Roman"/>
                              <w:lang w:val="es-ES_tradnl"/>
                            </w:rPr>
                            <m:t xml:space="preserve">         0</m:t>
                          </m:r>
                        </m:e>
                      </m:mr>
                      <m:mr>
                        <m:e>
                          <m:r>
                            <w:rPr>
                              <w:rFonts w:ascii="Cambria Math" w:hAnsi="Cambria Math" w:cs="Times New Roman"/>
                              <w:lang w:val="es-ES_tradnl"/>
                            </w:rPr>
                            <m:t>0</m:t>
                          </m:r>
                        </m:e>
                        <m:e>
                          <m:r>
                            <w:rPr>
                              <w:rFonts w:ascii="Cambria Math" w:hAnsi="Cambria Math" w:cs="Times New Roman"/>
                              <w:lang w:val="es-ES_tradnl"/>
                            </w:rPr>
                            <m:t xml:space="preserve">         0</m:t>
                          </m:r>
                        </m:e>
                      </m:mr>
                    </m:m>
                  </m:e>
                </m:mr>
                <m:mr>
                  <m:e>
                    <m:m>
                      <m:mPr>
                        <m:mcs>
                          <m:mc>
                            <m:mcPr>
                              <m:count m:val="2"/>
                              <m:mcJc m:val="center"/>
                            </m:mcPr>
                          </m:mc>
                        </m:mcs>
                        <m:ctrlPr>
                          <w:rPr>
                            <w:rFonts w:ascii="Cambria Math" w:hAnsi="Cambria Math" w:cs="Times New Roman"/>
                            <w:i/>
                            <w:lang w:val="es-ES_tradnl"/>
                          </w:rPr>
                        </m:ctrlPr>
                      </m:mPr>
                      <m:mr>
                        <m:e>
                          <m:r>
                            <w:rPr>
                              <w:rFonts w:ascii="Cambria Math" w:hAnsi="Cambria Math" w:cs="Times New Roman"/>
                              <w:lang w:val="es-ES_tradnl"/>
                            </w:rPr>
                            <m:t xml:space="preserve">⋮      </m:t>
                          </m:r>
                        </m:e>
                        <m:e>
                          <m:r>
                            <w:rPr>
                              <w:rFonts w:ascii="Cambria Math" w:hAnsi="Cambria Math" w:cs="Times New Roman"/>
                              <w:lang w:val="es-ES_tradnl"/>
                            </w:rPr>
                            <m:t xml:space="preserve">     ⋮</m:t>
                          </m:r>
                        </m:e>
                      </m:mr>
                    </m:m>
                  </m:e>
                  <m:e>
                    <m:r>
                      <w:rPr>
                        <w:rFonts w:ascii="Cambria Math" w:hAnsi="Cambria Math" w:cs="Times New Roman"/>
                        <w:lang w:val="es-ES_tradnl"/>
                      </w:rPr>
                      <m:t>⋱</m:t>
                    </m:r>
                  </m:e>
                  <m:e>
                    <m:m>
                      <m:mPr>
                        <m:mcs>
                          <m:mc>
                            <m:mcPr>
                              <m:count m:val="2"/>
                              <m:mcJc m:val="center"/>
                            </m:mcPr>
                          </m:mc>
                        </m:mcs>
                        <m:ctrlPr>
                          <w:rPr>
                            <w:rFonts w:ascii="Cambria Math" w:hAnsi="Cambria Math" w:cs="Times New Roman"/>
                            <w:i/>
                            <w:lang w:val="es-ES_tradnl"/>
                          </w:rPr>
                        </m:ctrlPr>
                      </m:mPr>
                      <m:mr>
                        <m:e>
                          <m:r>
                            <w:rPr>
                              <w:rFonts w:ascii="Cambria Math" w:hAnsi="Cambria Math" w:cs="Times New Roman"/>
                              <w:lang w:val="es-ES_tradnl"/>
                            </w:rPr>
                            <m:t>⋮</m:t>
                          </m:r>
                        </m:e>
                        <m:e>
                          <m:r>
                            <w:rPr>
                              <w:rFonts w:ascii="Cambria Math" w:hAnsi="Cambria Math" w:cs="Times New Roman"/>
                              <w:lang w:val="es-ES_tradnl"/>
                            </w:rPr>
                            <m:t xml:space="preserve">           ⋮</m:t>
                          </m:r>
                        </m:e>
                      </m:mr>
                    </m:m>
                  </m:e>
                </m:mr>
                <m:mr>
                  <m:e>
                    <m:m>
                      <m:mPr>
                        <m:mcs>
                          <m:mc>
                            <m:mcPr>
                              <m:count m:val="2"/>
                              <m:mcJc m:val="center"/>
                            </m:mcPr>
                          </m:mc>
                        </m:mcs>
                        <m:ctrlPr>
                          <w:rPr>
                            <w:rFonts w:ascii="Cambria Math" w:hAnsi="Cambria Math" w:cs="Times New Roman"/>
                            <w:i/>
                            <w:lang w:val="es-ES_tradnl"/>
                          </w:rPr>
                        </m:ctrlPr>
                      </m:mPr>
                      <m:mr>
                        <m:e>
                          <m:r>
                            <w:rPr>
                              <w:rFonts w:ascii="Cambria Math" w:hAnsi="Cambria Math" w:cs="Times New Roman"/>
                              <w:lang w:val="es-ES_tradnl"/>
                            </w:rPr>
                            <m:t xml:space="preserve">    0    </m:t>
                          </m:r>
                        </m:e>
                        <m:e>
                          <m:r>
                            <w:rPr>
                              <w:rFonts w:ascii="Cambria Math" w:hAnsi="Cambria Math" w:cs="Times New Roman"/>
                              <w:lang w:val="es-ES_tradnl"/>
                            </w:rPr>
                            <m:t xml:space="preserve">    0    </m:t>
                          </m:r>
                        </m:e>
                      </m:mr>
                    </m:m>
                  </m:e>
                  <m:e>
                    <m:r>
                      <w:rPr>
                        <w:rFonts w:ascii="Cambria Math" w:hAnsi="Cambria Math" w:cs="Times New Roman"/>
                        <w:lang w:val="es-ES_tradnl"/>
                      </w:rPr>
                      <m:t>⋯</m:t>
                    </m:r>
                  </m:e>
                  <m:e>
                    <m:m>
                      <m:mPr>
                        <m:mcs>
                          <m:mc>
                            <m:mcPr>
                              <m:count m:val="2"/>
                              <m:mcJc m:val="center"/>
                            </m:mcPr>
                          </m:mc>
                        </m:mcs>
                        <m:ctrlPr>
                          <w:rPr>
                            <w:rFonts w:ascii="Cambria Math" w:hAnsi="Cambria Math" w:cs="Times New Roman"/>
                            <w:i/>
                            <w:lang w:val="es-ES_tradnl"/>
                          </w:rPr>
                        </m:ctrlPr>
                      </m:mPr>
                      <m:mr>
                        <m:e>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ee</m:t>
                              </m:r>
                            </m:sub>
                          </m:sSub>
                          <m:d>
                            <m:dPr>
                              <m:ctrlPr>
                                <w:rPr>
                                  <w:rFonts w:ascii="Cambria Math" w:hAnsi="Cambria Math" w:cs="Times New Roman"/>
                                  <w:i/>
                                  <w:lang w:val="es-ES_tradnl"/>
                                </w:rPr>
                              </m:ctrlPr>
                            </m:dPr>
                            <m:e>
                              <m:r>
                                <w:rPr>
                                  <w:rFonts w:ascii="Cambria Math" w:hAnsi="Cambria Math" w:cs="Times New Roman"/>
                                  <w:lang w:val="es-ES_tradnl"/>
                                </w:rPr>
                                <m:t>z</m:t>
                              </m:r>
                            </m:e>
                          </m:d>
                        </m:e>
                        <m:e>
                          <m:r>
                            <w:rPr>
                              <w:rFonts w:ascii="Cambria Math" w:hAnsi="Cambria Math" w:cs="Times New Roman"/>
                              <w:lang w:val="es-ES_tradnl"/>
                            </w:rPr>
                            <m:t>0</m:t>
                          </m:r>
                        </m:e>
                      </m:mr>
                    </m:m>
                  </m:e>
                </m:mr>
              </m:m>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3.56</m:t>
              </m:r>
            </m:e>
          </m:d>
        </m:oMath>
      </m:oMathPara>
    </w:p>
    <w:p w14:paraId="7D03B4DD" w14:textId="77777777" w:rsidR="00DA75CF" w:rsidRDefault="00DA75CF" w:rsidP="00DA75CF">
      <w:pPr>
        <w:jc w:val="both"/>
        <w:rPr>
          <w:lang w:val="es-ES_tradnl"/>
        </w:rPr>
      </w:pPr>
      <w:r w:rsidRPr="00BB0B2F">
        <w:rPr>
          <w:lang w:val="es-ES_tradnl"/>
        </w:rPr>
        <w:t xml:space="preserve">y un vector de referencia </w:t>
      </w:r>
      <m:oMath>
        <m:r>
          <m:rPr>
            <m:sty m:val="bi"/>
          </m:rP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BB0B2F">
        <w:rPr>
          <w:lang w:val="es-ES_tradnl"/>
        </w:rPr>
        <w:t>vinculado a través de una matriz</w:t>
      </w:r>
      <w:r w:rsidR="002E585C">
        <w:rPr>
          <w:lang w:val="es-ES_tradnl"/>
        </w:rPr>
        <w:t xml:space="preserve"> </w:t>
      </w:r>
      <m:oMath>
        <m:r>
          <m:rPr>
            <m:sty m:val="bi"/>
          </m:rPr>
          <w:rPr>
            <w:rFonts w:ascii="Cambria Math" w:hAnsi="Cambria Math"/>
            <w:lang w:val="es-ES_tradnl"/>
          </w:rPr>
          <m:t>M</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oMath>
      <w:r w:rsidRPr="00BB0B2F">
        <w:rPr>
          <w:lang w:val="es-ES_tradnl"/>
        </w:rPr>
        <w:t xml:space="preserve"> se busca obtener la matriz de transferencia de lazo cerrado. Puesto que</w:t>
      </w:r>
      <w:r w:rsidR="002E585C">
        <w:rPr>
          <w:lang w:val="es-ES_tradnl"/>
        </w:rPr>
        <w:t xml:space="preserve"> </w:t>
      </w:r>
      <m:oMath>
        <m:r>
          <m:rPr>
            <m:sty m:val="bi"/>
          </m:rP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BB0B2F">
        <w:rPr>
          <w:lang w:val="es-ES_tradnl"/>
        </w:rPr>
        <w:t>es la referencia deseada para</w:t>
      </w:r>
      <m:oMath>
        <m:r>
          <m:rPr>
            <m:sty m:val="bi"/>
          </m:rPr>
          <w:rPr>
            <w:rFonts w:ascii="Cambria Math" w:hAnsi="Cambria Math"/>
            <w:lang w:val="es-ES_tradnl"/>
          </w:rPr>
          <m:t xml:space="preserve"> y</m:t>
        </m:r>
        <m:d>
          <m:dPr>
            <m:ctrlPr>
              <w:rPr>
                <w:rFonts w:ascii="Cambria Math" w:hAnsi="Cambria Math"/>
                <w:i/>
                <w:lang w:val="es-ES_tradnl"/>
              </w:rPr>
            </m:ctrlPr>
          </m:dPr>
          <m:e>
            <m:r>
              <w:rPr>
                <w:rFonts w:ascii="Cambria Math" w:hAnsi="Cambria Math"/>
                <w:lang w:val="es-ES_tradnl"/>
              </w:rPr>
              <m:t>z</m:t>
            </m:r>
          </m:e>
        </m:d>
      </m:oMath>
      <w:r w:rsidR="002E585C">
        <w:rPr>
          <w:lang w:val="es-ES_tradnl"/>
        </w:rPr>
        <w:t>;</w:t>
      </w:r>
      <w:r w:rsidRPr="00BB0B2F">
        <w:rPr>
          <w:lang w:val="es-ES_tradnl"/>
        </w:rPr>
        <w:t xml:space="preserve"> </w:t>
      </w:r>
      <m:oMath>
        <m:r>
          <m:rPr>
            <m:sty m:val="bi"/>
          </m:rP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BB0B2F">
        <w:rPr>
          <w:lang w:val="es-ES_tradnl"/>
        </w:rPr>
        <w:t xml:space="preserve"> e </w:t>
      </w:r>
      <m:oMath>
        <m:r>
          <m:rPr>
            <m:sty m:val="bi"/>
          </m:rP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oMath>
      <w:r w:rsidR="002E585C">
        <w:rPr>
          <w:rFonts w:eastAsiaTheme="minorEastAsia"/>
          <w:lang w:val="es-ES_tradnl"/>
        </w:rPr>
        <w:t xml:space="preserve"> </w:t>
      </w:r>
      <w:r w:rsidRPr="00BB0B2F">
        <w:rPr>
          <w:lang w:val="es-ES_tradnl"/>
        </w:rPr>
        <w:t>tienen la misma dimensión. El vector de entrada será</w:t>
      </w:r>
    </w:p>
    <w:p w14:paraId="123E8AA8" w14:textId="77777777" w:rsidR="002E585C" w:rsidRPr="00403B8E" w:rsidRDefault="002E585C" w:rsidP="002E585C">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r>
            <m:rPr>
              <m:sty m:val="bi"/>
            </m:rPr>
            <w:rPr>
              <w:rFonts w:ascii="Cambria Math" w:hAnsi="Cambria Math" w:cs="Times New Roman"/>
              <w:lang w:val="es-ES_tradnl"/>
            </w:rPr>
            <m:t>M</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r</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3.57</m:t>
              </m:r>
            </m:e>
          </m:d>
        </m:oMath>
      </m:oMathPara>
    </w:p>
    <w:p w14:paraId="045A18FD" w14:textId="77777777" w:rsidR="00DA75CF" w:rsidRDefault="0047741F" w:rsidP="00DA75CF">
      <w:pPr>
        <w:jc w:val="both"/>
        <w:rPr>
          <w:lang w:val="es-ES_tradnl"/>
        </w:rPr>
      </w:pPr>
      <w:r>
        <w:rPr>
          <w:lang w:val="es-ES_tradnl"/>
        </w:rPr>
        <w:t>Reemplazando (3.57) en</w:t>
      </w:r>
      <w:r w:rsidR="00DA75CF" w:rsidRPr="00BB0B2F">
        <w:rPr>
          <w:lang w:val="es-ES_tradnl"/>
        </w:rPr>
        <w:t xml:space="preserve"> </w:t>
      </w:r>
      <w:r>
        <w:rPr>
          <w:lang w:val="es-ES_tradnl"/>
        </w:rPr>
        <w:t>(</w:t>
      </w:r>
      <w:r w:rsidR="00DA75CF" w:rsidRPr="00BB0B2F">
        <w:rPr>
          <w:lang w:val="es-ES_tradnl"/>
        </w:rPr>
        <w:t>3.</w:t>
      </w:r>
      <w:r>
        <w:rPr>
          <w:lang w:val="es-ES_tradnl"/>
        </w:rPr>
        <w:t>43)</w:t>
      </w:r>
      <w:r w:rsidR="00DA75CF" w:rsidRPr="00BB0B2F">
        <w:rPr>
          <w:lang w:val="es-ES_tradnl"/>
        </w:rPr>
        <w:t xml:space="preserve"> se obtiene</w:t>
      </w:r>
    </w:p>
    <w:p w14:paraId="0F7D601B" w14:textId="77777777" w:rsidR="0047741F" w:rsidRPr="00403B8E" w:rsidRDefault="0047741F" w:rsidP="0047741F">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M</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r</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3.58</m:t>
              </m:r>
            </m:e>
          </m:d>
        </m:oMath>
      </m:oMathPara>
    </w:p>
    <w:p w14:paraId="57DC9624" w14:textId="77777777" w:rsidR="00DA75CF" w:rsidRDefault="00DA75CF" w:rsidP="00DA75CF">
      <w:pPr>
        <w:jc w:val="both"/>
        <w:rPr>
          <w:lang w:val="es-ES_tradnl"/>
        </w:rPr>
      </w:pPr>
      <w:r w:rsidRPr="00BB0B2F">
        <w:rPr>
          <w:lang w:val="es-ES_tradnl"/>
        </w:rPr>
        <w:t xml:space="preserve">Reordenando se encuentra </w:t>
      </w:r>
    </w:p>
    <w:p w14:paraId="4478D4F8" w14:textId="77777777" w:rsidR="0047741F" w:rsidRPr="00403B8E" w:rsidRDefault="0047741F" w:rsidP="0047741F">
      <w:pPr>
        <w:jc w:val="both"/>
        <w:rPr>
          <w:rFonts w:ascii="Times New Roman" w:eastAsiaTheme="minorEastAsia" w:hAnsi="Times New Roman" w:cs="Times New Roman"/>
          <w:lang w:val="es-ES_tradnl"/>
        </w:rPr>
      </w:pPr>
      <m:oMathPara>
        <m:oMathParaPr>
          <m:jc m:val="right"/>
        </m:oMathParaPr>
        <m:oMath>
          <m:r>
            <m:rPr>
              <m:sty m:val="bi"/>
            </m:rP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p>
            <m:sSupPr>
              <m:ctrlPr>
                <w:rPr>
                  <w:rFonts w:ascii="Cambria Math" w:hAnsi="Cambria Math" w:cs="Times New Roman"/>
                  <w:i/>
                  <w:lang w:val="es-ES_tradnl"/>
                </w:rPr>
              </m:ctrlPr>
            </m:sSupPr>
            <m:e>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e>
              </m:d>
            </m:e>
            <m:sup>
              <m:r>
                <w:rPr>
                  <w:rFonts w:ascii="Cambria Math" w:hAnsi="Cambria Math" w:cs="Times New Roman"/>
                  <w:lang w:val="es-ES_tradnl"/>
                </w:rPr>
                <m:t>-1</m:t>
              </m:r>
            </m:sup>
          </m:sSup>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M</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r</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3.59</m:t>
              </m:r>
            </m:e>
          </m:d>
        </m:oMath>
      </m:oMathPara>
    </w:p>
    <w:p w14:paraId="6A8F0B87" w14:textId="77777777" w:rsidR="00DA75CF" w:rsidRDefault="00DA75CF" w:rsidP="00DA75CF">
      <w:pPr>
        <w:jc w:val="both"/>
        <w:rPr>
          <w:lang w:val="es-ES_tradnl"/>
        </w:rPr>
      </w:pPr>
      <w:r w:rsidRPr="00BB0B2F">
        <w:rPr>
          <w:lang w:val="es-ES_tradnl"/>
        </w:rPr>
        <w:t>de manera que la matriz de transferencia de lazo cerrado es</w:t>
      </w:r>
    </w:p>
    <w:p w14:paraId="0CBA274B" w14:textId="77777777" w:rsidR="0047741F" w:rsidRPr="008702A7" w:rsidRDefault="00875152" w:rsidP="0047741F">
      <w:pPr>
        <w:jc w:val="both"/>
        <w:rPr>
          <w:rFonts w:eastAsiaTheme="minorEastAsia"/>
          <w:lang w:val="es-ES_tradnl"/>
        </w:rPr>
      </w:pPr>
      <m:oMathPara>
        <m:oMathParaPr>
          <m:jc m:val="right"/>
        </m:oMathParaPr>
        <m:oMath>
          <m:sSup>
            <m:sSupPr>
              <m:ctrlPr>
                <w:rPr>
                  <w:rFonts w:ascii="Cambria Math" w:hAnsi="Cambria Math" w:cs="Times New Roman"/>
                  <w:b/>
                  <w:i/>
                  <w:lang w:val="es-ES_tradnl"/>
                </w:rPr>
              </m:ctrlPr>
            </m:sSupPr>
            <m:e>
              <m:r>
                <m:rPr>
                  <m:sty m:val="bi"/>
                </m:rPr>
                <w:rPr>
                  <w:rFonts w:ascii="Cambria Math" w:hAnsi="Cambria Math" w:cs="Times New Roman"/>
                  <w:lang w:val="es-ES_tradnl"/>
                </w:rPr>
                <m:t>G</m:t>
              </m:r>
            </m:e>
            <m:sup>
              <m:r>
                <m:rPr>
                  <m:sty m:val="bi"/>
                </m:rP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p>
            <m:sSupPr>
              <m:ctrlPr>
                <w:rPr>
                  <w:rFonts w:ascii="Cambria Math" w:hAnsi="Cambria Math" w:cs="Times New Roman"/>
                  <w:i/>
                  <w:lang w:val="es-ES_tradnl"/>
                </w:rPr>
              </m:ctrlPr>
            </m:sSupPr>
            <m:e>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e>
              </m:d>
            </m:e>
            <m:sup>
              <m:r>
                <w:rPr>
                  <w:rFonts w:ascii="Cambria Math" w:hAnsi="Cambria Math" w:cs="Times New Roman"/>
                  <w:lang w:val="es-ES_tradnl"/>
                </w:rPr>
                <m:t>-1</m:t>
              </m:r>
            </m:sup>
          </m:sSup>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M</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3.60</m:t>
              </m:r>
            </m:e>
          </m:d>
        </m:oMath>
      </m:oMathPara>
    </w:p>
    <w:p w14:paraId="5C821547" w14:textId="77777777" w:rsidR="00DA75CF" w:rsidRPr="00BB0B2F" w:rsidRDefault="00DA75CF" w:rsidP="00DA75CF">
      <w:pPr>
        <w:jc w:val="both"/>
        <w:rPr>
          <w:lang w:val="es-ES_tradnl"/>
        </w:rPr>
      </w:pPr>
      <w:r w:rsidRPr="00BB0B2F">
        <w:rPr>
          <w:lang w:val="es-ES_tradnl"/>
        </w:rPr>
        <w:t>Dado que la dimensión de</w:t>
      </w:r>
      <w:r w:rsidR="00F86CE3">
        <w:rPr>
          <w:lang w:val="es-ES_tradnl"/>
        </w:rPr>
        <w:t xml:space="preserve"> </w:t>
      </w:r>
      <m:oMath>
        <m:r>
          <m:rPr>
            <m:sty m:val="bi"/>
          </m:rPr>
          <w:rPr>
            <w:rFonts w:ascii="Cambria Math" w:hAnsi="Cambria Math"/>
            <w:lang w:val="es-ES_tradnl"/>
          </w:rPr>
          <m:t>G</m:t>
        </m:r>
        <m:r>
          <w:rPr>
            <w:rFonts w:ascii="Cambria Math" w:hAnsi="Cambria Math"/>
            <w:lang w:val="es-ES_tradnl"/>
          </w:rPr>
          <m:t xml:space="preserve"> </m:t>
        </m:r>
      </m:oMath>
      <w:r w:rsidRPr="00BB0B2F">
        <w:rPr>
          <w:lang w:val="es-ES_tradnl"/>
        </w:rPr>
        <w:t>es</w:t>
      </w:r>
      <w:r w:rsidR="00F86CE3">
        <w:rPr>
          <w:lang w:val="es-ES_tradnl"/>
        </w:rPr>
        <w:t xml:space="preserve"> </w:t>
      </w:r>
      <m:oMath>
        <m:r>
          <w:rPr>
            <w:rFonts w:ascii="Cambria Math" w:hAnsi="Cambria Math"/>
            <w:lang w:val="es-ES_tradnl"/>
          </w:rPr>
          <m:t>(s x e)</m:t>
        </m:r>
      </m:oMath>
      <w:r w:rsidRPr="00BB0B2F">
        <w:rPr>
          <w:lang w:val="es-ES_tradnl"/>
        </w:rPr>
        <w:t xml:space="preserve">, </w:t>
      </w:r>
      <w:r w:rsidR="00F86CE3">
        <w:rPr>
          <w:lang w:val="es-ES_tradnl"/>
        </w:rPr>
        <w:t xml:space="preserve">la de </w:t>
      </w:r>
      <m:oMath>
        <m:r>
          <m:rPr>
            <m:sty m:val="bi"/>
          </m:rPr>
          <w:rPr>
            <w:rFonts w:ascii="Cambria Math" w:hAnsi="Cambria Math"/>
            <w:lang w:val="es-ES_tradnl"/>
          </w:rPr>
          <m:t>H</m:t>
        </m:r>
      </m:oMath>
      <w:r w:rsidRPr="00BB0B2F">
        <w:rPr>
          <w:lang w:val="es-ES_tradnl"/>
        </w:rPr>
        <w:t xml:space="preserve"> es </w:t>
      </w:r>
      <m:oMath>
        <m:r>
          <w:rPr>
            <w:rFonts w:ascii="Cambria Math" w:hAnsi="Cambria Math"/>
            <w:lang w:val="es-ES_tradnl"/>
          </w:rPr>
          <m:t>(e x s)</m:t>
        </m:r>
      </m:oMath>
      <w:r w:rsidRPr="00BB0B2F">
        <w:rPr>
          <w:lang w:val="es-ES_tradnl"/>
        </w:rPr>
        <w:t>, y</w:t>
      </w:r>
      <w:r w:rsidR="00F86CE3">
        <w:rPr>
          <w:lang w:val="es-ES_tradnl"/>
        </w:rPr>
        <w:t xml:space="preserve"> la</w:t>
      </w:r>
      <w:r w:rsidRPr="00BB0B2F">
        <w:rPr>
          <w:lang w:val="es-ES_tradnl"/>
        </w:rPr>
        <w:t xml:space="preserve"> de</w:t>
      </w:r>
      <w:r w:rsidR="00F86CE3">
        <w:rPr>
          <w:lang w:val="es-ES_tradnl"/>
        </w:rPr>
        <w:t xml:space="preserve"> </w:t>
      </w:r>
      <m:oMath>
        <m:r>
          <m:rPr>
            <m:sty m:val="bi"/>
          </m:rPr>
          <w:rPr>
            <w:rFonts w:ascii="Cambria Math" w:hAnsi="Cambria Math"/>
            <w:lang w:val="es-ES_tradnl"/>
          </w:rPr>
          <m:t>M</m:t>
        </m:r>
      </m:oMath>
      <w:r w:rsidR="00F86CE3">
        <w:rPr>
          <w:lang w:val="es-ES_tradnl"/>
        </w:rPr>
        <w:t xml:space="preserve"> </w:t>
      </w:r>
      <w:r w:rsidRPr="00BB0B2F">
        <w:rPr>
          <w:lang w:val="es-ES_tradnl"/>
        </w:rPr>
        <w:t xml:space="preserve">es </w:t>
      </w:r>
      <m:oMath>
        <m:r>
          <w:rPr>
            <w:rFonts w:ascii="Cambria Math" w:hAnsi="Cambria Math"/>
            <w:lang w:val="es-ES_tradnl"/>
          </w:rPr>
          <m:t>(e x s)</m:t>
        </m:r>
      </m:oMath>
      <w:r w:rsidRPr="00BB0B2F">
        <w:rPr>
          <w:lang w:val="es-ES_tradnl"/>
        </w:rPr>
        <w:t>,</w:t>
      </w:r>
      <w:r w:rsidR="00F86CE3">
        <w:rPr>
          <w:lang w:val="es-ES_tradnl"/>
        </w:rPr>
        <w:t xml:space="preserve"> </w:t>
      </w:r>
      <w:r w:rsidRPr="00BB0B2F">
        <w:rPr>
          <w:lang w:val="es-ES_tradnl"/>
        </w:rPr>
        <w:t>entonces</w:t>
      </w:r>
      <w:r w:rsidR="00F86CE3">
        <w:rPr>
          <w:lang w:val="es-ES_tradnl"/>
        </w:rPr>
        <w:t xml:space="preserve"> la de </w:t>
      </w:r>
      <m:oMath>
        <m:sSup>
          <m:sSupPr>
            <m:ctrlPr>
              <w:rPr>
                <w:rFonts w:ascii="Cambria Math" w:hAnsi="Cambria Math"/>
                <w:b/>
                <w:i/>
                <w:lang w:val="es-ES_tradnl"/>
              </w:rPr>
            </m:ctrlPr>
          </m:sSupPr>
          <m:e>
            <m:r>
              <m:rPr>
                <m:sty m:val="bi"/>
              </m:rPr>
              <w:rPr>
                <w:rFonts w:ascii="Cambria Math" w:hAnsi="Cambria Math"/>
                <w:lang w:val="es-ES_tradnl"/>
              </w:rPr>
              <m:t>G</m:t>
            </m:r>
          </m:e>
          <m:sup>
            <m:r>
              <m:rPr>
                <m:sty m:val="bi"/>
              </m:rPr>
              <w:rPr>
                <w:rFonts w:ascii="Cambria Math" w:hAnsi="Cambria Math"/>
                <w:lang w:val="es-ES_tradnl"/>
              </w:rPr>
              <m:t>*</m:t>
            </m:r>
          </m:sup>
        </m:sSup>
      </m:oMath>
      <w:r w:rsidRPr="00BB0B2F">
        <w:rPr>
          <w:lang w:val="es-ES_tradnl"/>
        </w:rPr>
        <w:t xml:space="preserve"> es </w:t>
      </w:r>
      <m:oMath>
        <m:r>
          <w:rPr>
            <w:rFonts w:ascii="Cambria Math" w:hAnsi="Cambria Math"/>
            <w:lang w:val="es-ES_tradnl"/>
          </w:rPr>
          <m:t>(s x s)</m:t>
        </m:r>
      </m:oMath>
      <w:r w:rsidR="00F86CE3">
        <w:rPr>
          <w:lang w:val="es-ES_tradnl"/>
        </w:rPr>
        <w:t xml:space="preserve">. </w:t>
      </w:r>
      <w:r w:rsidR="00E16FBF">
        <w:rPr>
          <w:lang w:val="es-ES_tradnl"/>
        </w:rPr>
        <w:t>En la Fig.3.11</w:t>
      </w:r>
      <w:r w:rsidRPr="00BB0B2F">
        <w:rPr>
          <w:lang w:val="es-ES_tradnl"/>
        </w:rPr>
        <w:t xml:space="preserve"> se puede observar un diagrama en bloques del modelo multivariable de lazo cerrado.</w:t>
      </w:r>
    </w:p>
    <w:p w14:paraId="05772501" w14:textId="77777777" w:rsidR="00DA75CF" w:rsidRPr="00BB0B2F" w:rsidRDefault="00E16FBF" w:rsidP="00E16FBF">
      <w:pPr>
        <w:spacing w:after="0"/>
        <w:jc w:val="center"/>
        <w:rPr>
          <w:lang w:val="es-ES_tradnl"/>
        </w:rPr>
      </w:pPr>
      <w:r>
        <w:rPr>
          <w:noProof/>
          <w:lang w:eastAsia="es-ES"/>
        </w:rPr>
        <mc:AlternateContent>
          <mc:Choice Requires="wpc">
            <w:drawing>
              <wp:inline distT="0" distB="0" distL="0" distR="0" wp14:anchorId="134E0E17" wp14:editId="347F4E57">
                <wp:extent cx="2433702" cy="829734"/>
                <wp:effectExtent l="0" t="0" r="0" b="8890"/>
                <wp:docPr id="253" name="Lienzo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9" name="259 Imagen"/>
                          <pic:cNvPicPr/>
                        </pic:nvPicPr>
                        <pic:blipFill rotWithShape="1">
                          <a:blip r:embed="rId86" cstate="print">
                            <a:extLst>
                              <a:ext uri="{28A0092B-C50C-407E-A947-70E740481C1C}">
                                <a14:useLocalDpi xmlns:a14="http://schemas.microsoft.com/office/drawing/2010/main" val="0"/>
                              </a:ext>
                            </a:extLst>
                          </a:blip>
                          <a:srcRect l="-3149" t="-1549" r="-4102" b="-1152"/>
                          <a:stretch/>
                        </pic:blipFill>
                        <pic:spPr bwMode="auto">
                          <a:xfrm>
                            <a:off x="35135" y="100103"/>
                            <a:ext cx="2397951" cy="728208"/>
                          </a:xfrm>
                          <a:prstGeom prst="rect">
                            <a:avLst/>
                          </a:prstGeom>
                          <a:noFill/>
                          <a:ln>
                            <a:noFill/>
                          </a:ln>
                        </pic:spPr>
                      </pic:pic>
                    </wpc:wpc>
                  </a:graphicData>
                </a:graphic>
              </wp:inline>
            </w:drawing>
          </mc:Choice>
          <mc:Fallback>
            <w:pict>
              <v:group w14:anchorId="02D3EBB0" id="Lienzo 253" o:spid="_x0000_s1026" editas="canvas" style="width:191.65pt;height:65.35pt;mso-position-horizontal-relative:char;mso-position-vertical-relative:line" coordsize="24333,8293"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">
                <v:shape id="_x0000_s1027" type="#_x0000_t75" style="position:absolute;width:24333;height:8293;visibility:visible;mso-wrap-style:square">
                  <v:fill o:detectmouseclick="t"/>
                  <v:path o:connecttype="none"/>
                </v:shape>
                <v:shape id="259 Imagen" o:spid="_x0000_s1028" type="#_x0000_t75" style="position:absolute;left:351;top:1001;width:23979;height: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">
                  <v:imagedata r:id="rId87" o:title="" croptop="-1015f" cropbottom="-755f" cropleft="-2064f" cropright="-2688f"/>
                </v:shape>
                <w10:anchorlock/>
              </v:group>
            </w:pict>
          </mc:Fallback>
        </mc:AlternateContent>
      </w:r>
    </w:p>
    <w:p w14:paraId="46D35388" w14:textId="77777777" w:rsidR="00E16FBF" w:rsidRDefault="00E16FBF" w:rsidP="00AE4A88">
      <w:pPr>
        <w:tabs>
          <w:tab w:val="left" w:pos="-1440"/>
        </w:tabs>
        <w:jc w:val="center"/>
        <w:rPr>
          <w:lang w:val="es-ES_tradnl"/>
        </w:rPr>
      </w:pPr>
      <w:r>
        <w:rPr>
          <w:lang w:val="es-ES_tradnl"/>
        </w:rPr>
        <w:t>Fig.</w:t>
      </w:r>
      <w:r w:rsidR="00DA75CF" w:rsidRPr="00937CB1">
        <w:rPr>
          <w:lang w:val="es-ES_tradnl"/>
        </w:rPr>
        <w:t>3.</w:t>
      </w:r>
      <w:r w:rsidR="00937CB1" w:rsidRPr="00937CB1">
        <w:rPr>
          <w:lang w:val="es-ES_tradnl"/>
        </w:rPr>
        <w:t xml:space="preserve">11. </w:t>
      </w:r>
      <w:r w:rsidR="00DA75CF" w:rsidRPr="00937CB1">
        <w:rPr>
          <w:lang w:val="es-ES_tradnl"/>
        </w:rPr>
        <w:t>Diagrama en bloques de un sis</w:t>
      </w:r>
      <w:r w:rsidR="00937CB1" w:rsidRPr="00937CB1">
        <w:rPr>
          <w:lang w:val="es-ES_tradnl"/>
        </w:rPr>
        <w:t>tema multivariable realimentado</w:t>
      </w:r>
    </w:p>
    <w:p w14:paraId="34385CC7" w14:textId="77777777" w:rsidR="00AE4A88" w:rsidRDefault="00AE4A88" w:rsidP="00DA75CF">
      <w:pPr>
        <w:jc w:val="both"/>
        <w:rPr>
          <w:lang w:val="es-ES_tradnl"/>
        </w:rPr>
      </w:pPr>
    </w:p>
    <w:p w14:paraId="714C05FF" w14:textId="77777777" w:rsidR="00DA75CF" w:rsidRDefault="00DA75CF" w:rsidP="00DA75CF">
      <w:pPr>
        <w:jc w:val="both"/>
        <w:rPr>
          <w:lang w:val="es-ES_tradnl"/>
        </w:rPr>
      </w:pPr>
      <w:r w:rsidRPr="00BB0B2F">
        <w:rPr>
          <w:lang w:val="es-ES_tradnl"/>
        </w:rPr>
        <w:t>Puesto que la matriz inversa se define como</w:t>
      </w:r>
    </w:p>
    <w:p w14:paraId="0C8F0153" w14:textId="77777777" w:rsidR="00F40D8C" w:rsidRPr="00403B8E" w:rsidRDefault="00875152" w:rsidP="00F40D8C">
      <w:pPr>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e>
              </m:d>
            </m:e>
            <m:sup>
              <m:r>
                <w:rPr>
                  <w:rFonts w:ascii="Cambria Math" w:hAnsi="Cambria Math" w:cs="Times New Roman"/>
                  <w:lang w:val="es-ES_tradnl"/>
                </w:rPr>
                <m:t>-1</m:t>
              </m:r>
            </m:sup>
          </m:sSup>
          <m:r>
            <m:rPr>
              <m:sty m:val="bi"/>
            </m:rPr>
            <w:rPr>
              <w:rFonts w:ascii="Cambria Math" w:hAnsi="Cambria Math" w:cs="Times New Roman"/>
              <w:lang w:val="es-ES_tradnl"/>
            </w:rPr>
            <m:t>=</m:t>
          </m:r>
          <m:f>
            <m:fPr>
              <m:ctrlPr>
                <w:rPr>
                  <w:rFonts w:ascii="Cambria Math" w:hAnsi="Cambria Math" w:cs="Times New Roman"/>
                  <w:i/>
                  <w:lang w:val="es-ES_tradnl"/>
                </w:rPr>
              </m:ctrlPr>
            </m:fPr>
            <m:num>
              <m:r>
                <m:rPr>
                  <m:sty m:val="p"/>
                </m:rPr>
                <w:rPr>
                  <w:rFonts w:ascii="Cambria Math" w:hAnsi="Cambria Math" w:cs="Times New Roman"/>
                  <w:lang w:val="es-ES_tradnl"/>
                </w:rPr>
                <m:t>Adj</m:t>
              </m:r>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e>
              </m:d>
            </m:num>
            <m:den>
              <m:r>
                <m:rPr>
                  <m:sty m:val="p"/>
                </m:rPr>
                <w:rPr>
                  <w:rFonts w:ascii="Cambria Math" w:hAnsi="Cambria Math" w:cs="Times New Roman"/>
                  <w:lang w:val="es-ES_tradnl"/>
                </w:rPr>
                <m:t>det</m:t>
              </m:r>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3.61</m:t>
              </m:r>
            </m:e>
          </m:d>
        </m:oMath>
      </m:oMathPara>
    </w:p>
    <w:p w14:paraId="65328007" w14:textId="77777777" w:rsidR="00DA75CF" w:rsidRDefault="00DA75CF" w:rsidP="00DA75CF">
      <w:pPr>
        <w:jc w:val="both"/>
        <w:rPr>
          <w:lang w:val="es-ES_tradnl"/>
        </w:rPr>
      </w:pPr>
      <w:r w:rsidRPr="00BB0B2F">
        <w:rPr>
          <w:lang w:val="es-ES_tradnl"/>
        </w:rPr>
        <w:t xml:space="preserve">ésta se puede reemplazar en </w:t>
      </w:r>
      <w:r w:rsidR="0036391B">
        <w:rPr>
          <w:lang w:val="es-ES_tradnl"/>
        </w:rPr>
        <w:t>(3.60)</w:t>
      </w:r>
      <w:r w:rsidRPr="00BB0B2F">
        <w:rPr>
          <w:lang w:val="es-ES_tradnl"/>
        </w:rPr>
        <w:t xml:space="preserve"> obteniéndose</w:t>
      </w:r>
    </w:p>
    <w:p w14:paraId="5D667331" w14:textId="77777777" w:rsidR="0036391B" w:rsidRPr="00403B8E" w:rsidRDefault="00875152" w:rsidP="0036391B">
      <w:pPr>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b/>
                  <w:i/>
                  <w:lang w:val="es-ES_tradnl"/>
                </w:rPr>
              </m:ctrlPr>
            </m:sSupPr>
            <m:e>
              <m:r>
                <m:rPr>
                  <m:sty m:val="bi"/>
                </m:rPr>
                <w:rPr>
                  <w:rFonts w:ascii="Cambria Math" w:hAnsi="Cambria Math" w:cs="Times New Roman"/>
                  <w:lang w:val="es-ES_tradnl"/>
                </w:rPr>
                <m:t>G</m:t>
              </m:r>
            </m:e>
            <m:sup>
              <m:r>
                <m:rPr>
                  <m:sty m:val="bi"/>
                </m:rPr>
                <w:rPr>
                  <w:rFonts w:ascii="Cambria Math" w:hAnsi="Cambria Math" w:cs="Times New Roman"/>
                  <w:lang w:val="es-ES_tradnl"/>
                </w:rPr>
                <m:t>*</m:t>
              </m:r>
            </m:sup>
          </m:sSup>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m:rPr>
                  <m:sty m:val="p"/>
                </m:rPr>
                <w:rPr>
                  <w:rFonts w:ascii="Cambria Math" w:hAnsi="Cambria Math" w:cs="Times New Roman"/>
                  <w:lang w:val="es-ES_tradnl"/>
                </w:rPr>
                <m:t>Adj</m:t>
              </m:r>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e>
              </m:d>
            </m:num>
            <m:den>
              <m:r>
                <m:rPr>
                  <m:sty m:val="p"/>
                </m:rPr>
                <w:rPr>
                  <w:rFonts w:ascii="Cambria Math" w:hAnsi="Cambria Math" w:cs="Times New Roman"/>
                  <w:lang w:val="es-ES_tradnl"/>
                </w:rPr>
                <m:t>det</m:t>
              </m:r>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e>
              </m:d>
            </m:den>
          </m:f>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M</m:t>
          </m:r>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3.62</m:t>
              </m:r>
            </m:e>
          </m:d>
        </m:oMath>
      </m:oMathPara>
    </w:p>
    <w:p w14:paraId="3E5E1929" w14:textId="77777777" w:rsidR="00DA75CF" w:rsidRDefault="00DA75CF" w:rsidP="00DA75CF">
      <w:pPr>
        <w:jc w:val="both"/>
        <w:rPr>
          <w:lang w:val="es-ES_tradnl"/>
        </w:rPr>
      </w:pPr>
      <w:r w:rsidRPr="00BB0B2F">
        <w:rPr>
          <w:lang w:val="es-ES_tradnl"/>
        </w:rPr>
        <w:t>y por lo tanto la</w:t>
      </w:r>
      <w:r w:rsidRPr="00BB0B2F">
        <w:rPr>
          <w:b/>
          <w:lang w:val="es-ES_tradnl"/>
        </w:rPr>
        <w:t xml:space="preserve"> ecuación característica</w:t>
      </w:r>
      <w:r w:rsidRPr="00BB0B2F">
        <w:rPr>
          <w:lang w:val="es-ES_tradnl"/>
        </w:rPr>
        <w:t xml:space="preserve"> del proceso multivariable de lazo cerrado es</w:t>
      </w:r>
    </w:p>
    <w:p w14:paraId="3AF80520" w14:textId="77777777" w:rsidR="0036391B" w:rsidRPr="0036391B" w:rsidRDefault="0036391B" w:rsidP="00DA75CF">
      <w:pPr>
        <w:jc w:val="both"/>
        <w:rPr>
          <w:lang w:val="es-ES_tradnl"/>
        </w:rPr>
      </w:pPr>
      <m:oMathPara>
        <m:oMathParaPr>
          <m:jc m:val="right"/>
        </m:oMathParaPr>
        <m:oMath>
          <m:r>
            <m:rPr>
              <m:sty m:val="p"/>
            </m:rPr>
            <w:rPr>
              <w:rFonts w:ascii="Cambria Math" w:hAnsi="Cambria Math" w:cs="Times New Roman"/>
              <w:lang w:val="es-ES_tradnl"/>
            </w:rPr>
            <w:lastRenderedPageBreak/>
            <m:t>det</m:t>
          </m:r>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H</m:t>
              </m:r>
              <m:d>
                <m:dPr>
                  <m:ctrlPr>
                    <w:rPr>
                      <w:rFonts w:ascii="Cambria Math" w:hAnsi="Cambria Math" w:cs="Times New Roman"/>
                      <w:i/>
                      <w:lang w:val="es-ES_tradnl"/>
                    </w:rPr>
                  </m:ctrlPr>
                </m:dPr>
                <m:e>
                  <m:r>
                    <w:rPr>
                      <w:rFonts w:ascii="Cambria Math" w:hAnsi="Cambria Math" w:cs="Times New Roman"/>
                      <w:lang w:val="es-ES_tradnl"/>
                    </w:rPr>
                    <m:t>z</m:t>
                  </m:r>
                </m:e>
              </m:d>
            </m:e>
          </m:d>
          <m:r>
            <w:rPr>
              <w:rFonts w:ascii="Cambria Math" w:hAnsi="Cambria Math" w:cs="Times New Roman"/>
              <w:lang w:val="es-ES_tradnl"/>
            </w:rPr>
            <m:t xml:space="preserve">=0                                                             </m:t>
          </m:r>
          <m:d>
            <m:dPr>
              <m:ctrlPr>
                <w:rPr>
                  <w:rFonts w:ascii="Cambria Math" w:hAnsi="Cambria Math" w:cs="Times New Roman"/>
                  <w:i/>
                  <w:lang w:val="es-ES_tradnl"/>
                </w:rPr>
              </m:ctrlPr>
            </m:dPr>
            <m:e>
              <m:r>
                <w:rPr>
                  <w:rFonts w:ascii="Cambria Math" w:hAnsi="Cambria Math" w:cs="Times New Roman"/>
                  <w:lang w:val="es-ES_tradnl"/>
                </w:rPr>
                <m:t>3.63</m:t>
              </m:r>
            </m:e>
          </m:d>
        </m:oMath>
      </m:oMathPara>
    </w:p>
    <w:p w14:paraId="57E95E30" w14:textId="77777777" w:rsidR="00DA75CF" w:rsidRPr="00BB0B2F" w:rsidRDefault="00DA75CF" w:rsidP="00DA75CF">
      <w:pPr>
        <w:jc w:val="both"/>
        <w:rPr>
          <w:lang w:val="es-ES_tradnl"/>
        </w:rPr>
      </w:pPr>
      <w:r w:rsidRPr="00BB0B2F">
        <w:rPr>
          <w:lang w:val="es-ES_tradnl"/>
        </w:rPr>
        <w:t xml:space="preserve">es </w:t>
      </w:r>
      <w:proofErr w:type="gramStart"/>
      <w:r w:rsidRPr="00BB0B2F">
        <w:rPr>
          <w:lang w:val="es-ES_tradnl"/>
        </w:rPr>
        <w:t>decir</w:t>
      </w:r>
      <w:proofErr w:type="gramEnd"/>
      <w:r w:rsidRPr="00BB0B2F">
        <w:rPr>
          <w:lang w:val="es-ES_tradnl"/>
        </w:rPr>
        <w:t xml:space="preserve"> una generalización del polinomio característico estudiado para el caso de una entrada y una salida.</w:t>
      </w:r>
    </w:p>
    <w:p w14:paraId="5D4366BB" w14:textId="77777777" w:rsidR="00DA75CF" w:rsidRDefault="00DA75CF" w:rsidP="00DA75CF">
      <w:pPr>
        <w:jc w:val="both"/>
        <w:rPr>
          <w:lang w:val="es-ES_tradnl"/>
        </w:rPr>
      </w:pPr>
      <w:r w:rsidRPr="00BB0B2F">
        <w:rPr>
          <w:lang w:val="es-ES_tradnl"/>
        </w:rPr>
        <w:t>Un caso particular de bastante importancia se presenta cuando</w:t>
      </w:r>
      <w:r w:rsidR="0036391B">
        <w:rPr>
          <w:lang w:val="es-ES_tradnl"/>
        </w:rPr>
        <w:t xml:space="preserve"> </w:t>
      </w:r>
      <m:oMath>
        <m:r>
          <m:rPr>
            <m:sty m:val="bi"/>
          </m:rPr>
          <w:rPr>
            <w:rFonts w:ascii="Cambria Math" w:hAnsi="Cambria Math"/>
            <w:lang w:val="es-ES_tradnl"/>
          </w:rPr>
          <m:t>H</m:t>
        </m:r>
      </m:oMath>
      <w:r w:rsidRPr="00BB0B2F">
        <w:rPr>
          <w:lang w:val="es-ES_tradnl"/>
        </w:rPr>
        <w:t xml:space="preserve"> es una matriz identidad en el caso de procesos de dos entradas y dos salidas y además se coloca en cascada con</w:t>
      </w:r>
      <w:r w:rsidR="0036391B">
        <w:rPr>
          <w:lang w:val="es-ES_tradnl"/>
        </w:rPr>
        <w:t xml:space="preserve"> </w:t>
      </w:r>
      <m:oMath>
        <m:r>
          <m:rPr>
            <m:sty m:val="bi"/>
          </m:rPr>
          <w:rPr>
            <w:rFonts w:ascii="Cambria Math" w:hAnsi="Cambria Math"/>
            <w:lang w:val="es-ES_tradnl"/>
          </w:rPr>
          <m:t>G</m:t>
        </m:r>
      </m:oMath>
      <w:r w:rsidRPr="00BB0B2F">
        <w:rPr>
          <w:lang w:val="es-ES_tradnl"/>
        </w:rPr>
        <w:t xml:space="preserve"> un sistema desacoplado</w:t>
      </w:r>
      <w:r w:rsidR="0036391B">
        <w:rPr>
          <w:lang w:val="es-ES_tradnl"/>
        </w:rPr>
        <w:t xml:space="preserve"> </w:t>
      </w:r>
      <m:oMath>
        <m:sSub>
          <m:sSubPr>
            <m:ctrlPr>
              <w:rPr>
                <w:rFonts w:ascii="Cambria Math" w:hAnsi="Cambria Math"/>
                <w:b/>
                <w:i/>
                <w:lang w:val="es-ES_tradnl"/>
              </w:rPr>
            </m:ctrlPr>
          </m:sSubPr>
          <m:e>
            <m:r>
              <m:rPr>
                <m:sty m:val="bi"/>
              </m:rPr>
              <w:rPr>
                <w:rFonts w:ascii="Cambria Math" w:hAnsi="Cambria Math"/>
                <w:lang w:val="es-ES_tradnl"/>
              </w:rPr>
              <m:t>G</m:t>
            </m:r>
          </m:e>
          <m:sub>
            <m:r>
              <m:rPr>
                <m:sty m:val="bi"/>
              </m:rPr>
              <w:rPr>
                <w:rFonts w:ascii="Cambria Math" w:hAnsi="Cambria Math"/>
                <w:lang w:val="es-ES_tradnl"/>
              </w:rPr>
              <m:t>c</m:t>
            </m:r>
          </m:sub>
        </m:sSub>
      </m:oMath>
      <w:r w:rsidRPr="00BB0B2F">
        <w:rPr>
          <w:lang w:val="es-ES_tradnl"/>
        </w:rPr>
        <w:t>, de manera que se tiene</w:t>
      </w:r>
    </w:p>
    <w:p w14:paraId="7DC90239" w14:textId="77777777" w:rsidR="0036391B" w:rsidRPr="008702A7" w:rsidRDefault="0036391B" w:rsidP="0036391B">
      <w:pPr>
        <w:jc w:val="both"/>
        <w:rPr>
          <w:rFonts w:eastAsiaTheme="minorEastAsia"/>
          <w:lang w:val="es-ES_tradnl"/>
        </w:rPr>
      </w:pPr>
      <m:oMathPara>
        <m:oMathParaPr>
          <m:jc m:val="right"/>
        </m:oMathParaPr>
        <m:oMath>
          <m:r>
            <m:rPr>
              <m:sty m:val="p"/>
            </m:rPr>
            <w:rPr>
              <w:rFonts w:ascii="Cambria Math" w:hAnsi="Cambria Math" w:cs="Times New Roman"/>
              <w:lang w:val="es-ES_tradnl"/>
            </w:rPr>
            <m:t>det</m:t>
          </m:r>
          <m:d>
            <m:dPr>
              <m:begChr m:val="["/>
              <m:endChr m:val="]"/>
              <m:ctrlPr>
                <w:rPr>
                  <w:rFonts w:ascii="Cambria Math" w:hAnsi="Cambria Math" w:cs="Times New Roman"/>
                  <w:i/>
                  <w:lang w:val="es-ES_tradnl"/>
                </w:rPr>
              </m:ctrlPr>
            </m:dPr>
            <m:e>
              <m:r>
                <m:rPr>
                  <m:sty m:val="bi"/>
                </m:rPr>
                <w:rPr>
                  <w:rFonts w:ascii="Cambria Math" w:hAnsi="Cambria Math" w:cs="Times New Roman"/>
                  <w:lang w:val="es-ES_tradnl"/>
                </w:rPr>
                <m:t>I</m:t>
              </m:r>
              <m:r>
                <w:rPr>
                  <w:rFonts w:ascii="Cambria Math" w:hAnsi="Cambria Math" w:cs="Times New Roman"/>
                  <w:lang w:val="es-ES_tradnl"/>
                </w:rPr>
                <m:t>+</m:t>
              </m:r>
              <m:sSub>
                <m:sSubPr>
                  <m:ctrlPr>
                    <w:rPr>
                      <w:rFonts w:ascii="Cambria Math" w:hAnsi="Cambria Math" w:cs="Times New Roman"/>
                      <w:b/>
                      <w:i/>
                      <w:lang w:val="es-ES_tradnl"/>
                    </w:rPr>
                  </m:ctrlPr>
                </m:sSubPr>
                <m:e>
                  <m:r>
                    <m:rPr>
                      <m:sty m:val="bi"/>
                    </m:rPr>
                    <w:rPr>
                      <w:rFonts w:ascii="Cambria Math" w:hAnsi="Cambria Math" w:cs="Times New Roman"/>
                      <w:lang w:val="es-ES_tradnl"/>
                    </w:rPr>
                    <m:t>G</m:t>
                  </m:r>
                </m:e>
                <m:sub>
                  <m:r>
                    <m:rPr>
                      <m:sty m:val="bi"/>
                    </m:rP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r>
                <m:rPr>
                  <m:sty m:val="bi"/>
                </m:rPr>
                <w:rPr>
                  <w:rFonts w:ascii="Cambria Math" w:hAnsi="Cambria Math" w:cs="Times New Roman"/>
                  <w:lang w:val="es-ES_tradnl"/>
                </w:rPr>
                <m:t>G</m:t>
              </m:r>
              <m:d>
                <m:dPr>
                  <m:ctrlPr>
                    <w:rPr>
                      <w:rFonts w:ascii="Cambria Math" w:hAnsi="Cambria Math" w:cs="Times New Roman"/>
                      <w:i/>
                      <w:lang w:val="es-ES_tradnl"/>
                    </w:rPr>
                  </m:ctrlPr>
                </m:dPr>
                <m:e>
                  <m:r>
                    <w:rPr>
                      <w:rFonts w:ascii="Cambria Math" w:hAnsi="Cambria Math" w:cs="Times New Roman"/>
                      <w:lang w:val="es-ES_tradnl"/>
                    </w:rPr>
                    <m:t>z</m:t>
                  </m:r>
                </m:e>
              </m:d>
            </m:e>
          </m:d>
          <m:r>
            <w:rPr>
              <w:rFonts w:ascii="Cambria Math" w:hAnsi="Cambria Math" w:cs="Times New Roman"/>
              <w:lang w:val="es-ES_tradnl"/>
            </w:rPr>
            <m:t>=</m:t>
          </m:r>
          <m:r>
            <m:rPr>
              <m:sty m:val="p"/>
            </m:rPr>
            <w:rPr>
              <w:rFonts w:ascii="Cambria Math" w:hAnsi="Cambria Math" w:cs="Times New Roman"/>
              <w:lang w:val="es-ES_tradnl"/>
            </w:rPr>
            <m:t>det</m:t>
          </m:r>
          <m:d>
            <m:dPr>
              <m:begChr m:val="["/>
              <m:endChr m:val="]"/>
              <m:ctrlPr>
                <w:rPr>
                  <w:rFonts w:ascii="Cambria Math" w:hAnsi="Cambria Math" w:cs="Times New Roman"/>
                  <w:i/>
                  <w:lang w:val="es-ES_tradnl"/>
                </w:rPr>
              </m:ctrlPr>
            </m:dPr>
            <m:e>
              <m:m>
                <m:mPr>
                  <m:mcs>
                    <m:mc>
                      <m:mcPr>
                        <m:count m:val="2"/>
                        <m:mcJc m:val="center"/>
                      </m:mcPr>
                    </m:mc>
                  </m:mcs>
                  <m:ctrlPr>
                    <w:rPr>
                      <w:rFonts w:ascii="Cambria Math" w:hAnsi="Cambria Math" w:cs="Times New Roman"/>
                      <w:i/>
                      <w:lang w:val="es-ES_tradnl"/>
                    </w:rPr>
                  </m:ctrlPr>
                </m:mPr>
                <m:mr>
                  <m:e>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e>
                    </m:d>
                  </m:e>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12</m:t>
                        </m:r>
                      </m:sub>
                    </m:sSub>
                  </m:e>
                </m:mr>
                <m:mr>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21</m:t>
                        </m:r>
                      </m:sub>
                    </m:sSub>
                  </m:e>
                  <m:e>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e>
                    </m:d>
                  </m:e>
                </m:mr>
              </m:m>
            </m:e>
          </m:d>
          <m:r>
            <w:rPr>
              <w:rFonts w:ascii="Cambria Math" w:hAnsi="Cambria Math" w:cs="Times New Roman"/>
              <w:lang w:val="es-ES_tradnl"/>
            </w:rPr>
            <m:t xml:space="preserve">=0                      </m:t>
          </m:r>
          <m:d>
            <m:dPr>
              <m:ctrlPr>
                <w:rPr>
                  <w:rFonts w:ascii="Cambria Math" w:hAnsi="Cambria Math" w:cs="Times New Roman"/>
                  <w:i/>
                  <w:lang w:val="es-ES_tradnl"/>
                </w:rPr>
              </m:ctrlPr>
            </m:dPr>
            <m:e>
              <m:r>
                <w:rPr>
                  <w:rFonts w:ascii="Cambria Math" w:hAnsi="Cambria Math" w:cs="Times New Roman"/>
                  <w:lang w:val="es-ES_tradnl"/>
                </w:rPr>
                <m:t>3.64</m:t>
              </m:r>
            </m:e>
          </m:d>
        </m:oMath>
      </m:oMathPara>
    </w:p>
    <w:p w14:paraId="2367534C" w14:textId="77777777" w:rsidR="00DA75CF" w:rsidRDefault="00DA75CF" w:rsidP="00DA75CF">
      <w:pPr>
        <w:jc w:val="both"/>
        <w:rPr>
          <w:lang w:val="es-ES_tradnl"/>
        </w:rPr>
      </w:pPr>
      <w:r w:rsidRPr="00BB0B2F">
        <w:rPr>
          <w:lang w:val="es-ES_tradnl"/>
        </w:rPr>
        <w:t>Desarrollando el determinante</w:t>
      </w:r>
    </w:p>
    <w:p w14:paraId="4DF3578F" w14:textId="77777777" w:rsidR="0036391B" w:rsidRDefault="00875152" w:rsidP="00DA75CF">
      <w:pPr>
        <w:jc w:val="both"/>
        <w:rPr>
          <w:lang w:val="es-ES_tradnl"/>
        </w:rPr>
      </w:pPr>
      <m:oMathPara>
        <m:oMath>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e>
          </m:d>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e>
          </m:d>
          <m:r>
            <m:rPr>
              <m:sty m:val="p"/>
            </m:rP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21</m:t>
              </m:r>
            </m:sub>
          </m:sSub>
          <m:r>
            <m:rPr>
              <m:sty m:val="p"/>
            </m:rPr>
            <w:rPr>
              <w:rFonts w:ascii="Cambria Math" w:hAnsi="Cambria Math" w:cs="Times New Roman"/>
              <w:lang w:val="es-ES_tradnl"/>
            </w:rPr>
            <m:t>=</m:t>
          </m:r>
          <m:r>
            <w:rPr>
              <w:rFonts w:ascii="Cambria Math" w:hAnsi="Cambria Math" w:cs="Times New Roman"/>
              <w:lang w:val="es-ES_tradnl"/>
            </w:rPr>
            <m:t>0</m:t>
          </m:r>
        </m:oMath>
      </m:oMathPara>
    </w:p>
    <w:p w14:paraId="0B72F7B2" w14:textId="77777777" w:rsidR="00312271" w:rsidRDefault="00DA75CF" w:rsidP="00312271">
      <w:pPr>
        <w:jc w:val="both"/>
        <w:rPr>
          <w:lang w:val="es-ES_tradnl"/>
        </w:rPr>
      </w:pPr>
      <w:r w:rsidRPr="00BB0B2F">
        <w:rPr>
          <w:lang w:val="es-ES_tradnl"/>
        </w:rPr>
        <w:t>sacando factor común el primer término y multiplicando y dividiendo en el segundo por</w:t>
      </w:r>
      <w:r w:rsidR="0036391B">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11</m:t>
            </m:r>
          </m:sub>
        </m:sSub>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22</m:t>
            </m:r>
          </m:sub>
        </m:sSub>
      </m:oMath>
      <w:r w:rsidRPr="00BB0B2F">
        <w:rPr>
          <w:lang w:val="es-ES_tradnl"/>
        </w:rPr>
        <w:t xml:space="preserve"> se obtiene</w:t>
      </w:r>
    </w:p>
    <w:p w14:paraId="54952CF9" w14:textId="77777777" w:rsidR="00312271" w:rsidRPr="00312271" w:rsidRDefault="00875152" w:rsidP="00312271">
      <w:pPr>
        <w:jc w:val="both"/>
        <w:rPr>
          <w:lang w:val="es-ES_tradnl"/>
        </w:rPr>
      </w:pPr>
      <m:oMathPara>
        <m:oMath>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e>
          </m:d>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e>
          </m:d>
          <m:d>
            <m:dPr>
              <m:begChr m:val="["/>
              <m:endChr m:val="]"/>
              <m:ctrlPr>
                <w:rPr>
                  <w:rFonts w:ascii="Cambria Math" w:hAnsi="Cambria Math" w:cs="Times New Roman"/>
                  <w:lang w:val="es-ES_tradnl"/>
                </w:rPr>
              </m:ctrlPr>
            </m:dPr>
            <m:e>
              <m:r>
                <m:rPr>
                  <m:sty m:val="p"/>
                </m:rPr>
                <w:rPr>
                  <w:rFonts w:ascii="Cambria Math" w:hAnsi="Cambria Math" w:cs="Times New Roman"/>
                  <w:lang w:val="es-ES_tradnl"/>
                </w:rPr>
                <m:t>1-</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11</m:t>
                      </m:r>
                    </m:sub>
                  </m:sSub>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22</m:t>
                      </m:r>
                    </m:sub>
                  </m:sSub>
                  <m:ctrlPr>
                    <w:rPr>
                      <w:rFonts w:ascii="Cambria Math" w:hAnsi="Cambria Math" w:cs="Times New Roman"/>
                      <w:lang w:val="es-ES_tradnl"/>
                    </w:rPr>
                  </m:ctrlPr>
                </m:num>
                <m:den>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11</m:t>
                      </m:r>
                    </m:sub>
                  </m:sSub>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22</m:t>
                      </m:r>
                    </m:sub>
                  </m:sSub>
                </m:den>
              </m:f>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21</m:t>
                      </m:r>
                    </m:sub>
                  </m:sSub>
                  <m:ctrlPr>
                    <w:rPr>
                      <w:rFonts w:ascii="Cambria Math" w:hAnsi="Cambria Math" w:cs="Times New Roman"/>
                      <w:lang w:val="es-ES_tradnl"/>
                    </w:rPr>
                  </m:ctrlPr>
                </m:num>
                <m:den>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e>
                  </m:d>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e>
                  </m:d>
                </m:den>
              </m:f>
            </m:e>
          </m:d>
          <m:r>
            <m:rPr>
              <m:sty m:val="p"/>
            </m:rPr>
            <w:rPr>
              <w:rFonts w:ascii="Cambria Math" w:hAnsi="Cambria Math" w:cs="Times New Roman"/>
              <w:lang w:val="es-ES_tradnl"/>
            </w:rPr>
            <m:t>=</m:t>
          </m:r>
          <m:r>
            <w:rPr>
              <w:rFonts w:ascii="Cambria Math" w:hAnsi="Cambria Math" w:cs="Times New Roman"/>
              <w:lang w:val="es-ES_tradnl"/>
            </w:rPr>
            <m:t>0</m:t>
          </m:r>
        </m:oMath>
      </m:oMathPara>
    </w:p>
    <w:p w14:paraId="79EB26F8" w14:textId="77777777" w:rsidR="0036391B" w:rsidRPr="008702A7" w:rsidRDefault="00875152" w:rsidP="00DA75CF">
      <w:pPr>
        <w:jc w:val="both"/>
        <w:rPr>
          <w:lang w:val="es-ES_tradnl"/>
        </w:rPr>
      </w:pPr>
      <m:oMathPara>
        <m:oMathParaPr>
          <m:jc m:val="center"/>
        </m:oMathParaPr>
        <m:oMath>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e>
          </m:d>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e>
          </m:d>
          <m:d>
            <m:dPr>
              <m:begChr m:val="["/>
              <m:endChr m:val="]"/>
              <m:ctrlPr>
                <w:rPr>
                  <w:rFonts w:ascii="Cambria Math" w:hAnsi="Cambria Math" w:cs="Times New Roman"/>
                  <w:lang w:val="es-ES_tradnl"/>
                </w:rPr>
              </m:ctrlPr>
            </m:dPr>
            <m:e>
              <m:r>
                <m:rPr>
                  <m:sty m:val="p"/>
                </m:rPr>
                <w:rPr>
                  <w:rFonts w:ascii="Cambria Math" w:hAnsi="Cambria Math" w:cs="Times New Roman"/>
                  <w:lang w:val="es-ES_tradnl"/>
                </w:rPr>
                <m:t>1-</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12</m:t>
                      </m:r>
                    </m:sub>
                  </m:sSub>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21</m:t>
                      </m:r>
                    </m:sub>
                  </m:sSub>
                  <m:ctrlPr>
                    <w:rPr>
                      <w:rFonts w:ascii="Cambria Math" w:hAnsi="Cambria Math" w:cs="Times New Roman"/>
                      <w:lang w:val="es-ES_tradnl"/>
                    </w:rPr>
                  </m:ctrlPr>
                </m:num>
                <m:den>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11</m:t>
                      </m:r>
                    </m:sub>
                  </m:sSub>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22</m:t>
                      </m:r>
                    </m:sub>
                  </m:sSub>
                </m:den>
              </m:f>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ctrlPr>
                    <w:rPr>
                      <w:rFonts w:ascii="Cambria Math" w:hAnsi="Cambria Math" w:cs="Times New Roman"/>
                      <w:lang w:val="es-ES_tradnl"/>
                    </w:rPr>
                  </m:ctrlPr>
                </m:num>
                <m:den>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c11</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e>
                  </m:d>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c22</m:t>
                          </m:r>
                        </m:sub>
                      </m:sSub>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e>
                  </m:d>
                </m:den>
              </m:f>
            </m:e>
          </m:d>
          <m:r>
            <m:rPr>
              <m:sty m:val="p"/>
            </m:rPr>
            <w:rPr>
              <w:rFonts w:ascii="Cambria Math" w:hAnsi="Cambria Math" w:cs="Times New Roman"/>
              <w:lang w:val="es-ES_tradnl"/>
            </w:rPr>
            <m:t>=</m:t>
          </m:r>
          <m:r>
            <w:rPr>
              <w:rFonts w:ascii="Cambria Math" w:hAnsi="Cambria Math" w:cs="Times New Roman"/>
              <w:lang w:val="es-ES_tradnl"/>
            </w:rPr>
            <m:t>0</m:t>
          </m:r>
        </m:oMath>
      </m:oMathPara>
    </w:p>
    <w:p w14:paraId="4D42E21E" w14:textId="77777777" w:rsidR="00DA75CF" w:rsidRDefault="00DA75CF" w:rsidP="00DA75CF">
      <w:pPr>
        <w:jc w:val="both"/>
        <w:rPr>
          <w:lang w:val="es-ES_tradnl"/>
        </w:rPr>
      </w:pPr>
      <w:r w:rsidRPr="00BB0B2F">
        <w:rPr>
          <w:lang w:val="es-ES_tradnl"/>
        </w:rPr>
        <w:t xml:space="preserve">Definiendo la función de transferencia de lazo cerrado desacoplada </w:t>
      </w:r>
    </w:p>
    <w:p w14:paraId="19E973A4" w14:textId="77777777" w:rsidR="00312271" w:rsidRPr="008702A7" w:rsidRDefault="00875152" w:rsidP="00312271">
      <w:pPr>
        <w:jc w:val="both"/>
        <w:rPr>
          <w:rFonts w:eastAsiaTheme="minorEastAsia"/>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ri</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cii</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ii</m:t>
                  </m:r>
                </m:sub>
              </m:sSub>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cii</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ii</m:t>
                  </m:r>
                </m:sub>
              </m:sSub>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3.65</m:t>
              </m:r>
            </m:e>
          </m:d>
        </m:oMath>
      </m:oMathPara>
    </w:p>
    <w:p w14:paraId="2C060CC8" w14:textId="77777777" w:rsidR="00DA75CF" w:rsidRPr="00BB0B2F" w:rsidRDefault="00DA75CF" w:rsidP="00DA75CF">
      <w:pPr>
        <w:jc w:val="both"/>
        <w:rPr>
          <w:b/>
          <w:lang w:val="es-ES_tradnl"/>
        </w:rPr>
      </w:pPr>
      <w:r w:rsidRPr="00BB0B2F">
        <w:rPr>
          <w:lang w:val="es-ES_tradnl"/>
        </w:rPr>
        <w:t>y el</w:t>
      </w:r>
      <w:r w:rsidRPr="00BB0B2F">
        <w:rPr>
          <w:b/>
          <w:lang w:val="es-ES_tradnl"/>
        </w:rPr>
        <w:t xml:space="preserve"> factor de acoplamiento dinámico</w:t>
      </w:r>
    </w:p>
    <w:p w14:paraId="7F2522F4" w14:textId="77777777" w:rsidR="00312271" w:rsidRPr="00312271" w:rsidRDefault="00875152" w:rsidP="00DA75CF">
      <w:pPr>
        <w:jc w:val="both"/>
        <w:rPr>
          <w:i/>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f</m:t>
              </m:r>
            </m:e>
            <m:sub>
              <m:r>
                <w:rPr>
                  <w:rFonts w:ascii="Cambria Math" w:hAnsi="Cambria Math" w:cs="Times New Roman"/>
                  <w:lang w:val="es-ES_tradnl"/>
                </w:rPr>
                <m:t>ad</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12</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21</m:t>
                  </m:r>
                </m:sub>
              </m:sSub>
              <m:d>
                <m:dPr>
                  <m:ctrlPr>
                    <w:rPr>
                      <w:rFonts w:ascii="Cambria Math" w:hAnsi="Cambria Math" w:cs="Times New Roman"/>
                      <w:i/>
                      <w:lang w:val="es-ES_tradnl"/>
                    </w:rPr>
                  </m:ctrlPr>
                </m:dPr>
                <m:e>
                  <m:r>
                    <w:rPr>
                      <w:rFonts w:ascii="Cambria Math" w:hAnsi="Cambria Math" w:cs="Times New Roman"/>
                      <w:lang w:val="es-ES_tradnl"/>
                    </w:rPr>
                    <m:t>z</m:t>
                  </m:r>
                </m:e>
              </m:d>
            </m:num>
            <m:den>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3.66</m:t>
              </m:r>
            </m:e>
          </m:d>
        </m:oMath>
      </m:oMathPara>
    </w:p>
    <w:p w14:paraId="4EBAE3B9" w14:textId="77777777" w:rsidR="00312271" w:rsidRDefault="00DA75CF" w:rsidP="00DA75CF">
      <w:pPr>
        <w:jc w:val="both"/>
        <w:rPr>
          <w:lang w:val="es-ES_tradnl"/>
        </w:rPr>
      </w:pPr>
      <w:r w:rsidRPr="00BB0B2F">
        <w:rPr>
          <w:lang w:val="es-ES_tradnl"/>
        </w:rPr>
        <w:t>el polinomio característico queda</w:t>
      </w:r>
    </w:p>
    <w:p w14:paraId="72BF1E6C" w14:textId="77777777" w:rsidR="00312271" w:rsidRDefault="00875152" w:rsidP="00DA75CF">
      <w:pPr>
        <w:jc w:val="both"/>
        <w:rPr>
          <w:lang w:val="es-ES_tradnl"/>
        </w:rPr>
      </w:pPr>
      <m:oMathPara>
        <m:oMath>
          <m:d>
            <m:dPr>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c11</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11</m:t>
                  </m:r>
                </m:sub>
              </m:sSub>
              <m:d>
                <m:dPr>
                  <m:ctrlPr>
                    <w:rPr>
                      <w:rFonts w:ascii="Cambria Math" w:hAnsi="Cambria Math"/>
                      <w:i/>
                      <w:lang w:val="es-ES_tradnl"/>
                    </w:rPr>
                  </m:ctrlPr>
                </m:dPr>
                <m:e>
                  <m:r>
                    <w:rPr>
                      <w:rFonts w:ascii="Cambria Math" w:hAnsi="Cambria Math"/>
                      <w:lang w:val="es-ES_tradnl"/>
                    </w:rPr>
                    <m:t>z</m:t>
                  </m:r>
                </m:e>
              </m:d>
            </m:e>
          </m:d>
          <m:d>
            <m:dPr>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c22</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22</m:t>
                  </m:r>
                </m:sub>
              </m:sSub>
              <m:d>
                <m:dPr>
                  <m:ctrlPr>
                    <w:rPr>
                      <w:rFonts w:ascii="Cambria Math" w:hAnsi="Cambria Math"/>
                      <w:i/>
                      <w:lang w:val="es-ES_tradnl"/>
                    </w:rPr>
                  </m:ctrlPr>
                </m:dPr>
                <m:e>
                  <m:r>
                    <w:rPr>
                      <w:rFonts w:ascii="Cambria Math" w:hAnsi="Cambria Math"/>
                      <w:lang w:val="es-ES_tradnl"/>
                    </w:rPr>
                    <m:t>z</m:t>
                  </m:r>
                </m:e>
              </m:d>
            </m:e>
          </m:d>
          <m:d>
            <m:dPr>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f</m:t>
                  </m:r>
                </m:e>
                <m:sub>
                  <m:r>
                    <w:rPr>
                      <w:rFonts w:ascii="Cambria Math" w:hAnsi="Cambria Math"/>
                      <w:lang w:val="es-ES_tradnl"/>
                    </w:rPr>
                    <m:t>ad</m:t>
                  </m:r>
                </m:sub>
              </m:sSub>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r1</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r2</m:t>
                  </m:r>
                </m:sub>
              </m:sSub>
              <m:d>
                <m:dPr>
                  <m:ctrlPr>
                    <w:rPr>
                      <w:rFonts w:ascii="Cambria Math" w:hAnsi="Cambria Math"/>
                      <w:i/>
                      <w:lang w:val="es-ES_tradnl"/>
                    </w:rPr>
                  </m:ctrlPr>
                </m:dPr>
                <m:e>
                  <m:r>
                    <w:rPr>
                      <w:rFonts w:ascii="Cambria Math" w:hAnsi="Cambria Math"/>
                      <w:lang w:val="es-ES_tradnl"/>
                    </w:rPr>
                    <m:t>z</m:t>
                  </m:r>
                </m:e>
              </m:d>
            </m:e>
          </m:d>
          <m:r>
            <w:rPr>
              <w:rFonts w:ascii="Cambria Math" w:hAnsi="Cambria Math"/>
              <w:lang w:val="es-ES_tradnl"/>
            </w:rPr>
            <m:t>=0</m:t>
          </m:r>
        </m:oMath>
      </m:oMathPara>
    </w:p>
    <w:p w14:paraId="28FF1CDB" w14:textId="77777777" w:rsidR="00DA75CF" w:rsidRPr="00BB0B2F" w:rsidRDefault="00DA75CF" w:rsidP="00DA75CF">
      <w:pPr>
        <w:jc w:val="both"/>
        <w:rPr>
          <w:lang w:val="es-ES_tradnl"/>
        </w:rPr>
      </w:pPr>
      <w:r w:rsidRPr="00BB0B2F">
        <w:rPr>
          <w:lang w:val="es-ES_tradnl"/>
        </w:rPr>
        <w:t>En esta última ecuación los dos primeros factores son los polinomios característicos de los lazos simples desacoplados y sólo el tercer término depende de las funciones de transferencia cruzadas, agregando raíces al polinomio característico debidas al acoplamiento. De acuerdo con la ecuación del factor de acoplamiento dinámico, ya sea</w:t>
      </w:r>
      <w:r w:rsidR="00312271">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12</m:t>
            </m:r>
          </m:sub>
        </m:sSub>
      </m:oMath>
      <w:r w:rsidRPr="00BB0B2F">
        <w:rPr>
          <w:lang w:val="es-ES_tradnl"/>
        </w:rPr>
        <w:t xml:space="preserve"> o</w:t>
      </w:r>
      <w:r w:rsidR="00312271">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21</m:t>
            </m:r>
          </m:sub>
        </m:sSub>
      </m:oMath>
      <w:r w:rsidRPr="00BB0B2F">
        <w:rPr>
          <w:lang w:val="es-ES_tradnl"/>
        </w:rPr>
        <w:t xml:space="preserve"> o ambas igual a cero, no se modificará el conjunto de autovalores del sistema desacoplado. </w:t>
      </w:r>
    </w:p>
    <w:p w14:paraId="5E02CEB4" w14:textId="77777777" w:rsidR="00DA75CF" w:rsidRPr="00BB0B2F" w:rsidRDefault="00DA75CF" w:rsidP="00DA75CF">
      <w:pPr>
        <w:jc w:val="both"/>
        <w:rPr>
          <w:lang w:val="es-ES_tradnl"/>
        </w:rPr>
      </w:pPr>
      <w:r w:rsidRPr="00BB0B2F">
        <w:rPr>
          <w:lang w:val="es-ES_tradnl"/>
        </w:rPr>
        <w:t xml:space="preserve"> Los resultados anteriores son difíciles de generalizar para procesos de más de dos entradas y dos salidas, sin </w:t>
      </w:r>
      <w:r w:rsidR="008702A7" w:rsidRPr="00BB0B2F">
        <w:rPr>
          <w:lang w:val="es-ES_tradnl"/>
        </w:rPr>
        <w:t>embargo,</w:t>
      </w:r>
      <w:r w:rsidRPr="00BB0B2F">
        <w:rPr>
          <w:lang w:val="es-ES_tradnl"/>
        </w:rPr>
        <w:t xml:space="preserve"> se puede demostrar que sólo se necesita que una de las dos funciones de transferencia cruzada</w:t>
      </w:r>
      <w:r w:rsidR="00112C66">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ij</m:t>
            </m:r>
          </m:sub>
        </m:sSub>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ji</m:t>
            </m:r>
          </m:sub>
        </m:sSub>
        <m:r>
          <w:rPr>
            <w:rFonts w:ascii="Cambria Math" w:hAnsi="Cambria Math"/>
            <w:lang w:val="es-ES_tradnl"/>
          </w:rPr>
          <m:t xml:space="preserve"> ∀i ∀j</m:t>
        </m:r>
      </m:oMath>
      <w:r w:rsidRPr="00BB0B2F">
        <w:rPr>
          <w:lang w:val="es-ES_tradnl"/>
        </w:rPr>
        <w:t xml:space="preserve"> sean cero para que se conserven los autovalores del sistema desacoplado.</w:t>
      </w:r>
    </w:p>
    <w:p w14:paraId="2CC0C4BB" w14:textId="77777777" w:rsidR="00DA75CF" w:rsidRDefault="00DA75CF" w:rsidP="00DA75CF">
      <w:pPr>
        <w:jc w:val="both"/>
        <w:rPr>
          <w:lang w:val="es-ES_tradnl"/>
        </w:rPr>
      </w:pPr>
      <w:r w:rsidRPr="00BB0B2F">
        <w:rPr>
          <w:lang w:val="es-ES_tradnl"/>
        </w:rPr>
        <w:lastRenderedPageBreak/>
        <w:t>También se puede definir un</w:t>
      </w:r>
      <w:r w:rsidRPr="00BB0B2F">
        <w:rPr>
          <w:b/>
          <w:lang w:val="es-ES_tradnl"/>
        </w:rPr>
        <w:t xml:space="preserve"> factor de acoplamiento estático</w:t>
      </w:r>
      <w:r w:rsidRPr="00BB0B2F">
        <w:rPr>
          <w:lang w:val="es-ES_tradnl"/>
        </w:rPr>
        <w:t xml:space="preserve"> como</w:t>
      </w:r>
    </w:p>
    <w:p w14:paraId="7A47FEA4" w14:textId="77777777" w:rsidR="00112C66" w:rsidRPr="00312271" w:rsidRDefault="00875152" w:rsidP="00112C66">
      <w:pPr>
        <w:jc w:val="both"/>
        <w:rPr>
          <w:i/>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f</m:t>
              </m:r>
            </m:e>
            <m:sub>
              <m:r>
                <w:rPr>
                  <w:rFonts w:ascii="Cambria Math" w:hAnsi="Cambria Math" w:cs="Times New Roman"/>
                  <w:lang w:val="es-ES_tradnl"/>
                </w:rPr>
                <m:t>ae</m:t>
              </m:r>
            </m:sub>
          </m:sSub>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12</m:t>
                  </m:r>
                </m:sub>
              </m:sSub>
              <m:d>
                <m:dPr>
                  <m:ctrlPr>
                    <w:rPr>
                      <w:rFonts w:ascii="Cambria Math" w:hAnsi="Cambria Math" w:cs="Times New Roman"/>
                      <w:i/>
                      <w:lang w:val="es-ES_tradnl"/>
                    </w:rPr>
                  </m:ctrlPr>
                </m:dPr>
                <m:e>
                  <m:r>
                    <w:rPr>
                      <w:rFonts w:ascii="Cambria Math" w:hAnsi="Cambria Math" w:cs="Times New Roman"/>
                      <w:lang w:val="es-ES_tradnl"/>
                    </w:rPr>
                    <m:t>1</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21</m:t>
                  </m:r>
                </m:sub>
              </m:sSub>
              <m:d>
                <m:dPr>
                  <m:ctrlPr>
                    <w:rPr>
                      <w:rFonts w:ascii="Cambria Math" w:hAnsi="Cambria Math" w:cs="Times New Roman"/>
                      <w:i/>
                      <w:lang w:val="es-ES_tradnl"/>
                    </w:rPr>
                  </m:ctrlPr>
                </m:dPr>
                <m:e>
                  <m:r>
                    <w:rPr>
                      <w:rFonts w:ascii="Cambria Math" w:hAnsi="Cambria Math" w:cs="Times New Roman"/>
                      <w:lang w:val="es-ES_tradnl"/>
                    </w:rPr>
                    <m:t>1</m:t>
                  </m:r>
                </m:e>
              </m:d>
            </m:num>
            <m:den>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11</m:t>
                  </m:r>
                </m:sub>
              </m:sSub>
              <m:d>
                <m:dPr>
                  <m:ctrlPr>
                    <w:rPr>
                      <w:rFonts w:ascii="Cambria Math" w:hAnsi="Cambria Math" w:cs="Times New Roman"/>
                      <w:i/>
                      <w:lang w:val="es-ES_tradnl"/>
                    </w:rPr>
                  </m:ctrlPr>
                </m:dPr>
                <m:e>
                  <m:r>
                    <w:rPr>
                      <w:rFonts w:ascii="Cambria Math" w:hAnsi="Cambria Math" w:cs="Times New Roman"/>
                      <w:lang w:val="es-ES_tradnl"/>
                    </w:rPr>
                    <m:t>1</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22</m:t>
                  </m:r>
                </m:sub>
              </m:sSub>
              <m:d>
                <m:dPr>
                  <m:ctrlPr>
                    <w:rPr>
                      <w:rFonts w:ascii="Cambria Math" w:hAnsi="Cambria Math" w:cs="Times New Roman"/>
                      <w:i/>
                      <w:lang w:val="es-ES_tradnl"/>
                    </w:rPr>
                  </m:ctrlPr>
                </m:dPr>
                <m:e>
                  <m:r>
                    <w:rPr>
                      <w:rFonts w:ascii="Cambria Math" w:hAnsi="Cambria Math" w:cs="Times New Roman"/>
                      <w:lang w:val="es-ES_tradnl"/>
                    </w:rPr>
                    <m:t>1</m:t>
                  </m:r>
                </m:e>
              </m:d>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3.67</m:t>
              </m:r>
            </m:e>
          </m:d>
        </m:oMath>
      </m:oMathPara>
    </w:p>
    <w:p w14:paraId="3700C913" w14:textId="77777777" w:rsidR="00DA75CF" w:rsidRDefault="00DA75CF" w:rsidP="00DA75CF">
      <w:pPr>
        <w:jc w:val="both"/>
        <w:rPr>
          <w:lang w:val="es-ES_tradnl"/>
        </w:rPr>
      </w:pPr>
      <w:r w:rsidRPr="00BB0B2F">
        <w:rPr>
          <w:lang w:val="es-ES_tradnl"/>
        </w:rPr>
        <w:t>La matriz</w:t>
      </w:r>
      <w:r w:rsidR="00112C66">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oMath>
      <w:r w:rsidRPr="00BB0B2F">
        <w:rPr>
          <w:lang w:val="es-ES_tradnl"/>
        </w:rPr>
        <w:t xml:space="preserve"> constituye el</w:t>
      </w:r>
      <w:r w:rsidRPr="00BB0B2F">
        <w:rPr>
          <w:b/>
          <w:lang w:val="es-ES_tradnl"/>
        </w:rPr>
        <w:t xml:space="preserve"> controlador del proceso</w:t>
      </w:r>
      <w:r w:rsidRPr="00BB0B2F">
        <w:rPr>
          <w:lang w:val="es-ES_tradnl"/>
        </w:rPr>
        <w:t>, y se puede elegir de manera</w:t>
      </w:r>
      <w:r w:rsidR="00112C66">
        <w:rPr>
          <w:lang w:val="es-ES_tradnl"/>
        </w:rPr>
        <w:t xml:space="preserve"> tal</w:t>
      </w:r>
      <w:r w:rsidRPr="00BB0B2F">
        <w:rPr>
          <w:lang w:val="es-ES_tradnl"/>
        </w:rPr>
        <w:t xml:space="preserve"> que el efecto de acoplamiento sea mínimo.</w:t>
      </w:r>
    </w:p>
    <w:p w14:paraId="342E9C2B" w14:textId="77777777" w:rsidR="00CA3F2D" w:rsidRDefault="00CA3F2D">
      <w:pPr>
        <w:rPr>
          <w:lang w:val="es-ES_tradnl"/>
        </w:rPr>
      </w:pPr>
      <w:r>
        <w:rPr>
          <w:lang w:val="es-ES_tradnl"/>
        </w:rPr>
        <w:br w:type="page"/>
      </w:r>
    </w:p>
    <w:p w14:paraId="7B29F549" w14:textId="77777777" w:rsidR="00CA3F2D" w:rsidRPr="004C068A" w:rsidRDefault="00CA3F2D" w:rsidP="00CA3F2D">
      <w:pPr>
        <w:pStyle w:val="Ttulo1"/>
        <w:rPr>
          <w:lang w:val="es-ES_tradnl"/>
        </w:rPr>
      </w:pPr>
      <w:bookmarkStart w:id="31" w:name="_Toc70608822"/>
      <w:r>
        <w:rPr>
          <w:lang w:val="es-ES_tradnl"/>
        </w:rPr>
        <w:lastRenderedPageBreak/>
        <w:t xml:space="preserve">CAPÍTULO </w:t>
      </w:r>
      <w:r w:rsidRPr="004C068A">
        <w:rPr>
          <w:lang w:val="es-ES_tradnl"/>
        </w:rPr>
        <w:t>4</w:t>
      </w:r>
      <w:r>
        <w:rPr>
          <w:lang w:val="es-ES_tradnl"/>
        </w:rPr>
        <w:t>:</w:t>
      </w:r>
      <w:r w:rsidRPr="004C068A">
        <w:rPr>
          <w:lang w:val="es-ES_tradnl"/>
        </w:rPr>
        <w:t xml:space="preserve"> CONTROL DIGITAL DETERMINISTICO</w:t>
      </w:r>
      <w:bookmarkEnd w:id="31"/>
    </w:p>
    <w:p w14:paraId="13B3DF4B" w14:textId="77777777" w:rsidR="00CA3F2D" w:rsidRPr="004C068A" w:rsidRDefault="00CA3F2D" w:rsidP="00CA3F2D">
      <w:pPr>
        <w:pStyle w:val="Ttulo2"/>
        <w:rPr>
          <w:lang w:val="es-ES_tradnl"/>
        </w:rPr>
      </w:pPr>
      <w:bookmarkStart w:id="32" w:name="_Toc70608823"/>
      <w:r w:rsidRPr="004C068A">
        <w:rPr>
          <w:lang w:val="es-ES_tradnl"/>
        </w:rPr>
        <w:t>4.1 Introducción</w:t>
      </w:r>
      <w:bookmarkEnd w:id="32"/>
    </w:p>
    <w:p w14:paraId="7689F7C4" w14:textId="20B28137" w:rsidR="00CA3F2D" w:rsidRPr="004C068A" w:rsidRDefault="00CA3F2D" w:rsidP="00CA3F2D">
      <w:pPr>
        <w:jc w:val="both"/>
        <w:rPr>
          <w:lang w:val="es-ES_tradnl"/>
        </w:rPr>
      </w:pPr>
      <w:r w:rsidRPr="004C068A">
        <w:rPr>
          <w:lang w:val="es-ES_tradnl"/>
        </w:rPr>
        <w:t>Se define el control como</w:t>
      </w:r>
      <w:r w:rsidRPr="004C068A">
        <w:rPr>
          <w:b/>
          <w:lang w:val="es-ES_tradnl"/>
        </w:rPr>
        <w:t xml:space="preserve"> </w:t>
      </w:r>
      <w:r w:rsidRPr="00A77B15">
        <w:rPr>
          <w:lang w:val="es-ES_tradnl"/>
        </w:rPr>
        <w:t>determinístico</w:t>
      </w:r>
      <w:r w:rsidRPr="004C068A">
        <w:rPr>
          <w:lang w:val="es-ES_tradnl"/>
        </w:rPr>
        <w:t xml:space="preserve"> cuando el diseño del sistema de control se realiza considerando que el mismo va a operar en un entorno determinístico. Esto es, cuando las señales o variables consideradas, sean estas de referencia, de entrada</w:t>
      </w:r>
      <w:r w:rsidR="00B52048">
        <w:rPr>
          <w:lang w:val="es-ES_tradnl"/>
        </w:rPr>
        <w:t>,</w:t>
      </w:r>
      <w:r w:rsidRPr="004C068A">
        <w:rPr>
          <w:lang w:val="es-ES_tradnl"/>
        </w:rPr>
        <w:t xml:space="preserve"> o de perturbación, son de carácter determinístico.</w:t>
      </w:r>
    </w:p>
    <w:p w14:paraId="25F30AE6" w14:textId="77777777" w:rsidR="00CA3F2D" w:rsidRPr="004C068A" w:rsidRDefault="00CA3F2D" w:rsidP="00CA3F2D">
      <w:pPr>
        <w:jc w:val="both"/>
        <w:rPr>
          <w:lang w:val="es-ES_tradnl"/>
        </w:rPr>
      </w:pPr>
      <w:r w:rsidRPr="004C068A">
        <w:rPr>
          <w:lang w:val="es-ES_tradnl"/>
        </w:rPr>
        <w:t>Variables determinísticas son aquellas cuya evolución puede ser descripta en forma analítica con precisión y por tal razón, en contraposición a las variables estocásticas, puede predecirse exactamente su evolución futura.</w:t>
      </w:r>
    </w:p>
    <w:p w14:paraId="77F5D438" w14:textId="77777777" w:rsidR="00113AC8" w:rsidRDefault="00CA3F2D" w:rsidP="00CA3F2D">
      <w:pPr>
        <w:jc w:val="both"/>
        <w:rPr>
          <w:lang w:val="es-ES_tradnl"/>
        </w:rPr>
      </w:pPr>
      <w:r w:rsidRPr="004C068A">
        <w:rPr>
          <w:lang w:val="es-ES_tradnl"/>
        </w:rPr>
        <w:t xml:space="preserve"> Esta condición de diseño difiere en gran medida de la realidad, dado que normalmente los sistemas de control están sometidos a señales de referencia o perturbación de carácter estocástico, esto es, no predecibles, y por ende no expresables analíticamente. Cuando se realiza el diseño bajo consideraciones determinísticas, se asume </w:t>
      </w:r>
      <w:proofErr w:type="gramStart"/>
      <w:r w:rsidRPr="004C068A">
        <w:rPr>
          <w:lang w:val="es-ES_tradnl"/>
        </w:rPr>
        <w:t>que</w:t>
      </w:r>
      <w:proofErr w:type="gramEnd"/>
      <w:r w:rsidRPr="004C068A">
        <w:rPr>
          <w:lang w:val="es-ES_tradnl"/>
        </w:rPr>
        <w:t xml:space="preserve"> si bien el sistema podrá estar perturbado estocásticamente, estas señales de perturbación no intervienen en el diseño. Se considera que el sistema de control eliminará u operará adecuadamente procesando las señales determinísticas y estocásticas de igual modo. Esta consideración será más o menos válida dependiendo de la magnitud y tipo de perturbación. </w:t>
      </w:r>
    </w:p>
    <w:p w14:paraId="2CDB712A" w14:textId="77777777" w:rsidR="00CA3F2D" w:rsidRPr="004C068A" w:rsidRDefault="00CA3F2D" w:rsidP="00CA3F2D">
      <w:pPr>
        <w:jc w:val="both"/>
        <w:rPr>
          <w:lang w:val="es-ES_tradnl"/>
        </w:rPr>
      </w:pPr>
      <w:r w:rsidRPr="004C068A">
        <w:rPr>
          <w:lang w:val="es-ES_tradnl"/>
        </w:rPr>
        <w:t xml:space="preserve">En este capítulo, luego de definir y clasificar los sistemas de control, se estudian primeramente los controladores digitales con realimentación de salida de parámetros optimizados del tipo PID, diseñados a partir del PID continuo y también directamente en el dominio digital. Luego se presentan los controladores de estructura óptima de cancelación y de tiempo finito. </w:t>
      </w:r>
    </w:p>
    <w:p w14:paraId="799125CE" w14:textId="77777777" w:rsidR="00CA3F2D" w:rsidRPr="004C068A" w:rsidRDefault="00CA3F2D" w:rsidP="00CA3F2D">
      <w:pPr>
        <w:jc w:val="both"/>
        <w:rPr>
          <w:b/>
          <w:lang w:val="es-ES_tradnl"/>
        </w:rPr>
      </w:pPr>
    </w:p>
    <w:p w14:paraId="50644FF6" w14:textId="77777777" w:rsidR="00CA3F2D" w:rsidRPr="004C068A" w:rsidRDefault="00CA3F2D" w:rsidP="00CA3F2D">
      <w:pPr>
        <w:pStyle w:val="Ttulo2"/>
        <w:rPr>
          <w:lang w:val="es-ES_tradnl"/>
        </w:rPr>
      </w:pPr>
      <w:bookmarkStart w:id="33" w:name="_Toc70608824"/>
      <w:r w:rsidRPr="004C068A">
        <w:rPr>
          <w:lang w:val="es-ES_tradnl"/>
        </w:rPr>
        <w:t>4.2 Definiciones, planteos de control y clasificación</w:t>
      </w:r>
      <w:bookmarkEnd w:id="33"/>
      <w:r w:rsidRPr="004C068A">
        <w:rPr>
          <w:lang w:val="es-ES_tradnl"/>
        </w:rPr>
        <w:t xml:space="preserve"> </w:t>
      </w:r>
    </w:p>
    <w:p w14:paraId="335C8196" w14:textId="77777777" w:rsidR="00CA3F2D" w:rsidRPr="004C068A" w:rsidRDefault="00CA3F2D" w:rsidP="00CA3F2D">
      <w:pPr>
        <w:pStyle w:val="Ttulo3"/>
        <w:rPr>
          <w:lang w:val="es-ES_tradnl"/>
        </w:rPr>
      </w:pPr>
      <w:r w:rsidRPr="004C068A">
        <w:rPr>
          <w:lang w:val="es-ES_tradnl"/>
        </w:rPr>
        <w:t xml:space="preserve"> </w:t>
      </w:r>
      <w:bookmarkStart w:id="34" w:name="_Toc70608825"/>
      <w:r w:rsidRPr="004C068A">
        <w:rPr>
          <w:lang w:val="es-ES_tradnl"/>
        </w:rPr>
        <w:t>4.2.1 Definiciones fundamentales relativas a los sistemas de control</w:t>
      </w:r>
      <w:bookmarkEnd w:id="34"/>
    </w:p>
    <w:p w14:paraId="7EE41C93" w14:textId="77777777" w:rsidR="00CA3F2D" w:rsidRPr="00A77B15" w:rsidRDefault="00CA3F2D" w:rsidP="00CA3F2D">
      <w:pPr>
        <w:jc w:val="both"/>
        <w:rPr>
          <w:lang w:val="es-ES_tradnl"/>
        </w:rPr>
      </w:pPr>
      <w:r w:rsidRPr="00A77B15">
        <w:rPr>
          <w:lang w:val="es-ES_tradnl"/>
        </w:rPr>
        <w:t xml:space="preserve"> Un Sistema de Control de Procesos involucra en sus aspectos fundamentales la existencia de un Proceso a controlar y de un Controlador que actúa sobre el proceso.</w:t>
      </w:r>
    </w:p>
    <w:p w14:paraId="10291F61" w14:textId="77777777" w:rsidR="00CA3F2D" w:rsidRPr="004C068A" w:rsidRDefault="00CA3F2D" w:rsidP="00CA3F2D">
      <w:pPr>
        <w:jc w:val="both"/>
        <w:rPr>
          <w:lang w:val="es-ES_tradnl"/>
        </w:rPr>
      </w:pPr>
      <w:r w:rsidRPr="004C068A">
        <w:rPr>
          <w:lang w:val="es-ES_tradnl"/>
        </w:rPr>
        <w:t>Para definir un</w:t>
      </w:r>
      <w:r w:rsidRPr="004C068A">
        <w:rPr>
          <w:b/>
          <w:lang w:val="es-ES_tradnl"/>
        </w:rPr>
        <w:t xml:space="preserve"> Sistema de Control de Procesos</w:t>
      </w:r>
      <w:r w:rsidRPr="004C068A">
        <w:rPr>
          <w:lang w:val="es-ES_tradnl"/>
        </w:rPr>
        <w:t xml:space="preserve"> es importante dar las siguientes definiciones parciales:</w:t>
      </w:r>
    </w:p>
    <w:p w14:paraId="14A575FA" w14:textId="77777777" w:rsidR="00CA3F2D" w:rsidRPr="004C068A" w:rsidRDefault="00CA3F2D" w:rsidP="00CA3F2D">
      <w:pPr>
        <w:jc w:val="both"/>
        <w:rPr>
          <w:lang w:val="es-ES_tradnl"/>
        </w:rPr>
        <w:sectPr w:rsidR="00CA3F2D" w:rsidRPr="004C068A" w:rsidSect="005C15A4">
          <w:footerReference w:type="default" r:id="rId88"/>
          <w:endnotePr>
            <w:numFmt w:val="decimal"/>
          </w:endnotePr>
          <w:pgSz w:w="11906" w:h="16838"/>
          <w:pgMar w:top="1440" w:right="1134" w:bottom="1440" w:left="1700" w:header="1440" w:footer="1440" w:gutter="0"/>
          <w:cols w:space="720"/>
          <w:noEndnote/>
        </w:sectPr>
      </w:pPr>
    </w:p>
    <w:p w14:paraId="2AABB1F7" w14:textId="77777777" w:rsidR="00CA3F2D" w:rsidRPr="00A77B15" w:rsidRDefault="00A77B15" w:rsidP="00A77B15">
      <w:pPr>
        <w:pStyle w:val="Prrafodelista"/>
        <w:numPr>
          <w:ilvl w:val="0"/>
          <w:numId w:val="7"/>
        </w:numPr>
        <w:jc w:val="both"/>
        <w:rPr>
          <w:lang w:val="es-ES_tradnl"/>
        </w:rPr>
      </w:pPr>
      <w:r w:rsidRPr="00A77B15">
        <w:rPr>
          <w:b/>
          <w:lang w:val="es-ES_tradnl"/>
        </w:rPr>
        <w:t xml:space="preserve">Sistema. </w:t>
      </w:r>
      <w:r w:rsidR="00CA3F2D" w:rsidRPr="00A77B15">
        <w:rPr>
          <w:lang w:val="es-ES_tradnl"/>
        </w:rPr>
        <w:t>Sistema es todo ordenamiento de elementos interrelaci</w:t>
      </w:r>
      <w:r w:rsidRPr="00A77B15">
        <w:rPr>
          <w:lang w:val="es-ES_tradnl"/>
        </w:rPr>
        <w:t xml:space="preserve">onados entre sí con un objetivo </w:t>
      </w:r>
      <w:r w:rsidR="00CA3F2D" w:rsidRPr="00A77B15">
        <w:rPr>
          <w:lang w:val="es-ES_tradnl"/>
        </w:rPr>
        <w:t>común.</w:t>
      </w:r>
    </w:p>
    <w:p w14:paraId="17D728C6" w14:textId="77777777" w:rsidR="00FA2263" w:rsidRDefault="00A77B15" w:rsidP="00FA2263">
      <w:pPr>
        <w:pStyle w:val="Prrafodelista"/>
        <w:numPr>
          <w:ilvl w:val="0"/>
          <w:numId w:val="7"/>
        </w:numPr>
        <w:jc w:val="both"/>
        <w:rPr>
          <w:lang w:val="es-ES_tradnl"/>
        </w:rPr>
      </w:pPr>
      <w:r w:rsidRPr="00A77B15">
        <w:rPr>
          <w:b/>
          <w:lang w:val="es-ES_tradnl"/>
        </w:rPr>
        <w:t xml:space="preserve">Proceso. </w:t>
      </w:r>
      <w:r w:rsidR="00CA3F2D" w:rsidRPr="00A77B15">
        <w:rPr>
          <w:lang w:val="es-ES_tradnl"/>
        </w:rPr>
        <w:t>Proceso es el conjunto de las fases sucesivas de un fenómeno. Esto es, un proceso constituye una situación evolutiva temporal.</w:t>
      </w:r>
      <w:r w:rsidR="00FA2263">
        <w:rPr>
          <w:lang w:val="es-ES_tradnl"/>
        </w:rPr>
        <w:t xml:space="preserve"> </w:t>
      </w:r>
    </w:p>
    <w:p w14:paraId="3443F7D1" w14:textId="77777777" w:rsidR="00CA3F2D" w:rsidRPr="00FA2263" w:rsidRDefault="00FA2263" w:rsidP="00FA2263">
      <w:pPr>
        <w:pStyle w:val="Prrafodelista"/>
        <w:jc w:val="both"/>
        <w:rPr>
          <w:lang w:val="es-ES_tradnl"/>
        </w:rPr>
      </w:pPr>
      <w:r w:rsidRPr="00FA2263">
        <w:rPr>
          <w:lang w:val="es-ES_tradnl"/>
        </w:rPr>
        <w:t xml:space="preserve">Un proceso es </w:t>
      </w:r>
      <w:r>
        <w:rPr>
          <w:lang w:val="es-ES_tradnl"/>
        </w:rPr>
        <w:t xml:space="preserve">también </w:t>
      </w:r>
      <w:r w:rsidRPr="00FA2263">
        <w:rPr>
          <w:lang w:val="es-ES_tradnl"/>
        </w:rPr>
        <w:t>un conjunto de actividades mutuamente relacionadas o que, al interactuar, transforman elementos de entrada y los convierten en resultados.</w:t>
      </w:r>
    </w:p>
    <w:p w14:paraId="2E86D622" w14:textId="77777777" w:rsidR="00FA2263" w:rsidRDefault="00A77B15" w:rsidP="00FA2263">
      <w:pPr>
        <w:pStyle w:val="Prrafodelista"/>
        <w:numPr>
          <w:ilvl w:val="0"/>
          <w:numId w:val="7"/>
        </w:numPr>
        <w:jc w:val="both"/>
        <w:rPr>
          <w:lang w:val="es-ES_tradnl"/>
        </w:rPr>
      </w:pPr>
      <w:r w:rsidRPr="00A77B15">
        <w:rPr>
          <w:b/>
          <w:lang w:val="es-ES_tradnl"/>
        </w:rPr>
        <w:t xml:space="preserve">Proceso Técnico. </w:t>
      </w:r>
      <w:r w:rsidR="00CA3F2D" w:rsidRPr="00A77B15">
        <w:rPr>
          <w:lang w:val="es-ES_tradnl"/>
        </w:rPr>
        <w:t>Proceso técnico es aquel que involucra a las situaciones evolutivas normalmente encontradas en el campo de la técnica, esto es: transporte de materia, transformaciones físicas de energía o información.</w:t>
      </w:r>
    </w:p>
    <w:p w14:paraId="05D19B97" w14:textId="77777777" w:rsidR="00FA2263" w:rsidRDefault="00FA2263" w:rsidP="00FA2263">
      <w:pPr>
        <w:pStyle w:val="Prrafodelista"/>
        <w:jc w:val="both"/>
        <w:rPr>
          <w:lang w:val="es-ES_tradnl"/>
        </w:rPr>
      </w:pPr>
      <w:r w:rsidRPr="00FA2263">
        <w:rPr>
          <w:lang w:val="es-ES_tradnl"/>
        </w:rPr>
        <w:lastRenderedPageBreak/>
        <w:t>Consiste en un conjunto de acciones, tareas y técnica</w:t>
      </w:r>
      <w:r>
        <w:rPr>
          <w:lang w:val="es-ES_tradnl"/>
        </w:rPr>
        <w:t xml:space="preserve">s que se llevan a cabo de forma </w:t>
      </w:r>
      <w:r w:rsidRPr="00FA2263">
        <w:rPr>
          <w:lang w:val="es-ES_tradnl"/>
        </w:rPr>
        <w:t>secuencial y articulada en un tiempo y espacio</w:t>
      </w:r>
      <w:r>
        <w:rPr>
          <w:lang w:val="es-ES_tradnl"/>
        </w:rPr>
        <w:t xml:space="preserve"> </w:t>
      </w:r>
      <w:r w:rsidRPr="00FA2263">
        <w:rPr>
          <w:lang w:val="es-ES_tradnl"/>
        </w:rPr>
        <w:t>determinados, para transformar los insumos en productos o servicios.</w:t>
      </w:r>
    </w:p>
    <w:p w14:paraId="554A9D09" w14:textId="77777777" w:rsidR="00FA2263" w:rsidRPr="00FA2263" w:rsidRDefault="00FA2263" w:rsidP="00FA2263">
      <w:pPr>
        <w:pStyle w:val="Prrafodelista"/>
        <w:jc w:val="both"/>
        <w:rPr>
          <w:lang w:val="es-ES_tradnl"/>
        </w:rPr>
      </w:pPr>
      <w:r w:rsidRPr="00FA2263">
        <w:rPr>
          <w:lang w:val="es-ES_tradnl"/>
        </w:rPr>
        <w:t>Una definición más completa: el proceso técnico activa procesos elementales, como las acciones, los gestos técnicos, las tareas simples, las</w:t>
      </w:r>
      <w:r>
        <w:rPr>
          <w:lang w:val="es-ES_tradnl"/>
        </w:rPr>
        <w:t xml:space="preserve"> </w:t>
      </w:r>
      <w:r w:rsidRPr="00FA2263">
        <w:rPr>
          <w:lang w:val="es-ES_tradnl"/>
        </w:rPr>
        <w:t>clases de técnicas. Su especificidad radica en que se despliega de forma secuencial y es articulada en un tiempo/espacio concreto. En este</w:t>
      </w:r>
      <w:r>
        <w:rPr>
          <w:lang w:val="es-ES_tradnl"/>
        </w:rPr>
        <w:t xml:space="preserve"> </w:t>
      </w:r>
      <w:r w:rsidRPr="00FA2263">
        <w:rPr>
          <w:lang w:val="es-ES_tradnl"/>
        </w:rPr>
        <w:t>proceso los insumos son transformados (materiales, energía, datos) con el propósito de producir materiales o artefactos de todo tipo.</w:t>
      </w:r>
    </w:p>
    <w:p w14:paraId="2A77506A" w14:textId="77777777" w:rsidR="00CA3F2D" w:rsidRDefault="00A77B15" w:rsidP="00A77B15">
      <w:pPr>
        <w:pStyle w:val="Prrafodelista"/>
        <w:numPr>
          <w:ilvl w:val="0"/>
          <w:numId w:val="7"/>
        </w:numPr>
        <w:jc w:val="both"/>
        <w:rPr>
          <w:lang w:val="es-ES_tradnl"/>
        </w:rPr>
      </w:pPr>
      <w:r w:rsidRPr="00A77B15">
        <w:rPr>
          <w:b/>
          <w:lang w:val="es-ES_tradnl"/>
        </w:rPr>
        <w:t xml:space="preserve">Control. </w:t>
      </w:r>
      <w:r w:rsidR="00CA3F2D" w:rsidRPr="00A77B15">
        <w:rPr>
          <w:b/>
          <w:lang w:val="es-ES_tradnl"/>
        </w:rPr>
        <w:t xml:space="preserve">El control implica el gobierno o dominio de algo. </w:t>
      </w:r>
      <w:r w:rsidR="00CA3F2D" w:rsidRPr="00A77B15">
        <w:rPr>
          <w:lang w:val="es-ES_tradnl"/>
        </w:rPr>
        <w:t xml:space="preserve">Desde el punto de vista técnico implica el procedimiento o acciones por las cuales se fijan o modifican las condiciones de evolución de un proceso. Esto constituye el Control de Procesos. </w:t>
      </w:r>
    </w:p>
    <w:p w14:paraId="3E54CCCC" w14:textId="77777777" w:rsidR="00CA3F2D" w:rsidRPr="00A77B15" w:rsidRDefault="00A77B15" w:rsidP="00A77B15">
      <w:pPr>
        <w:pStyle w:val="Prrafodelista"/>
        <w:numPr>
          <w:ilvl w:val="0"/>
          <w:numId w:val="7"/>
        </w:numPr>
        <w:jc w:val="both"/>
        <w:rPr>
          <w:lang w:val="es-ES_tradnl"/>
        </w:rPr>
      </w:pPr>
      <w:r w:rsidRPr="00A77B15">
        <w:rPr>
          <w:b/>
          <w:lang w:val="es-ES_tradnl"/>
        </w:rPr>
        <w:t xml:space="preserve">Controlador - Control Digital. </w:t>
      </w:r>
      <w:r w:rsidR="00CA3F2D" w:rsidRPr="00A77B15">
        <w:rPr>
          <w:lang w:val="es-ES_tradnl"/>
        </w:rPr>
        <w:t>El control es ejercido por un Controlador. En el Control Digital el controlador está normalmente materializado en un computador y las acciones de control están generadas por un Algoritmo de Control. Estas acciones gobiernan la evolución del proceso, hacia un estado determinado, constituyendo esto el fin u objetivo del sistema de control.</w:t>
      </w:r>
    </w:p>
    <w:p w14:paraId="5641833A" w14:textId="77777777" w:rsidR="00CA3F2D" w:rsidRDefault="00CA3F2D" w:rsidP="00CA3F2D">
      <w:pPr>
        <w:jc w:val="both"/>
        <w:rPr>
          <w:lang w:val="es-ES_tradnl"/>
        </w:rPr>
      </w:pPr>
    </w:p>
    <w:p w14:paraId="2A542F19" w14:textId="77777777" w:rsidR="00CA3F2D" w:rsidRDefault="00CA3F2D" w:rsidP="00CA3F2D">
      <w:pPr>
        <w:jc w:val="both"/>
        <w:rPr>
          <w:b/>
          <w:lang w:val="es-ES_tradnl"/>
        </w:rPr>
      </w:pPr>
      <w:r w:rsidRPr="004C068A">
        <w:rPr>
          <w:lang w:val="es-ES_tradnl"/>
        </w:rPr>
        <w:t xml:space="preserve">En la Fig.4.1. se representan esquemáticamente los elementos constituyentes del sistema con la denominación clásica de las variables involucradas. Para lograr el control del proceso, el controlador genera, a partir de una </w:t>
      </w:r>
      <w:r w:rsidRPr="004C068A">
        <w:rPr>
          <w:b/>
          <w:lang w:val="es-ES_tradnl"/>
        </w:rPr>
        <w:t>Señal de Entrada</w:t>
      </w:r>
      <w:r w:rsidR="00A77B15">
        <w:rPr>
          <w:b/>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oMath>
      <w:r w:rsidRPr="004C068A">
        <w:rPr>
          <w:lang w:val="es-ES_tradnl"/>
        </w:rPr>
        <w:t xml:space="preserve"> que es procesada por un algoritmo de control, una</w:t>
      </w:r>
      <w:r w:rsidRPr="004C068A">
        <w:rPr>
          <w:b/>
          <w:lang w:val="es-ES_tradnl"/>
        </w:rPr>
        <w:t xml:space="preserve"> Señal de Control </w:t>
      </w:r>
      <m:oMath>
        <m:r>
          <w:rPr>
            <w:rFonts w:ascii="Cambria Math" w:hAnsi="Cambria Math"/>
            <w:lang w:val="es-ES_tradnl"/>
          </w:rPr>
          <m:t>u(k)</m:t>
        </m:r>
      </m:oMath>
      <w:r w:rsidR="00A77B15">
        <w:rPr>
          <w:lang w:val="es-ES_tradnl"/>
        </w:rPr>
        <w:t xml:space="preserve"> </w:t>
      </w:r>
      <w:r w:rsidRPr="004C068A">
        <w:rPr>
          <w:lang w:val="es-ES_tradnl"/>
        </w:rPr>
        <w:t>o</w:t>
      </w:r>
      <w:r w:rsidRPr="004C068A">
        <w:rPr>
          <w:b/>
          <w:lang w:val="es-ES_tradnl"/>
        </w:rPr>
        <w:t xml:space="preserve"> Acción de Control.</w:t>
      </w:r>
    </w:p>
    <w:p w14:paraId="7A9FA28D" w14:textId="77777777" w:rsidR="00CA3F2D" w:rsidRPr="004C068A" w:rsidRDefault="00CA3F2D" w:rsidP="00CA3F2D">
      <w:pPr>
        <w:spacing w:after="0"/>
        <w:jc w:val="center"/>
        <w:rPr>
          <w:b/>
          <w:lang w:val="es-ES_tradnl"/>
        </w:rPr>
      </w:pPr>
      <w:r>
        <w:rPr>
          <w:b/>
          <w:noProof/>
          <w:lang w:eastAsia="es-ES"/>
        </w:rPr>
        <mc:AlternateContent>
          <mc:Choice Requires="wpc">
            <w:drawing>
              <wp:inline distT="0" distB="0" distL="0" distR="0" wp14:anchorId="12ED2C1C" wp14:editId="2FC1F31B">
                <wp:extent cx="4634414" cy="1565453"/>
                <wp:effectExtent l="0" t="0" r="13970" b="0"/>
                <wp:docPr id="280" name="Lienzo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0" name="260 Rectángulo redondeado"/>
                        <wps:cNvSpPr/>
                        <wps:spPr>
                          <a:xfrm>
                            <a:off x="1858557" y="496135"/>
                            <a:ext cx="1148608" cy="4392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06658C1" w14:textId="77777777" w:rsidR="005047DB" w:rsidRPr="00157B99" w:rsidRDefault="005047DB" w:rsidP="00A77B15">
                              <w:pPr>
                                <w:jc w:val="center"/>
                                <w:rPr>
                                  <w:sz w:val="16"/>
                                </w:rPr>
                              </w:pPr>
                              <w:r w:rsidRPr="00157B99">
                                <w:rPr>
                                  <w:sz w:val="18"/>
                                </w:rPr>
                                <w:t>Manejo de Energía al Proceso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260 Rectángulo redondeado"/>
                        <wps:cNvSpPr/>
                        <wps:spPr>
                          <a:xfrm>
                            <a:off x="3361283" y="502711"/>
                            <a:ext cx="713968" cy="438461"/>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3D52C79" w14:textId="77777777" w:rsidR="005047DB" w:rsidRPr="00157B99" w:rsidRDefault="005047DB" w:rsidP="00157B99">
                              <w:pPr>
                                <w:pStyle w:val="NormalWeb"/>
                                <w:spacing w:before="0" w:beforeAutospacing="0" w:after="200" w:afterAutospacing="0" w:line="276" w:lineRule="auto"/>
                                <w:jc w:val="center"/>
                              </w:pPr>
                              <w:r w:rsidRPr="00157B99">
                                <w:rPr>
                                  <w:rFonts w:eastAsia="Calibri"/>
                                  <w:bCs/>
                                  <w:sz w:val="18"/>
                                  <w:szCs w:val="18"/>
                                </w:rPr>
                                <w:t>Dinámica</w:t>
                              </w:r>
                            </w:p>
                          </w:txbxContent>
                        </wps:txbx>
                        <wps:bodyPr rot="0" spcFirstLastPara="0" vert="horz" wrap="square" lIns="91440" tIns="108000" rIns="91440" bIns="0" numCol="1" spcCol="0" rtlCol="0" fromWordArt="0" anchor="ctr" anchorCtr="0" forceAA="0" compatLnSpc="1">
                          <a:prstTxWarp prst="textNoShape">
                            <a:avLst/>
                          </a:prstTxWarp>
                          <a:spAutoFit/>
                        </wps:bodyPr>
                      </wps:wsp>
                      <wps:wsp>
                        <wps:cNvPr id="270" name="260 Rectángulo redondeado"/>
                        <wps:cNvSpPr/>
                        <wps:spPr>
                          <a:xfrm>
                            <a:off x="586802" y="490960"/>
                            <a:ext cx="902668" cy="43878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C07BF8B" w14:textId="77777777" w:rsidR="005047DB" w:rsidRDefault="005047DB" w:rsidP="00157B99">
                              <w:pPr>
                                <w:pStyle w:val="NormalWeb"/>
                                <w:spacing w:before="0" w:beforeAutospacing="0" w:after="200" w:afterAutospacing="0" w:line="276" w:lineRule="auto"/>
                                <w:jc w:val="center"/>
                              </w:pPr>
                              <w:r>
                                <w:rPr>
                                  <w:rFonts w:eastAsia="Calibri"/>
                                  <w:sz w:val="18"/>
                                  <w:szCs w:val="18"/>
                                </w:rPr>
                                <w:t>Algoritmo de control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9 Cuadro de texto"/>
                        <wps:cNvSpPr txBox="1"/>
                        <wps:spPr>
                          <a:xfrm>
                            <a:off x="189034" y="425449"/>
                            <a:ext cx="434340"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5A5BD" w14:textId="77777777" w:rsidR="005047DB" w:rsidRPr="00157B99" w:rsidRDefault="005047DB" w:rsidP="00157B99">
                              <w:pPr>
                                <w:pStyle w:val="NormalWeb"/>
                                <w:spacing w:before="0" w:beforeAutospacing="0" w:after="200" w:afterAutospacing="0" w:line="276" w:lineRule="auto"/>
                                <w:rPr>
                                  <w:sz w:val="20"/>
                                  <w:szCs w:val="20"/>
                                </w:rPr>
                              </w:pPr>
                              <m:oMathPara>
                                <m:oMath>
                                  <m:r>
                                    <w:rPr>
                                      <w:rFonts w:ascii="Cambria Math" w:hAnsi="Cambria Math"/>
                                      <w:sz w:val="20"/>
                                      <w:szCs w:val="20"/>
                                    </w:rPr>
                                    <m:t>e(k)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9 Cuadro de texto"/>
                        <wps:cNvSpPr txBox="1"/>
                        <wps:spPr>
                          <a:xfrm>
                            <a:off x="1457318" y="444190"/>
                            <a:ext cx="44513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83FA1D" w14:textId="77777777" w:rsidR="005047DB" w:rsidRDefault="005047DB" w:rsidP="00EB053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3" name="9 Cuadro de texto"/>
                        <wps:cNvSpPr txBox="1"/>
                        <wps:spPr>
                          <a:xfrm>
                            <a:off x="3307817" y="997138"/>
                            <a:ext cx="44005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50C48A" w14:textId="77777777" w:rsidR="005047DB" w:rsidRDefault="005047DB" w:rsidP="00EB053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x(k)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4" name="9 Cuadro de texto"/>
                        <wps:cNvSpPr txBox="1"/>
                        <wps:spPr>
                          <a:xfrm>
                            <a:off x="4023880" y="441311"/>
                            <a:ext cx="441960"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9107C2" w14:textId="77777777" w:rsidR="005047DB" w:rsidRDefault="005047DB" w:rsidP="00EB053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1" name="261 Flecha derecha"/>
                        <wps:cNvSpPr/>
                        <wps:spPr>
                          <a:xfrm>
                            <a:off x="245887" y="644453"/>
                            <a:ext cx="306000" cy="146304"/>
                          </a:xfrm>
                          <a:prstGeom prs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261 Flecha derecha"/>
                        <wps:cNvSpPr/>
                        <wps:spPr>
                          <a:xfrm>
                            <a:off x="1540679" y="644453"/>
                            <a:ext cx="273960" cy="146304"/>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5EE7BD9" w14:textId="77777777" w:rsidR="005047DB" w:rsidRDefault="005047DB" w:rsidP="00EB053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7" name="261 Flecha derecha"/>
                        <wps:cNvSpPr/>
                        <wps:spPr>
                          <a:xfrm>
                            <a:off x="3043725" y="644453"/>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80D29D8" w14:textId="77777777" w:rsidR="005047DB" w:rsidRDefault="005047DB" w:rsidP="00EB053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261 Flecha derecha"/>
                        <wps:cNvSpPr/>
                        <wps:spPr>
                          <a:xfrm>
                            <a:off x="4120064" y="644707"/>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D991D99" w14:textId="77777777" w:rsidR="005047DB" w:rsidRDefault="005047DB" w:rsidP="00EB053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9" name="261 Flecha derecha"/>
                        <wps:cNvSpPr/>
                        <wps:spPr>
                          <a:xfrm rot="5400000">
                            <a:off x="3600684" y="1088019"/>
                            <a:ext cx="273050"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57460CB" w14:textId="77777777" w:rsidR="005047DB" w:rsidRDefault="005047DB" w:rsidP="00EB053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261 Flecha derecha"/>
                        <wps:cNvSpPr/>
                        <wps:spPr>
                          <a:xfrm rot="5400000">
                            <a:off x="2520372" y="234640"/>
                            <a:ext cx="273050" cy="146050"/>
                          </a:xfrm>
                          <a:prstGeom prst="rightArrow">
                            <a:avLst/>
                          </a:prstGeom>
                        </wps:spPr>
                        <wps:style>
                          <a:lnRef idx="1">
                            <a:schemeClr val="accent6"/>
                          </a:lnRef>
                          <a:fillRef idx="2">
                            <a:schemeClr val="accent6"/>
                          </a:fillRef>
                          <a:effectRef idx="1">
                            <a:schemeClr val="accent6"/>
                          </a:effectRef>
                          <a:fontRef idx="minor">
                            <a:schemeClr val="dk1"/>
                          </a:fontRef>
                        </wps:style>
                        <wps:txbx>
                          <w:txbxContent>
                            <w:p w14:paraId="2F40B937" w14:textId="77777777" w:rsidR="005047DB" w:rsidRDefault="005047DB" w:rsidP="00EB053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9 Cuadro de texto"/>
                        <wps:cNvSpPr txBox="1"/>
                        <wps:spPr>
                          <a:xfrm>
                            <a:off x="522627" y="212799"/>
                            <a:ext cx="105346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BA5C13" w14:textId="77777777" w:rsidR="005047DB" w:rsidRPr="00EB0532" w:rsidRDefault="005047DB" w:rsidP="00EB0532">
                              <w:pPr>
                                <w:pStyle w:val="NormalWeb"/>
                                <w:spacing w:before="0" w:beforeAutospacing="0" w:after="200" w:afterAutospacing="0" w:line="276" w:lineRule="auto"/>
                                <w:rPr>
                                  <w:sz w:val="18"/>
                                  <w:szCs w:val="18"/>
                                </w:rPr>
                              </w:pPr>
                              <w:r w:rsidRPr="00EB0532">
                                <w:rPr>
                                  <w:sz w:val="18"/>
                                  <w:szCs w:val="18"/>
                                </w:rPr>
                                <w:t>CONTROLADOR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2" name="9 Cuadro de texto"/>
                        <wps:cNvSpPr txBox="1"/>
                        <wps:spPr>
                          <a:xfrm>
                            <a:off x="1843899" y="205160"/>
                            <a:ext cx="82486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95392D" w14:textId="77777777" w:rsidR="005047DB" w:rsidRDefault="005047DB" w:rsidP="00EB0532">
                              <w:pPr>
                                <w:pStyle w:val="NormalWeb"/>
                                <w:spacing w:before="0" w:beforeAutospacing="0" w:after="200" w:afterAutospacing="0" w:line="276" w:lineRule="auto"/>
                              </w:pPr>
                              <w:r>
                                <w:rPr>
                                  <w:rFonts w:eastAsia="Times New Roman"/>
                                  <w:sz w:val="18"/>
                                  <w:szCs w:val="18"/>
                                </w:rPr>
                                <w:t>ACTUADOR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3" name="9 Cuadro de texto"/>
                        <wps:cNvSpPr txBox="1"/>
                        <wps:spPr>
                          <a:xfrm>
                            <a:off x="3391742" y="214031"/>
                            <a:ext cx="704215"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D6E33" w14:textId="77777777" w:rsidR="005047DB" w:rsidRDefault="005047DB" w:rsidP="00EB0532">
                              <w:pPr>
                                <w:pStyle w:val="NormalWeb"/>
                                <w:spacing w:before="0" w:beforeAutospacing="0" w:after="200" w:afterAutospacing="0" w:line="276" w:lineRule="auto"/>
                              </w:pPr>
                              <w:r>
                                <w:rPr>
                                  <w:rFonts w:eastAsia="Times New Roman"/>
                                  <w:sz w:val="18"/>
                                  <w:szCs w:val="18"/>
                                </w:rPr>
                                <w:t>PROCESO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4" name="9 Cuadro de texto"/>
                        <wps:cNvSpPr txBox="1"/>
                        <wps:spPr>
                          <a:xfrm>
                            <a:off x="35999" y="997138"/>
                            <a:ext cx="558800"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9A7585" w14:textId="77777777" w:rsidR="005047DB" w:rsidRPr="001D5792" w:rsidRDefault="005047DB" w:rsidP="001D5792">
                              <w:pPr>
                                <w:pStyle w:val="NormalWeb"/>
                                <w:spacing w:before="0" w:beforeAutospacing="0" w:after="0" w:afterAutospacing="0" w:line="276" w:lineRule="auto"/>
                                <w:jc w:val="center"/>
                                <w:rPr>
                                  <w:rFonts w:eastAsia="Times New Roman"/>
                                  <w:sz w:val="18"/>
                                  <w:szCs w:val="18"/>
                                </w:rPr>
                              </w:pPr>
                              <w:r w:rsidRPr="001D5792">
                                <w:rPr>
                                  <w:rFonts w:eastAsia="Times New Roman"/>
                                  <w:sz w:val="18"/>
                                  <w:szCs w:val="18"/>
                                </w:rPr>
                                <w:t>Entrada al</w:t>
                              </w:r>
                            </w:p>
                            <w:p w14:paraId="769B4AE0" w14:textId="77777777" w:rsidR="005047DB" w:rsidRDefault="005047DB" w:rsidP="001D5792">
                              <w:pPr>
                                <w:pStyle w:val="NormalWeb"/>
                                <w:spacing w:before="0" w:beforeAutospacing="0" w:after="0" w:afterAutospacing="0" w:line="276" w:lineRule="auto"/>
                                <w:jc w:val="center"/>
                              </w:pPr>
                              <w:r w:rsidRPr="001D5792">
                                <w:rPr>
                                  <w:rFonts w:eastAsia="Times New Roman"/>
                                  <w:sz w:val="18"/>
                                  <w:szCs w:val="18"/>
                                </w:rPr>
                                <w:t>Control</w:t>
                              </w:r>
                              <w:r>
                                <w:rPr>
                                  <w:rFonts w:eastAsia="Times New Roman"/>
                                  <w:sz w:val="18"/>
                                  <w:szCs w:val="18"/>
                                </w:rPr>
                                <w:t>ador</w:t>
                              </w:r>
                            </w:p>
                          </w:txbxContent>
                        </wps:txbx>
                        <wps:bodyPr rot="0" spcFirstLastPara="0" vert="horz" wrap="none" lIns="0" tIns="0" rIns="0" bIns="0" numCol="1" spcCol="0" rtlCol="0" fromWordArt="0" anchor="t" anchorCtr="0" forceAA="0" compatLnSpc="1">
                          <a:prstTxWarp prst="textNoShape">
                            <a:avLst/>
                          </a:prstTxWarp>
                          <a:noAutofit/>
                        </wps:bodyPr>
                      </wps:wsp>
                      <wps:wsp>
                        <wps:cNvPr id="325" name="9 Cuadro de texto"/>
                        <wps:cNvSpPr txBox="1"/>
                        <wps:spPr>
                          <a:xfrm>
                            <a:off x="1384179" y="1024519"/>
                            <a:ext cx="850900"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F08D7" w14:textId="77777777" w:rsidR="005047DB" w:rsidRDefault="005047DB" w:rsidP="001D5792">
                              <w:pPr>
                                <w:pStyle w:val="NormalWeb"/>
                                <w:spacing w:before="0" w:beforeAutospacing="0" w:after="0" w:afterAutospacing="0" w:line="276" w:lineRule="auto"/>
                                <w:jc w:val="center"/>
                                <w:rPr>
                                  <w:rFonts w:eastAsia="Times New Roman"/>
                                  <w:sz w:val="18"/>
                                  <w:szCs w:val="18"/>
                                </w:rPr>
                              </w:pPr>
                              <w:r>
                                <w:rPr>
                                  <w:rFonts w:eastAsia="Times New Roman"/>
                                  <w:sz w:val="18"/>
                                  <w:szCs w:val="18"/>
                                </w:rPr>
                                <w:t>Variable o</w:t>
                              </w:r>
                            </w:p>
                            <w:p w14:paraId="7032FDEA" w14:textId="77777777" w:rsidR="005047DB" w:rsidRDefault="005047DB" w:rsidP="001D5792">
                              <w:pPr>
                                <w:pStyle w:val="NormalWeb"/>
                                <w:spacing w:before="0" w:beforeAutospacing="0" w:after="0" w:afterAutospacing="0" w:line="276" w:lineRule="auto"/>
                                <w:jc w:val="center"/>
                              </w:pPr>
                              <w:r>
                                <w:rPr>
                                  <w:rFonts w:eastAsia="Times New Roman"/>
                                  <w:sz w:val="18"/>
                                  <w:szCs w:val="18"/>
                                </w:rPr>
                                <w:t>Acción de Control</w:t>
                              </w:r>
                            </w:p>
                          </w:txbxContent>
                        </wps:txbx>
                        <wps:bodyPr rot="0" spcFirstLastPara="0" vert="horz" wrap="none" lIns="0" tIns="0" rIns="0" bIns="0" numCol="1" spcCol="0" rtlCol="0" fromWordArt="0" anchor="t" anchorCtr="0" forceAA="0" compatLnSpc="1">
                          <a:prstTxWarp prst="textNoShape">
                            <a:avLst/>
                          </a:prstTxWarp>
                          <a:noAutofit/>
                        </wps:bodyPr>
                      </wps:wsp>
                      <wps:wsp>
                        <wps:cNvPr id="326" name="9 Cuadro de texto"/>
                        <wps:cNvSpPr txBox="1"/>
                        <wps:spPr>
                          <a:xfrm>
                            <a:off x="3307817" y="1334145"/>
                            <a:ext cx="876300" cy="1954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4622A" w14:textId="77777777" w:rsidR="005047DB" w:rsidRDefault="005047DB" w:rsidP="001D5792">
                              <w:pPr>
                                <w:pStyle w:val="NormalWeb"/>
                                <w:spacing w:before="0" w:beforeAutospacing="0" w:after="0" w:afterAutospacing="0" w:line="276" w:lineRule="auto"/>
                                <w:jc w:val="center"/>
                              </w:pPr>
                              <w:r>
                                <w:rPr>
                                  <w:rFonts w:eastAsia="Times New Roman"/>
                                  <w:sz w:val="18"/>
                                  <w:szCs w:val="18"/>
                                </w:rPr>
                                <w:t>Estado del Proceso</w:t>
                              </w:r>
                            </w:p>
                          </w:txbxContent>
                        </wps:txbx>
                        <wps:bodyPr rot="0" spcFirstLastPara="0" vert="horz" wrap="none" lIns="0" tIns="0" rIns="0" bIns="0" numCol="1" spcCol="0" rtlCol="0" fromWordArt="0" anchor="t" anchorCtr="0" forceAA="0" compatLnSpc="1">
                          <a:prstTxWarp prst="textNoShape">
                            <a:avLst/>
                          </a:prstTxWarp>
                          <a:noAutofit/>
                        </wps:bodyPr>
                      </wps:wsp>
                      <wps:wsp>
                        <wps:cNvPr id="327" name="9 Cuadro de texto"/>
                        <wps:cNvSpPr txBox="1"/>
                        <wps:spPr>
                          <a:xfrm>
                            <a:off x="2483795" y="0"/>
                            <a:ext cx="361950" cy="194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89B95" w14:textId="77777777" w:rsidR="005047DB" w:rsidRDefault="005047DB" w:rsidP="001D5792">
                              <w:pPr>
                                <w:pStyle w:val="NormalWeb"/>
                                <w:spacing w:before="0" w:beforeAutospacing="0" w:after="0" w:afterAutospacing="0" w:line="276" w:lineRule="auto"/>
                                <w:jc w:val="center"/>
                              </w:pPr>
                              <w:r>
                                <w:rPr>
                                  <w:rFonts w:eastAsia="Times New Roman"/>
                                  <w:sz w:val="18"/>
                                  <w:szCs w:val="18"/>
                                </w:rPr>
                                <w:t>Energía</w:t>
                              </w:r>
                            </w:p>
                          </w:txbxContent>
                        </wps:txbx>
                        <wps:bodyPr rot="0" spcFirstLastPara="0" vert="horz" wrap="none" lIns="0" tIns="0" rIns="0" bIns="0" numCol="1" spcCol="0" rtlCol="0" fromWordArt="0" anchor="t" anchorCtr="0" forceAA="0" compatLnSpc="1">
                          <a:prstTxWarp prst="textNoShape">
                            <a:avLst/>
                          </a:prstTxWarp>
                          <a:noAutofit/>
                        </wps:bodyPr>
                      </wps:wsp>
                      <wps:wsp>
                        <wps:cNvPr id="328" name="9 Cuadro de texto"/>
                        <wps:cNvSpPr txBox="1"/>
                        <wps:spPr>
                          <a:xfrm>
                            <a:off x="4120064" y="831443"/>
                            <a:ext cx="514350" cy="2958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D500B6" w14:textId="77777777" w:rsidR="005047DB" w:rsidRDefault="005047DB" w:rsidP="001D5792">
                              <w:pPr>
                                <w:pStyle w:val="NormalWeb"/>
                                <w:spacing w:before="0" w:beforeAutospacing="0" w:after="0" w:afterAutospacing="0" w:line="276" w:lineRule="auto"/>
                                <w:jc w:val="center"/>
                                <w:rPr>
                                  <w:rFonts w:eastAsia="Times New Roman"/>
                                  <w:sz w:val="18"/>
                                  <w:szCs w:val="18"/>
                                </w:rPr>
                              </w:pPr>
                              <w:r>
                                <w:rPr>
                                  <w:rFonts w:eastAsia="Times New Roman"/>
                                  <w:sz w:val="18"/>
                                  <w:szCs w:val="18"/>
                                </w:rPr>
                                <w:t>Variable</w:t>
                              </w:r>
                            </w:p>
                            <w:p w14:paraId="5D892367" w14:textId="77777777" w:rsidR="005047DB" w:rsidRDefault="005047DB" w:rsidP="001D5792">
                              <w:pPr>
                                <w:pStyle w:val="NormalWeb"/>
                                <w:spacing w:before="0" w:beforeAutospacing="0" w:after="0" w:afterAutospacing="0" w:line="276" w:lineRule="auto"/>
                                <w:jc w:val="center"/>
                              </w:pPr>
                              <w:r>
                                <w:rPr>
                                  <w:rFonts w:eastAsia="Times New Roman"/>
                                  <w:sz w:val="18"/>
                                  <w:szCs w:val="18"/>
                                </w:rPr>
                                <w:t>Controlada</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12ED2C1C" id="Lienzo 280" o:spid="_x0000_s1230" editas="canvas" style="width:364.9pt;height:123.25pt;mso-position-horizontal-relative:char;mso-position-vertical-relative:line" coordsize="46342,1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">
                <v:shape id="_x0000_s1231" type="#_x0000_t75" style="position:absolute;width:46342;height:15652;visibility:visible;mso-wrap-style:square">
                  <v:fill o:detectmouseclick="t"/>
                  <v:path o:connecttype="none"/>
                </v:shape>
                <v:roundrect id="260 Rectángulo redondeado" o:spid="_x0000_s1232" style="position:absolute;left:18585;top:4961;width:11486;height:439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" fillcolor="#a7bfde [1620]" strokecolor="#4579b8 [3044]">
                  <v:fill color2="#e4ecf5 [500]" rotate="t" angle="180" colors="0 #a3c4ff;22938f #bfd5ff;1 #e5eeff" focus="100%" type="gradient"/>
                  <v:shadow on="t" color="black" opacity="24903f" origin=",.5" offset="0,.55556mm"/>
                  <v:textbox>
                    <w:txbxContent>
                      <w:p w14:paraId="406658C1" w14:textId="77777777" w:rsidR="005047DB" w:rsidRPr="00157B99" w:rsidRDefault="005047DB" w:rsidP="00A77B15">
                        <w:pPr>
                          <w:jc w:val="center"/>
                          <w:rPr>
                            <w:sz w:val="16"/>
                          </w:rPr>
                        </w:pPr>
                        <w:r w:rsidRPr="00157B99">
                          <w:rPr>
                            <w:sz w:val="18"/>
                          </w:rPr>
                          <w:t>Manejo de Energía al Proceso</w:t>
                        </w:r>
                      </w:p>
                    </w:txbxContent>
                  </v:textbox>
                </v:roundrect>
                <v:roundrect id="260 Rectángulo redondeado" o:spid="_x0000_s1233" style="position:absolute;left:33612;top:5027;width:7140;height:43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style="mso-fit-shape-to-text:t" inset=",3mm,,0">
                    <w:txbxContent>
                      <w:p w14:paraId="73D52C79" w14:textId="77777777" w:rsidR="005047DB" w:rsidRPr="00157B99" w:rsidRDefault="005047DB" w:rsidP="00157B99">
                        <w:pPr>
                          <w:pStyle w:val="NormalWeb"/>
                          <w:spacing w:before="0" w:beforeAutospacing="0" w:after="200" w:afterAutospacing="0" w:line="276" w:lineRule="auto"/>
                          <w:jc w:val="center"/>
                        </w:pPr>
                        <w:r w:rsidRPr="00157B99">
                          <w:rPr>
                            <w:rFonts w:eastAsia="Calibri"/>
                            <w:bCs/>
                            <w:sz w:val="18"/>
                            <w:szCs w:val="18"/>
                          </w:rPr>
                          <w:t>Dinámica</w:t>
                        </w:r>
                      </w:p>
                    </w:txbxContent>
                  </v:textbox>
                </v:roundrect>
                <v:roundrect id="260 Rectángulo redondeado" o:spid="_x0000_s1234" style="position:absolute;left:5868;top:4909;width:9026;height:43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w:txbxContent>
                      <w:p w14:paraId="3C07BF8B" w14:textId="77777777" w:rsidR="005047DB" w:rsidRDefault="005047DB" w:rsidP="00157B99">
                        <w:pPr>
                          <w:pStyle w:val="NormalWeb"/>
                          <w:spacing w:before="0" w:beforeAutospacing="0" w:after="200" w:afterAutospacing="0" w:line="276" w:lineRule="auto"/>
                          <w:jc w:val="center"/>
                        </w:pPr>
                        <w:r>
                          <w:rPr>
                            <w:rFonts w:eastAsia="Calibri"/>
                            <w:sz w:val="18"/>
                            <w:szCs w:val="18"/>
                          </w:rPr>
                          <w:t>Algoritmo de control</w:t>
                        </w:r>
                      </w:p>
                    </w:txbxContent>
                  </v:textbox>
                </v:roundrect>
                <v:shape id="9 Cuadro de texto" o:spid="_x0000_s1235" type="#_x0000_t202" style="position:absolute;left:1890;top:4254;width:4343;height:25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" filled="f" stroked="f" strokeweight=".5pt">
                  <v:textbox>
                    <w:txbxContent>
                      <w:p w14:paraId="4E25A5BD" w14:textId="77777777" w:rsidR="005047DB" w:rsidRPr="00157B99" w:rsidRDefault="005047DB" w:rsidP="00157B99">
                        <w:pPr>
                          <w:pStyle w:val="NormalWeb"/>
                          <w:spacing w:before="0" w:beforeAutospacing="0" w:after="200" w:afterAutospacing="0" w:line="276" w:lineRule="auto"/>
                          <w:rPr>
                            <w:sz w:val="20"/>
                            <w:szCs w:val="20"/>
                          </w:rPr>
                        </w:pPr>
                        <m:oMathPara>
                          <m:oMath>
                            <m:r>
                              <w:rPr>
                                <w:rFonts w:ascii="Cambria Math" w:hAnsi="Cambria Math"/>
                                <w:sz w:val="20"/>
                                <w:szCs w:val="20"/>
                              </w:rPr>
                              <m:t>e(k)</m:t>
                            </m:r>
                          </m:oMath>
                        </m:oMathPara>
                      </w:p>
                    </w:txbxContent>
                  </v:textbox>
                </v:shape>
                <v:shape id="9 Cuadro de texto" o:spid="_x0000_s1236" type="#_x0000_t202" style="position:absolute;left:14573;top:4441;width:4451;height:2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" filled="f" stroked="f" strokeweight=".5pt">
                  <v:textbox>
                    <w:txbxContent>
                      <w:p w14:paraId="5583FA1D" w14:textId="77777777" w:rsidR="005047DB" w:rsidRDefault="005047DB" w:rsidP="00EB053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v:textbox>
                </v:shape>
                <v:shape id="9 Cuadro de texto" o:spid="_x0000_s1237" type="#_x0000_t202" style="position:absolute;left:33078;top:9971;width:4400;height:25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" filled="f" stroked="f" strokeweight=".5pt">
                  <v:textbox>
                    <w:txbxContent>
                      <w:p w14:paraId="1850C48A" w14:textId="77777777" w:rsidR="005047DB" w:rsidRDefault="005047DB" w:rsidP="00EB053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x(k)</m:t>
                            </m:r>
                          </m:oMath>
                        </m:oMathPara>
                      </w:p>
                    </w:txbxContent>
                  </v:textbox>
                </v:shape>
                <v:shape id="9 Cuadro de texto" o:spid="_x0000_s1238" type="#_x0000_t202" style="position:absolute;left:40238;top:4413;width:4420;height:25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" filled="f" stroked="f" strokeweight=".5pt">
                  <v:textbox>
                    <w:txbxContent>
                      <w:p w14:paraId="629107C2" w14:textId="77777777" w:rsidR="005047DB" w:rsidRDefault="005047DB" w:rsidP="00EB053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61 Flecha derecha" o:spid="_x0000_s1239" type="#_x0000_t13" style="position:absolute;left:2458;top:6444;width:3060;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" adj="16436" fillcolor="#a7bfde [1620]" strokecolor="#4579b8 [3044]">
                  <v:fill color2="#e4ecf5 [500]" rotate="t" angle="180" colors="0 #a3c4ff;22938f #bfd5ff;1 #e5eeff" focus="100%" type="gradient"/>
                  <v:shadow on="t" color="black" opacity="24903f" origin=",.5" offset="0,.55556mm"/>
                </v:shape>
                <v:shape id="261 Flecha derecha" o:spid="_x0000_s1240" type="#_x0000_t13" style="position:absolute;left:15406;top:6444;width:2740;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" adj="15832" fillcolor="#a7bfde [1620]" strokecolor="#4579b8 [3044]">
                  <v:fill color2="#e4ecf5 [500]" rotate="t" angle="180" colors="0 #a3c4ff;22938f #bfd5ff;1 #e5eeff" focus="100%" type="gradient"/>
                  <v:shadow on="t" color="black" opacity="24903f" origin=",.5" offset="0,.55556mm"/>
                  <v:textbox>
                    <w:txbxContent>
                      <w:p w14:paraId="65EE7BD9" w14:textId="77777777" w:rsidR="005047DB" w:rsidRDefault="005047DB" w:rsidP="00EB0532">
                        <w:pPr>
                          <w:rPr>
                            <w:rFonts w:eastAsia="Times New Roman"/>
                          </w:rPr>
                        </w:pPr>
                      </w:p>
                    </w:txbxContent>
                  </v:textbox>
                </v:shape>
                <v:shape id="261 Flecha derecha" o:spid="_x0000_s1241" type="#_x0000_t13" style="position:absolute;left:30437;top:6444;width:273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" adj="15837" fillcolor="#a7bfde [1620]" strokecolor="#4579b8 [3044]">
                  <v:fill color2="#e4ecf5 [500]" rotate="t" angle="180" colors="0 #a3c4ff;22938f #bfd5ff;1 #e5eeff" focus="100%" type="gradient"/>
                  <v:shadow on="t" color="black" opacity="24903f" origin=",.5" offset="0,.55556mm"/>
                  <v:textbox>
                    <w:txbxContent>
                      <w:p w14:paraId="180D29D8" w14:textId="77777777" w:rsidR="005047DB" w:rsidRDefault="005047DB" w:rsidP="00EB0532">
                        <w:pPr>
                          <w:pStyle w:val="NormalWeb"/>
                          <w:spacing w:before="0" w:beforeAutospacing="0" w:after="200" w:afterAutospacing="0" w:line="276" w:lineRule="auto"/>
                        </w:pPr>
                        <w:r>
                          <w:rPr>
                            <w:rFonts w:eastAsia="Times New Roman"/>
                            <w:sz w:val="22"/>
                            <w:szCs w:val="22"/>
                          </w:rPr>
                          <w:t> </w:t>
                        </w:r>
                      </w:p>
                    </w:txbxContent>
                  </v:textbox>
                </v:shape>
                <v:shape id="261 Flecha derecha" o:spid="_x0000_s1242" type="#_x0000_t13" style="position:absolute;left:41200;top:6447;width:2737;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" adj="15837" fillcolor="#a7bfde [1620]" strokecolor="#4579b8 [3044]">
                  <v:fill color2="#e4ecf5 [500]" rotate="t" angle="180" colors="0 #a3c4ff;22938f #bfd5ff;1 #e5eeff" focus="100%" type="gradient"/>
                  <v:shadow on="t" color="black" opacity="24903f" origin=",.5" offset="0,.55556mm"/>
                  <v:textbox>
                    <w:txbxContent>
                      <w:p w14:paraId="5D991D99" w14:textId="77777777" w:rsidR="005047DB" w:rsidRDefault="005047DB" w:rsidP="00EB0532">
                        <w:pPr>
                          <w:pStyle w:val="NormalWeb"/>
                          <w:spacing w:before="0" w:beforeAutospacing="0" w:after="200" w:afterAutospacing="0" w:line="276" w:lineRule="auto"/>
                        </w:pPr>
                        <w:r>
                          <w:rPr>
                            <w:rFonts w:eastAsia="Times New Roman"/>
                            <w:sz w:val="22"/>
                            <w:szCs w:val="22"/>
                          </w:rPr>
                          <w:t> </w:t>
                        </w:r>
                      </w:p>
                    </w:txbxContent>
                  </v:textbox>
                </v:shape>
                <v:shape id="261 Flecha derecha" o:spid="_x0000_s1243" type="#_x0000_t13" style="position:absolute;left:36007;top:10879;width:2730;height:14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" adj="15823" fillcolor="#a7bfde [1620]" strokecolor="#4579b8 [3044]">
                  <v:fill color2="#e4ecf5 [500]" rotate="t" angle="180" colors="0 #a3c4ff;22938f #bfd5ff;1 #e5eeff" focus="100%" type="gradient"/>
                  <v:shadow on="t" color="black" opacity="24903f" origin=",.5" offset="0,.55556mm"/>
                  <v:textbox>
                    <w:txbxContent>
                      <w:p w14:paraId="757460CB" w14:textId="77777777" w:rsidR="005047DB" w:rsidRDefault="005047DB" w:rsidP="00EB0532">
                        <w:pPr>
                          <w:pStyle w:val="NormalWeb"/>
                          <w:spacing w:before="0" w:beforeAutospacing="0" w:after="200" w:afterAutospacing="0" w:line="276" w:lineRule="auto"/>
                        </w:pPr>
                        <w:r>
                          <w:rPr>
                            <w:rFonts w:eastAsia="Times New Roman"/>
                            <w:sz w:val="22"/>
                            <w:szCs w:val="22"/>
                          </w:rPr>
                          <w:t> </w:t>
                        </w:r>
                      </w:p>
                    </w:txbxContent>
                  </v:textbox>
                </v:shape>
                <v:shape id="261 Flecha derecha" o:spid="_x0000_s1244" type="#_x0000_t13" style="position:absolute;left:25204;top:2345;width:2730;height:14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" adj="15823" fillcolor="#fbcaa2 [1625]" strokecolor="#f68c36 [3049]">
                  <v:fill color2="#fdefe3 [505]" rotate="t" angle="180" colors="0 #ffbe86;22938f #ffd0aa;1 #ffebdb" focus="100%" type="gradient"/>
                  <v:shadow on="t" color="black" opacity="24903f" origin=",.5" offset="0,.55556mm"/>
                  <v:textbox>
                    <w:txbxContent>
                      <w:p w14:paraId="2F40B937" w14:textId="77777777" w:rsidR="005047DB" w:rsidRDefault="005047DB" w:rsidP="00EB0532">
                        <w:pPr>
                          <w:pStyle w:val="NormalWeb"/>
                          <w:spacing w:before="0" w:beforeAutospacing="0" w:after="200" w:afterAutospacing="0" w:line="276" w:lineRule="auto"/>
                        </w:pPr>
                        <w:r>
                          <w:rPr>
                            <w:rFonts w:eastAsia="Times New Roman"/>
                            <w:sz w:val="22"/>
                            <w:szCs w:val="22"/>
                          </w:rPr>
                          <w:t> </w:t>
                        </w:r>
                      </w:p>
                    </w:txbxContent>
                  </v:textbox>
                </v:shape>
                <v:shape id="9 Cuadro de texto" o:spid="_x0000_s1245" type="#_x0000_t202" style="position:absolute;left:5226;top:2127;width:10534;height:2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" filled="f" stroked="f" strokeweight=".5pt">
                  <v:textbox>
                    <w:txbxContent>
                      <w:p w14:paraId="7ABA5C13" w14:textId="77777777" w:rsidR="005047DB" w:rsidRPr="00EB0532" w:rsidRDefault="005047DB" w:rsidP="00EB0532">
                        <w:pPr>
                          <w:pStyle w:val="NormalWeb"/>
                          <w:spacing w:before="0" w:beforeAutospacing="0" w:after="200" w:afterAutospacing="0" w:line="276" w:lineRule="auto"/>
                          <w:rPr>
                            <w:sz w:val="18"/>
                            <w:szCs w:val="18"/>
                          </w:rPr>
                        </w:pPr>
                        <w:r w:rsidRPr="00EB0532">
                          <w:rPr>
                            <w:sz w:val="18"/>
                            <w:szCs w:val="18"/>
                          </w:rPr>
                          <w:t>CONTROLADOR</w:t>
                        </w:r>
                      </w:p>
                    </w:txbxContent>
                  </v:textbox>
                </v:shape>
                <v:shape id="9 Cuadro de texto" o:spid="_x0000_s1246" type="#_x0000_t202" style="position:absolute;left:18438;top:2051;width:8249;height:2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" filled="f" stroked="f" strokeweight=".5pt">
                  <v:textbox>
                    <w:txbxContent>
                      <w:p w14:paraId="5C95392D" w14:textId="77777777" w:rsidR="005047DB" w:rsidRDefault="005047DB" w:rsidP="00EB0532">
                        <w:pPr>
                          <w:pStyle w:val="NormalWeb"/>
                          <w:spacing w:before="0" w:beforeAutospacing="0" w:after="200" w:afterAutospacing="0" w:line="276" w:lineRule="auto"/>
                        </w:pPr>
                        <w:r>
                          <w:rPr>
                            <w:rFonts w:eastAsia="Times New Roman"/>
                            <w:sz w:val="18"/>
                            <w:szCs w:val="18"/>
                          </w:rPr>
                          <w:t>ACTUADOR</w:t>
                        </w:r>
                      </w:p>
                    </w:txbxContent>
                  </v:textbox>
                </v:shape>
                <v:shape id="9 Cuadro de texto" o:spid="_x0000_s1247" type="#_x0000_t202" style="position:absolute;left:33917;top:2140;width:7042;height:25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" filled="f" stroked="f" strokeweight=".5pt">
                  <v:textbox>
                    <w:txbxContent>
                      <w:p w14:paraId="40FD6E33" w14:textId="77777777" w:rsidR="005047DB" w:rsidRDefault="005047DB" w:rsidP="00EB0532">
                        <w:pPr>
                          <w:pStyle w:val="NormalWeb"/>
                          <w:spacing w:before="0" w:beforeAutospacing="0" w:after="200" w:afterAutospacing="0" w:line="276" w:lineRule="auto"/>
                        </w:pPr>
                        <w:r>
                          <w:rPr>
                            <w:rFonts w:eastAsia="Times New Roman"/>
                            <w:sz w:val="18"/>
                            <w:szCs w:val="18"/>
                          </w:rPr>
                          <w:t>PROCESO</w:t>
                        </w:r>
                      </w:p>
                    </w:txbxContent>
                  </v:textbox>
                </v:shape>
                <v:shape id="9 Cuadro de texto" o:spid="_x0000_s1248" type="#_x0000_t202" style="position:absolute;left:359;top:9971;width:5588;height:30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" filled="f" stroked="f" strokeweight=".5pt">
                  <v:textbox inset="0,0,0,0">
                    <w:txbxContent>
                      <w:p w14:paraId="2E9A7585" w14:textId="77777777" w:rsidR="005047DB" w:rsidRPr="001D5792" w:rsidRDefault="005047DB" w:rsidP="001D5792">
                        <w:pPr>
                          <w:pStyle w:val="NormalWeb"/>
                          <w:spacing w:before="0" w:beforeAutospacing="0" w:after="0" w:afterAutospacing="0" w:line="276" w:lineRule="auto"/>
                          <w:jc w:val="center"/>
                          <w:rPr>
                            <w:rFonts w:eastAsia="Times New Roman"/>
                            <w:sz w:val="18"/>
                            <w:szCs w:val="18"/>
                          </w:rPr>
                        </w:pPr>
                        <w:r w:rsidRPr="001D5792">
                          <w:rPr>
                            <w:rFonts w:eastAsia="Times New Roman"/>
                            <w:sz w:val="18"/>
                            <w:szCs w:val="18"/>
                          </w:rPr>
                          <w:t>Entrada al</w:t>
                        </w:r>
                      </w:p>
                      <w:p w14:paraId="769B4AE0" w14:textId="77777777" w:rsidR="005047DB" w:rsidRDefault="005047DB" w:rsidP="001D5792">
                        <w:pPr>
                          <w:pStyle w:val="NormalWeb"/>
                          <w:spacing w:before="0" w:beforeAutospacing="0" w:after="0" w:afterAutospacing="0" w:line="276" w:lineRule="auto"/>
                          <w:jc w:val="center"/>
                        </w:pPr>
                        <w:r w:rsidRPr="001D5792">
                          <w:rPr>
                            <w:rFonts w:eastAsia="Times New Roman"/>
                            <w:sz w:val="18"/>
                            <w:szCs w:val="18"/>
                          </w:rPr>
                          <w:t>Control</w:t>
                        </w:r>
                        <w:r>
                          <w:rPr>
                            <w:rFonts w:eastAsia="Times New Roman"/>
                            <w:sz w:val="18"/>
                            <w:szCs w:val="18"/>
                          </w:rPr>
                          <w:t>ador</w:t>
                        </w:r>
                      </w:p>
                    </w:txbxContent>
                  </v:textbox>
                </v:shape>
                <v:shape id="9 Cuadro de texto" o:spid="_x0000_s1249" type="#_x0000_t202" style="position:absolute;left:13841;top:10245;width:8509;height:30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" filled="f" stroked="f" strokeweight=".5pt">
                  <v:textbox inset="0,0,0,0">
                    <w:txbxContent>
                      <w:p w14:paraId="5FEF08D7" w14:textId="77777777" w:rsidR="005047DB" w:rsidRDefault="005047DB" w:rsidP="001D5792">
                        <w:pPr>
                          <w:pStyle w:val="NormalWeb"/>
                          <w:spacing w:before="0" w:beforeAutospacing="0" w:after="0" w:afterAutospacing="0" w:line="276" w:lineRule="auto"/>
                          <w:jc w:val="center"/>
                          <w:rPr>
                            <w:rFonts w:eastAsia="Times New Roman"/>
                            <w:sz w:val="18"/>
                            <w:szCs w:val="18"/>
                          </w:rPr>
                        </w:pPr>
                        <w:r>
                          <w:rPr>
                            <w:rFonts w:eastAsia="Times New Roman"/>
                            <w:sz w:val="18"/>
                            <w:szCs w:val="18"/>
                          </w:rPr>
                          <w:t>Variable o</w:t>
                        </w:r>
                      </w:p>
                      <w:p w14:paraId="7032FDEA" w14:textId="77777777" w:rsidR="005047DB" w:rsidRDefault="005047DB" w:rsidP="001D5792">
                        <w:pPr>
                          <w:pStyle w:val="NormalWeb"/>
                          <w:spacing w:before="0" w:beforeAutospacing="0" w:after="0" w:afterAutospacing="0" w:line="276" w:lineRule="auto"/>
                          <w:jc w:val="center"/>
                        </w:pPr>
                        <w:r>
                          <w:rPr>
                            <w:rFonts w:eastAsia="Times New Roman"/>
                            <w:sz w:val="18"/>
                            <w:szCs w:val="18"/>
                          </w:rPr>
                          <w:t>Acción de Control</w:t>
                        </w:r>
                      </w:p>
                    </w:txbxContent>
                  </v:textbox>
                </v:shape>
                <v:shape id="9 Cuadro de texto" o:spid="_x0000_s1250" type="#_x0000_t202" style="position:absolute;left:33078;top:13341;width:8763;height:19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" filled="f" stroked="f" strokeweight=".5pt">
                  <v:textbox inset="0,0,0,0">
                    <w:txbxContent>
                      <w:p w14:paraId="1A84622A" w14:textId="77777777" w:rsidR="005047DB" w:rsidRDefault="005047DB" w:rsidP="001D5792">
                        <w:pPr>
                          <w:pStyle w:val="NormalWeb"/>
                          <w:spacing w:before="0" w:beforeAutospacing="0" w:after="0" w:afterAutospacing="0" w:line="276" w:lineRule="auto"/>
                          <w:jc w:val="center"/>
                        </w:pPr>
                        <w:r>
                          <w:rPr>
                            <w:rFonts w:eastAsia="Times New Roman"/>
                            <w:sz w:val="18"/>
                            <w:szCs w:val="18"/>
                          </w:rPr>
                          <w:t>Estado del Proceso</w:t>
                        </w:r>
                      </w:p>
                    </w:txbxContent>
                  </v:textbox>
                </v:shape>
                <v:shape id="9 Cuadro de texto" o:spid="_x0000_s1251" type="#_x0000_t202" style="position:absolute;left:24837;width:362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" filled="f" stroked="f" strokeweight=".5pt">
                  <v:textbox inset="0,0,0,0">
                    <w:txbxContent>
                      <w:p w14:paraId="71589B95" w14:textId="77777777" w:rsidR="005047DB" w:rsidRDefault="005047DB" w:rsidP="001D5792">
                        <w:pPr>
                          <w:pStyle w:val="NormalWeb"/>
                          <w:spacing w:before="0" w:beforeAutospacing="0" w:after="0" w:afterAutospacing="0" w:line="276" w:lineRule="auto"/>
                          <w:jc w:val="center"/>
                        </w:pPr>
                        <w:r>
                          <w:rPr>
                            <w:rFonts w:eastAsia="Times New Roman"/>
                            <w:sz w:val="18"/>
                            <w:szCs w:val="18"/>
                          </w:rPr>
                          <w:t>Energía</w:t>
                        </w:r>
                      </w:p>
                    </w:txbxContent>
                  </v:textbox>
                </v:shape>
                <v:shape id="9 Cuadro de texto" o:spid="_x0000_s1252" type="#_x0000_t202" style="position:absolute;left:41200;top:8314;width:5144;height:29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" filled="f" stroked="f" strokeweight=".5pt">
                  <v:textbox inset="0,0,0,0">
                    <w:txbxContent>
                      <w:p w14:paraId="43D500B6" w14:textId="77777777" w:rsidR="005047DB" w:rsidRDefault="005047DB" w:rsidP="001D5792">
                        <w:pPr>
                          <w:pStyle w:val="NormalWeb"/>
                          <w:spacing w:before="0" w:beforeAutospacing="0" w:after="0" w:afterAutospacing="0" w:line="276" w:lineRule="auto"/>
                          <w:jc w:val="center"/>
                          <w:rPr>
                            <w:rFonts w:eastAsia="Times New Roman"/>
                            <w:sz w:val="18"/>
                            <w:szCs w:val="18"/>
                          </w:rPr>
                        </w:pPr>
                        <w:r>
                          <w:rPr>
                            <w:rFonts w:eastAsia="Times New Roman"/>
                            <w:sz w:val="18"/>
                            <w:szCs w:val="18"/>
                          </w:rPr>
                          <w:t>Variable</w:t>
                        </w:r>
                      </w:p>
                      <w:p w14:paraId="5D892367" w14:textId="77777777" w:rsidR="005047DB" w:rsidRDefault="005047DB" w:rsidP="001D5792">
                        <w:pPr>
                          <w:pStyle w:val="NormalWeb"/>
                          <w:spacing w:before="0" w:beforeAutospacing="0" w:after="0" w:afterAutospacing="0" w:line="276" w:lineRule="auto"/>
                          <w:jc w:val="center"/>
                        </w:pPr>
                        <w:r>
                          <w:rPr>
                            <w:rFonts w:eastAsia="Times New Roman"/>
                            <w:sz w:val="18"/>
                            <w:szCs w:val="18"/>
                          </w:rPr>
                          <w:t>Controlada</w:t>
                        </w:r>
                      </w:p>
                    </w:txbxContent>
                  </v:textbox>
                </v:shape>
                <w10:anchorlock/>
              </v:group>
            </w:pict>
          </mc:Fallback>
        </mc:AlternateContent>
      </w:r>
    </w:p>
    <w:p w14:paraId="592BFE92" w14:textId="77777777" w:rsidR="00CA3F2D" w:rsidRPr="00CA3F2D" w:rsidRDefault="00CA3F2D" w:rsidP="00CA3F2D">
      <w:pPr>
        <w:ind w:left="720"/>
        <w:jc w:val="center"/>
        <w:rPr>
          <w:lang w:val="es-ES_tradnl"/>
        </w:rPr>
      </w:pPr>
      <w:r>
        <w:rPr>
          <w:lang w:val="es-ES_tradnl"/>
        </w:rPr>
        <w:t>Fig.4.1. Sistema de control</w:t>
      </w:r>
    </w:p>
    <w:p w14:paraId="07D210EB" w14:textId="77777777" w:rsidR="00CA3F2D" w:rsidRPr="00CA3F2D" w:rsidRDefault="00CA3F2D" w:rsidP="00CA3F2D">
      <w:pPr>
        <w:ind w:left="720"/>
        <w:jc w:val="center"/>
        <w:rPr>
          <w:lang w:val="es-ES_tradnl"/>
        </w:rPr>
        <w:sectPr w:rsidR="00CA3F2D" w:rsidRPr="00CA3F2D">
          <w:headerReference w:type="default" r:id="rId89"/>
          <w:endnotePr>
            <w:numFmt w:val="decimal"/>
          </w:endnotePr>
          <w:type w:val="continuous"/>
          <w:pgSz w:w="11906" w:h="16838"/>
          <w:pgMar w:top="1440" w:right="1134" w:bottom="1440" w:left="1700" w:header="1440" w:footer="1440" w:gutter="0"/>
          <w:cols w:space="720"/>
          <w:noEndnote/>
        </w:sectPr>
      </w:pPr>
    </w:p>
    <w:p w14:paraId="20DFADBD" w14:textId="77777777" w:rsidR="00CA3F2D" w:rsidRPr="004C068A" w:rsidRDefault="00CA3F2D" w:rsidP="00CA3F2D">
      <w:pPr>
        <w:jc w:val="both"/>
        <w:rPr>
          <w:lang w:val="es-ES_tradnl"/>
        </w:rPr>
      </w:pPr>
      <w:r w:rsidRPr="004C068A">
        <w:rPr>
          <w:lang w:val="es-ES_tradnl"/>
        </w:rPr>
        <w:lastRenderedPageBreak/>
        <w:t>La acción de control se aplica a través de un</w:t>
      </w:r>
      <w:r w:rsidRPr="004C068A">
        <w:rPr>
          <w:b/>
          <w:lang w:val="es-ES_tradnl"/>
        </w:rPr>
        <w:t xml:space="preserve"> Actuador</w:t>
      </w:r>
      <w:r w:rsidRPr="004C068A">
        <w:rPr>
          <w:lang w:val="es-ES_tradnl"/>
        </w:rPr>
        <w:t xml:space="preserve"> al proceso. El actuador es sensible a la señal (información digital) proveniente del controlador y realiza el manejo de las variables físicas de entrada al proceso, lo que normalmente involucra manejo de energía (eléctrica, mecánica, hidráulica, etc.)</w:t>
      </w:r>
      <w:r w:rsidR="00896185">
        <w:rPr>
          <w:lang w:val="es-ES_tradnl"/>
        </w:rPr>
        <w:t>.</w:t>
      </w:r>
    </w:p>
    <w:p w14:paraId="4018DF23" w14:textId="77777777" w:rsidR="00CA3F2D" w:rsidRPr="004C068A" w:rsidRDefault="00CA3F2D" w:rsidP="00CA3F2D">
      <w:pPr>
        <w:jc w:val="both"/>
        <w:rPr>
          <w:b/>
          <w:lang w:val="es-ES_tradnl"/>
        </w:rPr>
      </w:pPr>
      <w:r w:rsidRPr="004C068A">
        <w:rPr>
          <w:lang w:val="es-ES_tradnl"/>
        </w:rPr>
        <w:t>El proceso responde a esta entrada con una determinada</w:t>
      </w:r>
      <w:r w:rsidRPr="004C068A">
        <w:rPr>
          <w:b/>
          <w:lang w:val="es-ES_tradnl"/>
        </w:rPr>
        <w:t xml:space="preserve"> Característica Dinámica</w:t>
      </w:r>
      <w:r w:rsidRPr="004C068A">
        <w:rPr>
          <w:lang w:val="es-ES_tradnl"/>
        </w:rPr>
        <w:t xml:space="preserve"> propia del proceso, evolucionando la</w:t>
      </w:r>
      <w:r w:rsidRPr="004C068A">
        <w:rPr>
          <w:b/>
          <w:lang w:val="es-ES_tradnl"/>
        </w:rPr>
        <w:t xml:space="preserve"> Variable de Salida</w:t>
      </w:r>
      <w:r w:rsidRPr="004C068A">
        <w:rPr>
          <w:lang w:val="es-ES_tradnl"/>
        </w:rPr>
        <w:t xml:space="preserve"> o</w:t>
      </w:r>
      <w:r w:rsidR="00896185">
        <w:rPr>
          <w:b/>
          <w:lang w:val="es-ES_tradnl"/>
        </w:rPr>
        <w:t xml:space="preserve"> Variable Controlada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oMath>
      <w:r w:rsidR="00896185">
        <w:rPr>
          <w:lang w:val="es-ES_tradnl"/>
        </w:rPr>
        <w:t xml:space="preserve"> </w:t>
      </w:r>
      <w:r w:rsidRPr="004C068A">
        <w:rPr>
          <w:lang w:val="es-ES_tradnl"/>
        </w:rPr>
        <w:t>en determinado sentido o permaneciendo en determinada situación. La evolución o situación del proceso también puede estar definida por el</w:t>
      </w:r>
      <w:r w:rsidR="00896185">
        <w:rPr>
          <w:b/>
          <w:lang w:val="es-ES_tradnl"/>
        </w:rPr>
        <w:t xml:space="preserve"> Estado del Proceso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4C068A">
        <w:rPr>
          <w:lang w:val="es-ES_tradnl"/>
        </w:rPr>
        <w:t>o bien por las</w:t>
      </w:r>
      <w:r w:rsidRPr="004C068A">
        <w:rPr>
          <w:b/>
          <w:lang w:val="es-ES_tradnl"/>
        </w:rPr>
        <w:t xml:space="preserve"> Variables de Estado. </w:t>
      </w:r>
    </w:p>
    <w:p w14:paraId="15351364" w14:textId="77777777" w:rsidR="00CA3F2D" w:rsidRPr="004C068A" w:rsidRDefault="00CA3F2D" w:rsidP="00CA3F2D">
      <w:pPr>
        <w:jc w:val="both"/>
        <w:rPr>
          <w:b/>
          <w:lang w:val="es-ES_tradnl"/>
        </w:rPr>
      </w:pPr>
      <w:r w:rsidRPr="004C068A">
        <w:rPr>
          <w:b/>
          <w:lang w:val="es-ES_tradnl"/>
        </w:rPr>
        <w:t xml:space="preserve"> </w:t>
      </w:r>
      <w:r w:rsidRPr="004C068A">
        <w:rPr>
          <w:lang w:val="es-ES_tradnl"/>
        </w:rPr>
        <w:t xml:space="preserve">Cuando las señales involucradas en el sistema de control están </w:t>
      </w:r>
      <w:r w:rsidR="004972DD" w:rsidRPr="004C068A">
        <w:rPr>
          <w:lang w:val="es-ES_tradnl"/>
        </w:rPr>
        <w:t>constituidas</w:t>
      </w:r>
      <w:r w:rsidRPr="004C068A">
        <w:rPr>
          <w:lang w:val="es-ES_tradnl"/>
        </w:rPr>
        <w:t xml:space="preserve"> por múltiples variables, o bien tienen más de una componente, el sistema se denomina de</w:t>
      </w:r>
      <w:r w:rsidRPr="004C068A">
        <w:rPr>
          <w:b/>
          <w:lang w:val="es-ES_tradnl"/>
        </w:rPr>
        <w:t xml:space="preserve"> Control Multivariable.</w:t>
      </w:r>
      <w:r w:rsidRPr="004C068A">
        <w:rPr>
          <w:lang w:val="es-ES_tradnl"/>
        </w:rPr>
        <w:t xml:space="preserve"> Normalmente las señales se representan en este caso por </w:t>
      </w:r>
      <w:r w:rsidRPr="004C068A">
        <w:rPr>
          <w:b/>
          <w:lang w:val="es-ES_tradnl"/>
        </w:rPr>
        <w:t xml:space="preserve">Señales Vectoriales. </w:t>
      </w:r>
    </w:p>
    <w:p w14:paraId="3035965B" w14:textId="77777777" w:rsidR="00CA3F2D" w:rsidRPr="004C068A" w:rsidRDefault="00CA3F2D" w:rsidP="00CA3F2D">
      <w:pPr>
        <w:jc w:val="both"/>
        <w:rPr>
          <w:lang w:val="es-ES_tradnl"/>
        </w:rPr>
      </w:pPr>
      <w:r w:rsidRPr="004C068A">
        <w:rPr>
          <w:lang w:val="es-ES_tradnl"/>
        </w:rPr>
        <w:t>La información necesaria para la operación del controlador constituye la</w:t>
      </w:r>
      <w:r w:rsidRPr="004C068A">
        <w:rPr>
          <w:b/>
          <w:lang w:val="es-ES_tradnl"/>
        </w:rPr>
        <w:t xml:space="preserve"> Entrada del Controlador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oMath>
      <w:r w:rsidRPr="004C068A">
        <w:rPr>
          <w:lang w:val="es-ES_tradnl"/>
        </w:rPr>
        <w:t xml:space="preserve"> La forma de generar esta información determina la primera y más general clasificación de los sistemas de control; que se describe a continuación.</w:t>
      </w:r>
    </w:p>
    <w:p w14:paraId="12D5EF49" w14:textId="77777777" w:rsidR="00CA3F2D" w:rsidRPr="004C068A" w:rsidRDefault="00CA3F2D" w:rsidP="00CA3F2D">
      <w:pPr>
        <w:jc w:val="both"/>
        <w:rPr>
          <w:lang w:val="es-ES_tradnl"/>
        </w:rPr>
      </w:pPr>
    </w:p>
    <w:p w14:paraId="34498F46" w14:textId="77777777" w:rsidR="00CA3F2D" w:rsidRPr="004C068A" w:rsidRDefault="00CA3F2D" w:rsidP="00CA3F2D">
      <w:pPr>
        <w:pStyle w:val="Ttulo3"/>
        <w:rPr>
          <w:lang w:val="es-ES_tradnl"/>
        </w:rPr>
      </w:pPr>
      <w:bookmarkStart w:id="35" w:name="_Toc70608826"/>
      <w:r w:rsidRPr="004C068A">
        <w:rPr>
          <w:lang w:val="es-ES_tradnl"/>
        </w:rPr>
        <w:t>4.2.2 Control en lazo abierto y en lazo cerrado</w:t>
      </w:r>
      <w:bookmarkEnd w:id="35"/>
    </w:p>
    <w:p w14:paraId="050A3C69" w14:textId="77777777" w:rsidR="00CA3F2D" w:rsidRPr="004C068A" w:rsidRDefault="00CA3F2D" w:rsidP="00CA3F2D">
      <w:pPr>
        <w:jc w:val="both"/>
        <w:rPr>
          <w:lang w:val="es-ES_tradnl"/>
        </w:rPr>
      </w:pPr>
      <w:r w:rsidRPr="004C068A">
        <w:rPr>
          <w:lang w:val="es-ES_tradnl"/>
        </w:rPr>
        <w:t xml:space="preserve">Cuando la entrada al controlador está definida exclusivamente por un valor instantáneo deseado, sea </w:t>
      </w:r>
      <w:proofErr w:type="gramStart"/>
      <w:r w:rsidRPr="004C068A">
        <w:rPr>
          <w:lang w:val="es-ES_tradnl"/>
        </w:rPr>
        <w:t>éste</w:t>
      </w:r>
      <w:proofErr w:type="gramEnd"/>
      <w:r w:rsidRPr="004C068A">
        <w:rPr>
          <w:lang w:val="es-ES_tradnl"/>
        </w:rPr>
        <w:t xml:space="preserve"> determinado por una referencia, un operador humano o una consigna elaborada por otro nivel de control, se denomina de</w:t>
      </w:r>
      <w:r w:rsidRPr="004C068A">
        <w:rPr>
          <w:b/>
          <w:lang w:val="es-ES_tradnl"/>
        </w:rPr>
        <w:t xml:space="preserve"> Lazo Abierto.</w:t>
      </w:r>
      <w:r w:rsidRPr="004C068A">
        <w:rPr>
          <w:lang w:val="es-ES_tradnl"/>
        </w:rPr>
        <w:t xml:space="preserve"> Este tipo de control se esquematiza en la Fig.4.2.</w:t>
      </w:r>
    </w:p>
    <w:p w14:paraId="74BC42A9" w14:textId="77777777" w:rsidR="00CA3F2D" w:rsidRDefault="00CA3F2D" w:rsidP="00CA3F2D">
      <w:pPr>
        <w:spacing w:after="0"/>
        <w:jc w:val="center"/>
        <w:rPr>
          <w:lang w:val="es-ES_tradnl"/>
        </w:rPr>
      </w:pPr>
      <w:r>
        <w:rPr>
          <w:noProof/>
          <w:lang w:eastAsia="es-ES"/>
        </w:rPr>
        <mc:AlternateContent>
          <mc:Choice Requires="wpc">
            <w:drawing>
              <wp:inline distT="0" distB="0" distL="0" distR="0" wp14:anchorId="3E9830D8" wp14:editId="6F96A6BB">
                <wp:extent cx="3365338" cy="1329639"/>
                <wp:effectExtent l="0" t="0" r="6985" b="0"/>
                <wp:docPr id="282" name="Lienzo 2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0" name="260 Rectángulo redondeado"/>
                        <wps:cNvSpPr/>
                        <wps:spPr>
                          <a:xfrm>
                            <a:off x="2207470" y="554295"/>
                            <a:ext cx="767203" cy="438461"/>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4888C34" w14:textId="77777777" w:rsidR="005047DB" w:rsidRDefault="005047DB" w:rsidP="00EF708E">
                              <w:pPr>
                                <w:pStyle w:val="NormalWeb"/>
                                <w:spacing w:before="0" w:beforeAutospacing="0" w:after="200" w:afterAutospacing="0" w:line="276" w:lineRule="auto"/>
                                <w:jc w:val="center"/>
                              </w:pPr>
                              <w:r>
                                <w:rPr>
                                  <w:rFonts w:eastAsia="Calibri"/>
                                  <w:sz w:val="18"/>
                                  <w:szCs w:val="18"/>
                                </w:rPr>
                                <w:t>PROCESO</w:t>
                              </w:r>
                            </w:p>
                          </w:txbxContent>
                        </wps:txbx>
                        <wps:bodyPr rot="0" spcFirstLastPara="0" vert="horz" wrap="square" lIns="91440" tIns="108000" rIns="91440" bIns="0" numCol="1" spcCol="0" rtlCol="0" fromWordArt="0" anchor="ctr" anchorCtr="0" forceAA="0" compatLnSpc="1">
                          <a:prstTxWarp prst="textNoShape">
                            <a:avLst/>
                          </a:prstTxWarp>
                          <a:spAutoFit/>
                        </wps:bodyPr>
                      </wps:wsp>
                      <wps:wsp>
                        <wps:cNvPr id="331" name="260 Rectángulo redondeado"/>
                        <wps:cNvSpPr/>
                        <wps:spPr>
                          <a:xfrm>
                            <a:off x="587858" y="577358"/>
                            <a:ext cx="1163007" cy="4381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B2C8BA3" w14:textId="77777777" w:rsidR="005047DB" w:rsidRDefault="005047DB" w:rsidP="00EF708E">
                              <w:pPr>
                                <w:pStyle w:val="NormalWeb"/>
                                <w:spacing w:before="0" w:beforeAutospacing="0" w:after="200" w:afterAutospacing="0" w:line="276" w:lineRule="auto"/>
                                <w:jc w:val="center"/>
                              </w:pPr>
                              <w:r>
                                <w:rPr>
                                  <w:rFonts w:eastAsia="Calibri"/>
                                  <w:sz w:val="18"/>
                                  <w:szCs w:val="18"/>
                                </w:rPr>
                                <w:t>CONTROLADOR</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32" name="9 Cuadro de texto"/>
                        <wps:cNvSpPr txBox="1"/>
                        <wps:spPr>
                          <a:xfrm>
                            <a:off x="189847" y="511518"/>
                            <a:ext cx="43370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4785F" w14:textId="77777777" w:rsidR="005047DB" w:rsidRDefault="005047DB" w:rsidP="00EF708E">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3" name="9 Cuadro de texto"/>
                        <wps:cNvSpPr txBox="1"/>
                        <wps:spPr>
                          <a:xfrm>
                            <a:off x="1819706" y="519901"/>
                            <a:ext cx="44450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3FA7B" w14:textId="77777777" w:rsidR="005047DB" w:rsidRDefault="005047DB" w:rsidP="00EF708E">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5" name="9 Cuadro de texto"/>
                        <wps:cNvSpPr txBox="1"/>
                        <wps:spPr>
                          <a:xfrm>
                            <a:off x="2924286" y="493000"/>
                            <a:ext cx="44132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D60D6" w14:textId="77777777" w:rsidR="005047DB" w:rsidRDefault="005047DB" w:rsidP="00EF708E">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6" name="261 Flecha derecha"/>
                        <wps:cNvSpPr/>
                        <wps:spPr>
                          <a:xfrm>
                            <a:off x="246997" y="730593"/>
                            <a:ext cx="30543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46F3991B" w14:textId="77777777" w:rsidR="005047DB" w:rsidRDefault="005047DB" w:rsidP="00EF708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261 Flecha derecha"/>
                        <wps:cNvSpPr/>
                        <wps:spPr>
                          <a:xfrm>
                            <a:off x="1874266" y="725739"/>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25A76DAE" w14:textId="77777777" w:rsidR="005047DB" w:rsidRDefault="005047DB" w:rsidP="00EF708E">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261 Flecha derecha"/>
                        <wps:cNvSpPr/>
                        <wps:spPr>
                          <a:xfrm>
                            <a:off x="3020806" y="696835"/>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8D0D1A3" w14:textId="77777777" w:rsidR="005047DB" w:rsidRDefault="005047DB" w:rsidP="00EF708E">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0" name="261 Flecha derecha"/>
                        <wps:cNvSpPr/>
                        <wps:spPr>
                          <a:xfrm rot="5400000">
                            <a:off x="2501376" y="268255"/>
                            <a:ext cx="272415" cy="145415"/>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329ECEB4" w14:textId="77777777" w:rsidR="005047DB" w:rsidRDefault="005047DB" w:rsidP="00EF708E">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2" name="9 Cuadro de texto"/>
                        <wps:cNvSpPr txBox="1"/>
                        <wps:spPr>
                          <a:xfrm>
                            <a:off x="2259987" y="72"/>
                            <a:ext cx="77343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4CDCB" w14:textId="77777777" w:rsidR="005047DB" w:rsidRDefault="005047DB" w:rsidP="00EF708E">
                              <w:pPr>
                                <w:pStyle w:val="NormalWeb"/>
                                <w:spacing w:before="0" w:beforeAutospacing="0" w:after="200" w:afterAutospacing="0" w:line="276" w:lineRule="auto"/>
                              </w:pPr>
                              <w:r>
                                <w:rPr>
                                  <w:rFonts w:eastAsia="Times New Roman"/>
                                  <w:sz w:val="18"/>
                                  <w:szCs w:val="18"/>
                                </w:rPr>
                                <w:t>Perturbación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9 Cuadro de texto"/>
                        <wps:cNvSpPr txBox="1"/>
                        <wps:spPr>
                          <a:xfrm>
                            <a:off x="36025" y="903877"/>
                            <a:ext cx="582930" cy="389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AE014" w14:textId="77777777" w:rsidR="005047DB" w:rsidRDefault="005047DB" w:rsidP="00EF708E">
                              <w:pPr>
                                <w:pStyle w:val="NormalWeb"/>
                                <w:spacing w:before="0" w:beforeAutospacing="0" w:after="0" w:afterAutospacing="0" w:line="276" w:lineRule="auto"/>
                                <w:rPr>
                                  <w:rFonts w:eastAsia="Times New Roman"/>
                                  <w:sz w:val="18"/>
                                  <w:szCs w:val="18"/>
                                </w:rPr>
                              </w:pPr>
                              <w:r>
                                <w:rPr>
                                  <w:rFonts w:eastAsia="Times New Roman"/>
                                  <w:sz w:val="18"/>
                                  <w:szCs w:val="18"/>
                                </w:rPr>
                                <w:t xml:space="preserve">Valor </w:t>
                              </w:r>
                            </w:p>
                            <w:p w14:paraId="07131777" w14:textId="77777777" w:rsidR="005047DB" w:rsidRDefault="005047DB" w:rsidP="00EF708E">
                              <w:pPr>
                                <w:pStyle w:val="NormalWeb"/>
                                <w:spacing w:before="0" w:beforeAutospacing="0" w:after="0" w:afterAutospacing="0" w:line="276" w:lineRule="auto"/>
                                <w:rPr>
                                  <w:rFonts w:eastAsia="Times New Roman"/>
                                  <w:sz w:val="18"/>
                                  <w:szCs w:val="18"/>
                                </w:rPr>
                              </w:pPr>
                              <w:r>
                                <w:rPr>
                                  <w:rFonts w:eastAsia="Times New Roman"/>
                                  <w:sz w:val="18"/>
                                  <w:szCs w:val="18"/>
                                </w:rPr>
                                <w:t>Deseado</w:t>
                              </w:r>
                            </w:p>
                            <w:p w14:paraId="0277EC8D" w14:textId="77777777" w:rsidR="005047DB" w:rsidRDefault="005047DB" w:rsidP="00EF708E">
                              <w:pPr>
                                <w:pStyle w:val="NormalWeb"/>
                                <w:spacing w:before="0" w:beforeAutospacing="0" w:after="200" w:afterAutospacing="0" w:line="276" w:lineRule="auto"/>
                              </w:pPr>
                              <w:r>
                                <w:rPr>
                                  <w:rFonts w:eastAsia="Times New Roman"/>
                                  <w:sz w:val="18"/>
                                  <w:szCs w:val="18"/>
                                </w:rPr>
                                <w:t>Deseado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4" name="9 Cuadro de texto"/>
                        <wps:cNvSpPr txBox="1"/>
                        <wps:spPr>
                          <a:xfrm>
                            <a:off x="3042221" y="884754"/>
                            <a:ext cx="266700"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92C617" w14:textId="77777777" w:rsidR="005047DB" w:rsidRDefault="005047DB" w:rsidP="00EF708E">
                              <w:pPr>
                                <w:pStyle w:val="NormalWeb"/>
                                <w:spacing w:before="0" w:beforeAutospacing="0" w:after="0" w:afterAutospacing="0" w:line="276" w:lineRule="auto"/>
                                <w:jc w:val="center"/>
                                <w:rPr>
                                  <w:rFonts w:eastAsia="Times New Roman"/>
                                  <w:sz w:val="18"/>
                                  <w:szCs w:val="18"/>
                                </w:rPr>
                              </w:pPr>
                              <w:r>
                                <w:rPr>
                                  <w:rFonts w:eastAsia="Times New Roman"/>
                                  <w:sz w:val="18"/>
                                  <w:szCs w:val="18"/>
                                </w:rPr>
                                <w:t xml:space="preserve">Valor </w:t>
                              </w:r>
                            </w:p>
                            <w:p w14:paraId="3BC62511" w14:textId="77777777" w:rsidR="005047DB" w:rsidRDefault="005047DB" w:rsidP="00EF708E">
                              <w:pPr>
                                <w:pStyle w:val="NormalWeb"/>
                                <w:spacing w:before="0" w:beforeAutospacing="0" w:after="0" w:afterAutospacing="0" w:line="276" w:lineRule="auto"/>
                                <w:jc w:val="center"/>
                              </w:pPr>
                              <w:r>
                                <w:rPr>
                                  <w:rFonts w:eastAsia="Times New Roman"/>
                                  <w:sz w:val="18"/>
                                  <w:szCs w:val="18"/>
                                </w:rPr>
                                <w:t>Real</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3E9830D8" id="Lienzo 282" o:spid="_x0000_s1253" editas="canvas" style="width:265pt;height:104.7pt;mso-position-horizontal-relative:char;mso-position-vertical-relative:line" coordsize="33648,13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">
                <v:shape id="_x0000_s1254" type="#_x0000_t75" style="position:absolute;width:33648;height:13290;visibility:visible;mso-wrap-style:square">
                  <v:fill o:detectmouseclick="t"/>
                  <v:path o:connecttype="none"/>
                </v:shape>
                <v:roundrect id="260 Rectángulo redondeado" o:spid="_x0000_s1255" style="position:absolute;left:22074;top:5542;width:7672;height:43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style="mso-fit-shape-to-text:t" inset=",3mm,,0">
                    <w:txbxContent>
                      <w:p w14:paraId="74888C34" w14:textId="77777777" w:rsidR="005047DB" w:rsidRDefault="005047DB" w:rsidP="00EF708E">
                        <w:pPr>
                          <w:pStyle w:val="NormalWeb"/>
                          <w:spacing w:before="0" w:beforeAutospacing="0" w:after="200" w:afterAutospacing="0" w:line="276" w:lineRule="auto"/>
                          <w:jc w:val="center"/>
                        </w:pPr>
                        <w:r>
                          <w:rPr>
                            <w:rFonts w:eastAsia="Calibri"/>
                            <w:sz w:val="18"/>
                            <w:szCs w:val="18"/>
                          </w:rPr>
                          <w:t>PROCESO</w:t>
                        </w:r>
                      </w:p>
                    </w:txbxContent>
                  </v:textbox>
                </v:roundrect>
                <v:roundrect id="260 Rectángulo redondeado" o:spid="_x0000_s1256" style="position:absolute;left:5878;top:5773;width:11630;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" fillcolor="#a7bfde [1620]" strokecolor="#4579b8 [3044]">
                  <v:fill color2="#e4ecf5 [500]" rotate="t" angle="180" colors="0 #a3c4ff;22938f #bfd5ff;1 #e5eeff" focus="100%" type="gradient"/>
                  <v:shadow on="t" color="black" opacity="24903f" origin=",.5" offset="0,.55556mm"/>
                  <v:textbox inset=",3mm">
                    <w:txbxContent>
                      <w:p w14:paraId="4B2C8BA3" w14:textId="77777777" w:rsidR="005047DB" w:rsidRDefault="005047DB" w:rsidP="00EF708E">
                        <w:pPr>
                          <w:pStyle w:val="NormalWeb"/>
                          <w:spacing w:before="0" w:beforeAutospacing="0" w:after="200" w:afterAutospacing="0" w:line="276" w:lineRule="auto"/>
                          <w:jc w:val="center"/>
                        </w:pPr>
                        <w:r>
                          <w:rPr>
                            <w:rFonts w:eastAsia="Calibri"/>
                            <w:sz w:val="18"/>
                            <w:szCs w:val="18"/>
                          </w:rPr>
                          <w:t>CONTROLADOR</w:t>
                        </w:r>
                      </w:p>
                    </w:txbxContent>
                  </v:textbox>
                </v:roundrect>
                <v:shape id="9 Cuadro de texto" o:spid="_x0000_s1257" type="#_x0000_t202" style="position:absolute;left:1898;top:5115;width:4337;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" filled="f" stroked="f" strokeweight=".5pt">
                  <v:textbox>
                    <w:txbxContent>
                      <w:p w14:paraId="1DC4785F" w14:textId="77777777" w:rsidR="005047DB" w:rsidRDefault="005047DB" w:rsidP="00EF708E">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m:t>
                            </m:r>
                          </m:oMath>
                        </m:oMathPara>
                      </w:p>
                    </w:txbxContent>
                  </v:textbox>
                </v:shape>
                <v:shape id="9 Cuadro de texto" o:spid="_x0000_s1258" type="#_x0000_t202" style="position:absolute;left:18197;top:5199;width:4445;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" filled="f" stroked="f" strokeweight=".5pt">
                  <v:textbox>
                    <w:txbxContent>
                      <w:p w14:paraId="6B23FA7B" w14:textId="77777777" w:rsidR="005047DB" w:rsidRDefault="005047DB" w:rsidP="00EF708E">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v:textbox>
                </v:shape>
                <v:shape id="9 Cuadro de texto" o:spid="_x0000_s1259" type="#_x0000_t202" style="position:absolute;left:29242;top:4930;width:4414;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" filled="f" stroked="f" strokeweight=".5pt">
                  <v:textbox>
                    <w:txbxContent>
                      <w:p w14:paraId="510D60D6" w14:textId="77777777" w:rsidR="005047DB" w:rsidRDefault="005047DB" w:rsidP="00EF708E">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v:textbox>
                </v:shape>
                <v:shape id="261 Flecha derecha" o:spid="_x0000_s1260" type="#_x0000_t13" style="position:absolute;left:2469;top:7305;width:3055;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" adj="16436" fillcolor="#a7bfde [1620]" strokecolor="#4579b8 [3044]">
                  <v:fill color2="#e4ecf5 [500]" rotate="t" angle="180" colors="0 #a3c4ff;22938f #bfd5ff;1 #e5eeff" focus="100%" type="gradient"/>
                  <v:shadow on="t" color="black" opacity="24903f" origin=",.5" offset="0,.55556mm"/>
                  <v:textbox>
                    <w:txbxContent>
                      <w:p w14:paraId="46F3991B" w14:textId="77777777" w:rsidR="005047DB" w:rsidRDefault="005047DB" w:rsidP="00EF708E">
                        <w:pPr>
                          <w:rPr>
                            <w:rFonts w:eastAsia="Times New Roman"/>
                          </w:rPr>
                        </w:pPr>
                      </w:p>
                    </w:txbxContent>
                  </v:textbox>
                </v:shape>
                <v:shape id="261 Flecha derecha" o:spid="_x0000_s1261" type="#_x0000_t13" style="position:absolute;left:18742;top:7257;width:2737;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" adj="15837" fillcolor="#a7bfde [1620]" strokecolor="#4579b8 [3044]">
                  <v:fill color2="#e4ecf5 [500]" rotate="t" angle="180" colors="0 #a3c4ff;22938f #bfd5ff;1 #e5eeff" focus="100%" type="gradient"/>
                  <v:shadow on="t" color="black" opacity="24903f" origin=",.5" offset="0,.55556mm"/>
                  <v:textbox>
                    <w:txbxContent>
                      <w:p w14:paraId="25A76DAE" w14:textId="77777777" w:rsidR="005047DB" w:rsidRDefault="005047DB" w:rsidP="00EF708E">
                        <w:pPr>
                          <w:pStyle w:val="NormalWeb"/>
                          <w:spacing w:before="0" w:beforeAutospacing="0" w:after="200" w:afterAutospacing="0" w:line="276" w:lineRule="auto"/>
                        </w:pPr>
                        <w:r>
                          <w:rPr>
                            <w:rFonts w:eastAsia="Times New Roman"/>
                            <w:sz w:val="22"/>
                            <w:szCs w:val="22"/>
                          </w:rPr>
                          <w:t> </w:t>
                        </w:r>
                      </w:p>
                    </w:txbxContent>
                  </v:textbox>
                </v:shape>
                <v:shape id="261 Flecha derecha" o:spid="_x0000_s1262" type="#_x0000_t13" style="position:absolute;left:30208;top:6968;width:2730;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" adj="15848" fillcolor="#a7bfde [1620]" strokecolor="#4579b8 [3044]">
                  <v:fill color2="#e4ecf5 [500]" rotate="t" angle="180" colors="0 #a3c4ff;22938f #bfd5ff;1 #e5eeff" focus="100%" type="gradient"/>
                  <v:shadow on="t" color="black" opacity="24903f" origin=",.5" offset="0,.55556mm"/>
                  <v:textbox>
                    <w:txbxContent>
                      <w:p w14:paraId="38D0D1A3" w14:textId="77777777" w:rsidR="005047DB" w:rsidRDefault="005047DB" w:rsidP="00EF708E">
                        <w:pPr>
                          <w:pStyle w:val="NormalWeb"/>
                          <w:spacing w:before="0" w:beforeAutospacing="0" w:after="200" w:afterAutospacing="0" w:line="276" w:lineRule="auto"/>
                        </w:pPr>
                        <w:r>
                          <w:rPr>
                            <w:rFonts w:eastAsia="Times New Roman"/>
                            <w:sz w:val="22"/>
                            <w:szCs w:val="22"/>
                          </w:rPr>
                          <w:t> </w:t>
                        </w:r>
                      </w:p>
                    </w:txbxContent>
                  </v:textbox>
                </v:shape>
                <v:shape id="261 Flecha derecha" o:spid="_x0000_s1263" type="#_x0000_t13" style="position:absolute;left:25013;top:2682;width:2724;height:145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" adj="15835" fillcolor="#dfa7a6 [1621]" strokecolor="#bc4542 [3045]">
                  <v:fill color2="#f5e4e4 [501]" rotate="t" angle="180" colors="0 #ffa2a1;22938f #ffbebd;1 #ffe5e5" focus="100%" type="gradient"/>
                  <v:shadow on="t" color="black" opacity="24903f" origin=",.5" offset="0,.55556mm"/>
                  <v:textbox>
                    <w:txbxContent>
                      <w:p w14:paraId="329ECEB4" w14:textId="77777777" w:rsidR="005047DB" w:rsidRDefault="005047DB" w:rsidP="00EF708E">
                        <w:pPr>
                          <w:pStyle w:val="NormalWeb"/>
                          <w:spacing w:before="0" w:beforeAutospacing="0" w:after="200" w:afterAutospacing="0" w:line="276" w:lineRule="auto"/>
                        </w:pPr>
                        <w:r>
                          <w:rPr>
                            <w:rFonts w:eastAsia="Times New Roman"/>
                            <w:sz w:val="22"/>
                            <w:szCs w:val="22"/>
                          </w:rPr>
                          <w:t> </w:t>
                        </w:r>
                      </w:p>
                    </w:txbxContent>
                  </v:textbox>
                </v:shape>
                <v:shape id="9 Cuadro de texto" o:spid="_x0000_s1264" type="#_x0000_t202" style="position:absolute;left:22599;width:7735;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" filled="f" stroked="f" strokeweight=".5pt">
                  <v:textbox>
                    <w:txbxContent>
                      <w:p w14:paraId="0DE4CDCB" w14:textId="77777777" w:rsidR="005047DB" w:rsidRDefault="005047DB" w:rsidP="00EF708E">
                        <w:pPr>
                          <w:pStyle w:val="NormalWeb"/>
                          <w:spacing w:before="0" w:beforeAutospacing="0" w:after="200" w:afterAutospacing="0" w:line="276" w:lineRule="auto"/>
                        </w:pPr>
                        <w:r>
                          <w:rPr>
                            <w:rFonts w:eastAsia="Times New Roman"/>
                            <w:sz w:val="18"/>
                            <w:szCs w:val="18"/>
                          </w:rPr>
                          <w:t>Perturbación</w:t>
                        </w:r>
                      </w:p>
                    </w:txbxContent>
                  </v:textbox>
                </v:shape>
                <v:shape id="9 Cuadro de texto" o:spid="_x0000_s1265" type="#_x0000_t202" style="position:absolute;left:360;top:9038;width:5829;height:3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" filled="f" stroked="f" strokeweight=".5pt">
                  <v:textbox>
                    <w:txbxContent>
                      <w:p w14:paraId="291AE014" w14:textId="77777777" w:rsidR="005047DB" w:rsidRDefault="005047DB" w:rsidP="00EF708E">
                        <w:pPr>
                          <w:pStyle w:val="NormalWeb"/>
                          <w:spacing w:before="0" w:beforeAutospacing="0" w:after="0" w:afterAutospacing="0" w:line="276" w:lineRule="auto"/>
                          <w:rPr>
                            <w:rFonts w:eastAsia="Times New Roman"/>
                            <w:sz w:val="18"/>
                            <w:szCs w:val="18"/>
                          </w:rPr>
                        </w:pPr>
                        <w:r>
                          <w:rPr>
                            <w:rFonts w:eastAsia="Times New Roman"/>
                            <w:sz w:val="18"/>
                            <w:szCs w:val="18"/>
                          </w:rPr>
                          <w:t xml:space="preserve">Valor </w:t>
                        </w:r>
                      </w:p>
                      <w:p w14:paraId="07131777" w14:textId="77777777" w:rsidR="005047DB" w:rsidRDefault="005047DB" w:rsidP="00EF708E">
                        <w:pPr>
                          <w:pStyle w:val="NormalWeb"/>
                          <w:spacing w:before="0" w:beforeAutospacing="0" w:after="0" w:afterAutospacing="0" w:line="276" w:lineRule="auto"/>
                          <w:rPr>
                            <w:rFonts w:eastAsia="Times New Roman"/>
                            <w:sz w:val="18"/>
                            <w:szCs w:val="18"/>
                          </w:rPr>
                        </w:pPr>
                        <w:r>
                          <w:rPr>
                            <w:rFonts w:eastAsia="Times New Roman"/>
                            <w:sz w:val="18"/>
                            <w:szCs w:val="18"/>
                          </w:rPr>
                          <w:t>Deseado</w:t>
                        </w:r>
                      </w:p>
                      <w:p w14:paraId="0277EC8D" w14:textId="77777777" w:rsidR="005047DB" w:rsidRDefault="005047DB" w:rsidP="00EF708E">
                        <w:pPr>
                          <w:pStyle w:val="NormalWeb"/>
                          <w:spacing w:before="0" w:beforeAutospacing="0" w:after="200" w:afterAutospacing="0" w:line="276" w:lineRule="auto"/>
                        </w:pPr>
                        <w:r>
                          <w:rPr>
                            <w:rFonts w:eastAsia="Times New Roman"/>
                            <w:sz w:val="18"/>
                            <w:szCs w:val="18"/>
                          </w:rPr>
                          <w:t>Deseado</w:t>
                        </w:r>
                      </w:p>
                    </w:txbxContent>
                  </v:textbox>
                </v:shape>
                <v:shape id="9 Cuadro de texto" o:spid="_x0000_s1266" type="#_x0000_t202" style="position:absolute;left:30422;top:8847;width:2667;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" filled="f" stroked="f" strokeweight=".5pt">
                  <v:textbox inset="0,0,0,0">
                    <w:txbxContent>
                      <w:p w14:paraId="0A92C617" w14:textId="77777777" w:rsidR="005047DB" w:rsidRDefault="005047DB" w:rsidP="00EF708E">
                        <w:pPr>
                          <w:pStyle w:val="NormalWeb"/>
                          <w:spacing w:before="0" w:beforeAutospacing="0" w:after="0" w:afterAutospacing="0" w:line="276" w:lineRule="auto"/>
                          <w:jc w:val="center"/>
                          <w:rPr>
                            <w:rFonts w:eastAsia="Times New Roman"/>
                            <w:sz w:val="18"/>
                            <w:szCs w:val="18"/>
                          </w:rPr>
                        </w:pPr>
                        <w:r>
                          <w:rPr>
                            <w:rFonts w:eastAsia="Times New Roman"/>
                            <w:sz w:val="18"/>
                            <w:szCs w:val="18"/>
                          </w:rPr>
                          <w:t xml:space="preserve">Valor </w:t>
                        </w:r>
                      </w:p>
                      <w:p w14:paraId="3BC62511" w14:textId="77777777" w:rsidR="005047DB" w:rsidRDefault="005047DB" w:rsidP="00EF708E">
                        <w:pPr>
                          <w:pStyle w:val="NormalWeb"/>
                          <w:spacing w:before="0" w:beforeAutospacing="0" w:after="0" w:afterAutospacing="0" w:line="276" w:lineRule="auto"/>
                          <w:jc w:val="center"/>
                        </w:pPr>
                        <w:r>
                          <w:rPr>
                            <w:rFonts w:eastAsia="Times New Roman"/>
                            <w:sz w:val="18"/>
                            <w:szCs w:val="18"/>
                          </w:rPr>
                          <w:t>Real</w:t>
                        </w:r>
                      </w:p>
                    </w:txbxContent>
                  </v:textbox>
                </v:shape>
                <w10:anchorlock/>
              </v:group>
            </w:pict>
          </mc:Fallback>
        </mc:AlternateContent>
      </w:r>
    </w:p>
    <w:p w14:paraId="75564846" w14:textId="77777777" w:rsidR="00CA3F2D" w:rsidRPr="00CA3F2D" w:rsidRDefault="00CA3F2D" w:rsidP="00CA3F2D">
      <w:pPr>
        <w:jc w:val="center"/>
        <w:rPr>
          <w:lang w:val="es-ES_tradnl"/>
        </w:rPr>
      </w:pPr>
      <w:r>
        <w:rPr>
          <w:lang w:val="es-ES_tradnl"/>
        </w:rPr>
        <w:t>Fig.</w:t>
      </w:r>
      <w:r w:rsidRPr="00CA3F2D">
        <w:rPr>
          <w:lang w:val="es-ES_tradnl"/>
        </w:rPr>
        <w:t>4.2. Control en lazo abierto</w:t>
      </w:r>
    </w:p>
    <w:p w14:paraId="0A1FA171" w14:textId="77777777" w:rsidR="00CA3F2D" w:rsidRPr="004C068A" w:rsidRDefault="00CA3F2D" w:rsidP="00CA3F2D">
      <w:pPr>
        <w:jc w:val="both"/>
        <w:rPr>
          <w:lang w:val="es-ES_tradnl"/>
        </w:rPr>
      </w:pPr>
      <w:r w:rsidRPr="004C068A">
        <w:rPr>
          <w:lang w:val="es-ES_tradnl"/>
        </w:rPr>
        <w:t>En este planteo de control, a la entrada del controlador no se tiene información directa de lo que sucede a la salida del proceso.</w:t>
      </w:r>
    </w:p>
    <w:p w14:paraId="7A8110D6" w14:textId="77777777" w:rsidR="00CA3F2D" w:rsidRPr="004C068A" w:rsidRDefault="00CA3F2D" w:rsidP="00CA3F2D">
      <w:pPr>
        <w:jc w:val="both"/>
        <w:rPr>
          <w:b/>
          <w:lang w:val="es-ES_tradnl"/>
        </w:rPr>
      </w:pPr>
      <w:r w:rsidRPr="004C068A">
        <w:rPr>
          <w:lang w:val="es-ES_tradnl"/>
        </w:rPr>
        <w:t xml:space="preserve"> Cuando la entrada al controlador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4C068A">
        <w:rPr>
          <w:lang w:val="es-ES_tradnl"/>
        </w:rPr>
        <w:t>está definida a través de una comparación entre el valor deseado y la situación real del proceso, se tiene el control en</w:t>
      </w:r>
      <w:r w:rsidRPr="004C068A">
        <w:rPr>
          <w:b/>
          <w:lang w:val="es-ES_tradnl"/>
        </w:rPr>
        <w:t xml:space="preserve"> Lazo Cerrado</w:t>
      </w:r>
      <w:r w:rsidRPr="004C068A">
        <w:rPr>
          <w:lang w:val="es-ES_tradnl"/>
        </w:rPr>
        <w:t xml:space="preserve"> o</w:t>
      </w:r>
      <w:r w:rsidRPr="004C068A">
        <w:rPr>
          <w:b/>
          <w:lang w:val="es-ES_tradnl"/>
        </w:rPr>
        <w:t xml:space="preserve"> Control Realimentado.</w:t>
      </w:r>
    </w:p>
    <w:p w14:paraId="446FE910" w14:textId="77777777" w:rsidR="00CA3F2D" w:rsidRDefault="00CA3F2D" w:rsidP="00CA3F2D">
      <w:pPr>
        <w:jc w:val="both"/>
        <w:rPr>
          <w:lang w:val="es-ES_tradnl"/>
        </w:rPr>
      </w:pPr>
      <w:r w:rsidRPr="004C068A">
        <w:rPr>
          <w:lang w:val="es-ES_tradnl"/>
        </w:rPr>
        <w:t xml:space="preserve">Cuando la comparación se realiza entre el valor de referencia deseado </w:t>
      </w:r>
      <m:oMath>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4C068A">
        <w:rPr>
          <w:lang w:val="es-ES_tradnl"/>
        </w:rPr>
        <w:t xml:space="preserve">y la salida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4C068A">
        <w:rPr>
          <w:lang w:val="es-ES_tradnl"/>
        </w:rPr>
        <w:t>estableciéndose la diferencia entre ambos, se tiene un</w:t>
      </w:r>
      <w:r w:rsidRPr="004C068A">
        <w:rPr>
          <w:b/>
          <w:lang w:val="es-ES_tradnl"/>
        </w:rPr>
        <w:t xml:space="preserve"> Control con Realimentación de la Salida,</w:t>
      </w:r>
      <w:r w:rsidRPr="004C068A">
        <w:rPr>
          <w:lang w:val="es-ES_tradnl"/>
        </w:rPr>
        <w:t xml:space="preserve"> el cual se representa en la Fig.4.3. </w:t>
      </w:r>
    </w:p>
    <w:p w14:paraId="144CE674" w14:textId="77777777" w:rsidR="002927A1" w:rsidRPr="004C068A" w:rsidRDefault="002927A1" w:rsidP="00CA3F2D">
      <w:pPr>
        <w:spacing w:after="0"/>
        <w:jc w:val="center"/>
        <w:rPr>
          <w:lang w:val="es-ES_tradnl"/>
        </w:rPr>
      </w:pPr>
      <w:r>
        <w:rPr>
          <w:noProof/>
          <w:lang w:eastAsia="es-ES"/>
        </w:rPr>
        <w:lastRenderedPageBreak/>
        <mc:AlternateContent>
          <mc:Choice Requires="wpc">
            <w:drawing>
              <wp:inline distT="0" distB="0" distL="0" distR="0" wp14:anchorId="01875317" wp14:editId="3F8B5646">
                <wp:extent cx="3833165" cy="1600875"/>
                <wp:effectExtent l="0" t="0" r="0" b="37465"/>
                <wp:docPr id="127" name="Lienzo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260 Rectángulo redondeado"/>
                        <wps:cNvSpPr/>
                        <wps:spPr>
                          <a:xfrm>
                            <a:off x="2639843" y="554263"/>
                            <a:ext cx="767203" cy="438461"/>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92C82F8" w14:textId="77777777" w:rsidR="005047DB" w:rsidRDefault="005047DB" w:rsidP="002927A1">
                              <w:pPr>
                                <w:pStyle w:val="NormalWeb"/>
                                <w:spacing w:before="0" w:beforeAutospacing="0" w:after="200" w:afterAutospacing="0" w:line="276" w:lineRule="auto"/>
                                <w:jc w:val="center"/>
                              </w:pPr>
                              <w:r>
                                <w:rPr>
                                  <w:rFonts w:eastAsia="Calibri"/>
                                  <w:sz w:val="18"/>
                                  <w:szCs w:val="18"/>
                                </w:rPr>
                                <w:t>PROCESO</w:t>
                              </w:r>
                            </w:p>
                          </w:txbxContent>
                        </wps:txbx>
                        <wps:bodyPr rot="0" spcFirstLastPara="0" vert="horz" wrap="square" lIns="91440" tIns="108000" rIns="91440" bIns="0" numCol="1" spcCol="0" rtlCol="0" fromWordArt="0" anchor="ctr" anchorCtr="0" forceAA="0" compatLnSpc="1">
                          <a:prstTxWarp prst="textNoShape">
                            <a:avLst/>
                          </a:prstTxWarp>
                          <a:spAutoFit/>
                        </wps:bodyPr>
                      </wps:wsp>
                      <wps:wsp>
                        <wps:cNvPr id="263" name="260 Rectángulo redondeado"/>
                        <wps:cNvSpPr/>
                        <wps:spPr>
                          <a:xfrm>
                            <a:off x="1108011" y="562696"/>
                            <a:ext cx="1163007" cy="4381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0A6B175" w14:textId="77777777" w:rsidR="005047DB" w:rsidRDefault="005047DB" w:rsidP="002927A1">
                              <w:pPr>
                                <w:pStyle w:val="NormalWeb"/>
                                <w:spacing w:before="0" w:beforeAutospacing="0" w:after="200" w:afterAutospacing="0" w:line="276" w:lineRule="auto"/>
                                <w:jc w:val="center"/>
                              </w:pPr>
                              <w:r>
                                <w:rPr>
                                  <w:rFonts w:eastAsia="Calibri"/>
                                  <w:sz w:val="18"/>
                                  <w:szCs w:val="18"/>
                                </w:rPr>
                                <w:t>CONTROLADOR</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64" name="9 Cuadro de texto"/>
                        <wps:cNvSpPr txBox="1"/>
                        <wps:spPr>
                          <a:xfrm>
                            <a:off x="710000" y="496856"/>
                            <a:ext cx="43370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5AB93"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5" name="9 Cuadro de texto"/>
                        <wps:cNvSpPr txBox="1"/>
                        <wps:spPr>
                          <a:xfrm>
                            <a:off x="2259394" y="505239"/>
                            <a:ext cx="44450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DC6AE2"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9 Cuadro de texto"/>
                        <wps:cNvSpPr txBox="1"/>
                        <wps:spPr>
                          <a:xfrm>
                            <a:off x="3356659" y="492968"/>
                            <a:ext cx="44132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E939D"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7" name="261 Flecha derecha"/>
                        <wps:cNvSpPr/>
                        <wps:spPr>
                          <a:xfrm>
                            <a:off x="767150" y="715931"/>
                            <a:ext cx="30543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88D5D2D" w14:textId="77777777" w:rsidR="005047DB" w:rsidRDefault="005047DB" w:rsidP="002927A1">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261 Flecha derecha"/>
                        <wps:cNvSpPr/>
                        <wps:spPr>
                          <a:xfrm>
                            <a:off x="2306639" y="711077"/>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49C7B41"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261 Flecha derecha"/>
                        <wps:cNvSpPr/>
                        <wps:spPr>
                          <a:xfrm rot="5400000">
                            <a:off x="2933749" y="268223"/>
                            <a:ext cx="272415" cy="145415"/>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63CDEB53"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9 Cuadro de texto"/>
                        <wps:cNvSpPr txBox="1"/>
                        <wps:spPr>
                          <a:xfrm>
                            <a:off x="2693632" y="40"/>
                            <a:ext cx="77343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C8AA5" w14:textId="77777777" w:rsidR="005047DB" w:rsidRDefault="005047DB" w:rsidP="002927A1">
                              <w:pPr>
                                <w:pStyle w:val="NormalWeb"/>
                                <w:spacing w:before="0" w:beforeAutospacing="0" w:after="200" w:afterAutospacing="0" w:line="276" w:lineRule="auto"/>
                              </w:pPr>
                              <w:r>
                                <w:rPr>
                                  <w:rFonts w:eastAsia="Times New Roman"/>
                                  <w:sz w:val="18"/>
                                  <w:szCs w:val="18"/>
                                </w:rPr>
                                <w:t>Perturbación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5" name="9 Cuadro de texto"/>
                        <wps:cNvSpPr txBox="1"/>
                        <wps:spPr>
                          <a:xfrm>
                            <a:off x="0" y="497957"/>
                            <a:ext cx="43180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1C9B4"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r(k)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6" name="261 Flecha derecha"/>
                        <wps:cNvSpPr/>
                        <wps:spPr>
                          <a:xfrm>
                            <a:off x="57150" y="717188"/>
                            <a:ext cx="305435"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2BD9967"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7" name="347 Elipse"/>
                        <wps:cNvSpPr/>
                        <wps:spPr>
                          <a:xfrm>
                            <a:off x="386708" y="625568"/>
                            <a:ext cx="337922" cy="337922"/>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3F13BB01" w14:textId="77777777" w:rsidR="005047DB" w:rsidRPr="002927A1" w:rsidRDefault="005047DB" w:rsidP="002927A1">
                              <w:pPr>
                                <w:jc w:val="center"/>
                                <w:rPr>
                                  <w:sz w:val="24"/>
                                </w:rPr>
                              </w:pPr>
                              <w:r w:rsidRPr="002927A1">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261 Flecha derecha"/>
                        <wps:cNvSpPr/>
                        <wps:spPr>
                          <a:xfrm rot="16200000" flipV="1">
                            <a:off x="3161764" y="1045702"/>
                            <a:ext cx="75600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632B3E6"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9" name="261 Flecha derecha"/>
                        <wps:cNvSpPr/>
                        <wps:spPr>
                          <a:xfrm flipH="1">
                            <a:off x="338962" y="1395392"/>
                            <a:ext cx="324000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10A5E95"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0" name="261 Flecha derecha"/>
                        <wps:cNvSpPr/>
                        <wps:spPr>
                          <a:xfrm rot="16200000" flipV="1">
                            <a:off x="299401" y="1170333"/>
                            <a:ext cx="52200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D13E188"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261 Flecha derecha"/>
                        <wps:cNvSpPr/>
                        <wps:spPr>
                          <a:xfrm>
                            <a:off x="3453179" y="696803"/>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4214238E"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 name="351 Rectángulo"/>
                        <wps:cNvSpPr/>
                        <wps:spPr>
                          <a:xfrm>
                            <a:off x="110503" y="1292843"/>
                            <a:ext cx="395021" cy="2725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9 Cuadro de texto"/>
                        <wps:cNvSpPr txBox="1"/>
                        <wps:spPr>
                          <a:xfrm>
                            <a:off x="556729" y="974261"/>
                            <a:ext cx="30353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4BFC8D" w14:textId="77777777" w:rsidR="005047DB" w:rsidRPr="002927A1" w:rsidRDefault="005047DB" w:rsidP="002927A1">
                              <w:pPr>
                                <w:pStyle w:val="NormalWeb"/>
                                <w:spacing w:before="0" w:beforeAutospacing="0" w:after="200" w:afterAutospacing="0" w:line="276" w:lineRule="auto"/>
                                <w:rPr>
                                  <w:b/>
                                  <w:sz w:val="32"/>
                                </w:rPr>
                              </w:pPr>
                              <m:oMathPara>
                                <m:oMathParaPr>
                                  <m:jc m:val="centerGroup"/>
                                </m:oMathParaPr>
                                <m:oMath>
                                  <m:r>
                                    <m:rPr>
                                      <m:sty m:val="bi"/>
                                    </m:rPr>
                                    <w:rPr>
                                      <w:rFonts w:ascii="Cambria Math" w:eastAsia="Times New Roman" w:hAnsi="Cambria Math"/>
                                      <w:szCs w:val="20"/>
                                    </w:rPr>
                                    <m:t>-</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875317" id="Lienzo 127" o:spid="_x0000_s1267" editas="canvas" style="width:301.8pt;height:126.05pt;mso-position-horizontal-relative:char;mso-position-vertical-relative:line" coordsize="38328,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">
                <v:shape id="_x0000_s1268" type="#_x0000_t75" style="position:absolute;width:38328;height:16008;visibility:visible;mso-wrap-style:square">
                  <v:fill o:detectmouseclick="t"/>
                  <v:path o:connecttype="none"/>
                </v:shape>
                <v:roundrect id="260 Rectángulo redondeado" o:spid="_x0000_s1269" style="position:absolute;left:26398;top:5542;width:7672;height:43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style="mso-fit-shape-to-text:t" inset=",3mm,,0">
                    <w:txbxContent>
                      <w:p w14:paraId="092C82F8" w14:textId="77777777" w:rsidR="005047DB" w:rsidRDefault="005047DB" w:rsidP="002927A1">
                        <w:pPr>
                          <w:pStyle w:val="NormalWeb"/>
                          <w:spacing w:before="0" w:beforeAutospacing="0" w:after="200" w:afterAutospacing="0" w:line="276" w:lineRule="auto"/>
                          <w:jc w:val="center"/>
                        </w:pPr>
                        <w:r>
                          <w:rPr>
                            <w:rFonts w:eastAsia="Calibri"/>
                            <w:sz w:val="18"/>
                            <w:szCs w:val="18"/>
                          </w:rPr>
                          <w:t>PROCESO</w:t>
                        </w:r>
                      </w:p>
                    </w:txbxContent>
                  </v:textbox>
                </v:roundrect>
                <v:roundrect id="260 Rectángulo redondeado" o:spid="_x0000_s1270" style="position:absolute;left:11080;top:5626;width:11630;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" fillcolor="#a7bfde [1620]" strokecolor="#4579b8 [3044]">
                  <v:fill color2="#e4ecf5 [500]" rotate="t" angle="180" colors="0 #a3c4ff;22938f #bfd5ff;1 #e5eeff" focus="100%" type="gradient"/>
                  <v:shadow on="t" color="black" opacity="24903f" origin=",.5" offset="0,.55556mm"/>
                  <v:textbox inset=",3mm">
                    <w:txbxContent>
                      <w:p w14:paraId="70A6B175" w14:textId="77777777" w:rsidR="005047DB" w:rsidRDefault="005047DB" w:rsidP="002927A1">
                        <w:pPr>
                          <w:pStyle w:val="NormalWeb"/>
                          <w:spacing w:before="0" w:beforeAutospacing="0" w:after="200" w:afterAutospacing="0" w:line="276" w:lineRule="auto"/>
                          <w:jc w:val="center"/>
                        </w:pPr>
                        <w:r>
                          <w:rPr>
                            <w:rFonts w:eastAsia="Calibri"/>
                            <w:sz w:val="18"/>
                            <w:szCs w:val="18"/>
                          </w:rPr>
                          <w:t>CONTROLADOR</w:t>
                        </w:r>
                      </w:p>
                    </w:txbxContent>
                  </v:textbox>
                </v:roundrect>
                <v:shape id="9 Cuadro de texto" o:spid="_x0000_s1271" type="#_x0000_t202" style="position:absolute;left:7100;top:4968;width:4337;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" filled="f" stroked="f" strokeweight=".5pt">
                  <v:textbox>
                    <w:txbxContent>
                      <w:p w14:paraId="1095AB93"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m:t>
                            </m:r>
                          </m:oMath>
                        </m:oMathPara>
                      </w:p>
                    </w:txbxContent>
                  </v:textbox>
                </v:shape>
                <v:shape id="9 Cuadro de texto" o:spid="_x0000_s1272" type="#_x0000_t202" style="position:absolute;left:22593;top:5052;width:4445;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" filled="f" stroked="f" strokeweight=".5pt">
                  <v:textbox>
                    <w:txbxContent>
                      <w:p w14:paraId="39DC6AE2"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v:textbox>
                </v:shape>
                <v:shape id="9 Cuadro de texto" o:spid="_x0000_s1273" type="#_x0000_t202" style="position:absolute;left:33566;top:4929;width:4413;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" filled="f" stroked="f" strokeweight=".5pt">
                  <v:textbox>
                    <w:txbxContent>
                      <w:p w14:paraId="274E939D"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v:textbox>
                </v:shape>
                <v:shape id="261 Flecha derecha" o:spid="_x0000_s1274" type="#_x0000_t13" style="position:absolute;left:7671;top:7159;width:3054;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" adj="16436" fillcolor="#a7bfde [1620]" strokecolor="#4579b8 [3044]">
                  <v:fill color2="#e4ecf5 [500]" rotate="t" angle="180" colors="0 #a3c4ff;22938f #bfd5ff;1 #e5eeff" focus="100%" type="gradient"/>
                  <v:shadow on="t" color="black" opacity="24903f" origin=",.5" offset="0,.55556mm"/>
                  <v:textbox>
                    <w:txbxContent>
                      <w:p w14:paraId="688D5D2D" w14:textId="77777777" w:rsidR="005047DB" w:rsidRDefault="005047DB" w:rsidP="002927A1">
                        <w:pPr>
                          <w:rPr>
                            <w:rFonts w:eastAsia="Times New Roman"/>
                          </w:rPr>
                        </w:pPr>
                      </w:p>
                    </w:txbxContent>
                  </v:textbox>
                </v:shape>
                <v:shape id="261 Flecha derecha" o:spid="_x0000_s1275" type="#_x0000_t13" style="position:absolute;left:23066;top:7110;width:273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" adj="15837" fillcolor="#a7bfde [1620]" strokecolor="#4579b8 [3044]">
                  <v:fill color2="#e4ecf5 [500]" rotate="t" angle="180" colors="0 #a3c4ff;22938f #bfd5ff;1 #e5eeff" focus="100%" type="gradient"/>
                  <v:shadow on="t" color="black" opacity="24903f" origin=",.5" offset="0,.55556mm"/>
                  <v:textbox>
                    <w:txbxContent>
                      <w:p w14:paraId="349C7B41"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shape id="261 Flecha derecha" o:spid="_x0000_s1276" type="#_x0000_t13" style="position:absolute;left:29337;top:2682;width:2724;height:145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" adj="15835" fillcolor="#dfa7a6 [1621]" strokecolor="#bc4542 [3045]">
                  <v:fill color2="#f5e4e4 [501]" rotate="t" angle="180" colors="0 #ffa2a1;22938f #ffbebd;1 #ffe5e5" focus="100%" type="gradient"/>
                  <v:shadow on="t" color="black" opacity="24903f" origin=",.5" offset="0,.55556mm"/>
                  <v:textbox>
                    <w:txbxContent>
                      <w:p w14:paraId="63CDEB53"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shape id="9 Cuadro de texto" o:spid="_x0000_s1277" type="#_x0000_t202" style="position:absolute;left:26936;width:7734;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14:paraId="6F1C8AA5" w14:textId="77777777" w:rsidR="005047DB" w:rsidRDefault="005047DB" w:rsidP="002927A1">
                        <w:pPr>
                          <w:pStyle w:val="NormalWeb"/>
                          <w:spacing w:before="0" w:beforeAutospacing="0" w:after="200" w:afterAutospacing="0" w:line="276" w:lineRule="auto"/>
                        </w:pPr>
                        <w:r>
                          <w:rPr>
                            <w:rFonts w:eastAsia="Times New Roman"/>
                            <w:sz w:val="18"/>
                            <w:szCs w:val="18"/>
                          </w:rPr>
                          <w:t>Perturbación</w:t>
                        </w:r>
                      </w:p>
                    </w:txbxContent>
                  </v:textbox>
                </v:shape>
                <v:shape id="9 Cuadro de texto" o:spid="_x0000_s1278" type="#_x0000_t202" style="position:absolute;top:4979;width:431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" filled="f" stroked="f" strokeweight=".5pt">
                  <v:textbox>
                    <w:txbxContent>
                      <w:p w14:paraId="56A1C9B4"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r(k)</m:t>
                            </m:r>
                          </m:oMath>
                        </m:oMathPara>
                      </w:p>
                    </w:txbxContent>
                  </v:textbox>
                </v:shape>
                <v:shape id="261 Flecha derecha" o:spid="_x0000_s1279" type="#_x0000_t13" style="position:absolute;left:571;top:7171;width:3054;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" adj="16458" fillcolor="#a7bfde [1620]" strokecolor="#4579b8 [3044]">
                  <v:fill color2="#e4ecf5 [500]" rotate="t" angle="180" colors="0 #a3c4ff;22938f #bfd5ff;1 #e5eeff" focus="100%" type="gradient"/>
                  <v:shadow on="t" color="black" opacity="24903f" origin=",.5" offset="0,.55556mm"/>
                  <v:textbox>
                    <w:txbxContent>
                      <w:p w14:paraId="52BD9967"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oval id="347 Elipse" o:spid="_x0000_s1280" style="position:absolute;left:3867;top:6255;width:3379;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w:txbxContent>
                      <w:p w14:paraId="3F13BB01" w14:textId="77777777" w:rsidR="005047DB" w:rsidRPr="002927A1" w:rsidRDefault="005047DB" w:rsidP="002927A1">
                        <w:pPr>
                          <w:jc w:val="center"/>
                          <w:rPr>
                            <w:sz w:val="24"/>
                          </w:rPr>
                        </w:pPr>
                        <w:r w:rsidRPr="002927A1">
                          <w:rPr>
                            <w:sz w:val="24"/>
                          </w:rPr>
                          <w:t>+</w:t>
                        </w:r>
                      </w:p>
                    </w:txbxContent>
                  </v:textbox>
                </v:oval>
                <v:shape id="261 Flecha derecha" o:spid="_x0000_s1281" type="#_x0000_t13" style="position:absolute;left:31617;top:10457;width:7560;height:145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" adj="19523" fillcolor="#a7bfde [1620]" strokecolor="#4579b8 [3044]">
                  <v:fill color2="#e4ecf5 [500]" rotate="t" angle="180" colors="0 #a3c4ff;22938f #bfd5ff;1 #e5eeff" focus="100%" type="gradient"/>
                  <v:shadow on="t" color="black" opacity="24903f" origin=",.5" offset="0,.55556mm"/>
                  <v:textbox>
                    <w:txbxContent>
                      <w:p w14:paraId="7632B3E6"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shape id="261 Flecha derecha" o:spid="_x0000_s1282" type="#_x0000_t13" style="position:absolute;left:3389;top:13953;width:32400;height:144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" adj="21117" fillcolor="#a7bfde [1620]" strokecolor="#4579b8 [3044]">
                  <v:fill color2="#e4ecf5 [500]" rotate="t" angle="180" colors="0 #a3c4ff;22938f #bfd5ff;1 #e5eeff" focus="100%" type="gradient"/>
                  <v:shadow on="t" color="black" opacity="24903f" origin=",.5" offset="0,.55556mm"/>
                  <v:textbox>
                    <w:txbxContent>
                      <w:p w14:paraId="510A5E95"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shape id="261 Flecha derecha" o:spid="_x0000_s1283" type="#_x0000_t13" style="position:absolute;left:2994;top:11703;width:5220;height:1447;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" adj="18605" fillcolor="#a7bfde [1620]" strokecolor="#4579b8 [3044]">
                  <v:fill color2="#e4ecf5 [500]" rotate="t" angle="180" colors="0 #a3c4ff;22938f #bfd5ff;1 #e5eeff" focus="100%" type="gradient"/>
                  <v:shadow on="t" color="black" opacity="24903f" origin=",.5" offset="0,.55556mm"/>
                  <v:textbox>
                    <w:txbxContent>
                      <w:p w14:paraId="1D13E188"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shape id="261 Flecha derecha" o:spid="_x0000_s1284" type="#_x0000_t13" style="position:absolute;left:34531;top:6968;width:2731;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" adj="15848" fillcolor="#a7bfde [1620]" strokecolor="#4579b8 [3044]">
                  <v:fill color2="#e4ecf5 [500]" rotate="t" angle="180" colors="0 #a3c4ff;22938f #bfd5ff;1 #e5eeff" focus="100%" type="gradient"/>
                  <v:shadow on="t" color="black" opacity="24903f" origin=",.5" offset="0,.55556mm"/>
                  <v:textbox>
                    <w:txbxContent>
                      <w:p w14:paraId="4214238E"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rect id="351 Rectángulo" o:spid="_x0000_s1285" style="position:absolute;left:1105;top:12928;width:3950;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" fillcolor="white [3212]" strokecolor="white [3212]" strokeweight="2pt"/>
                <v:shape id="9 Cuadro de texto" o:spid="_x0000_s1286" type="#_x0000_t202" style="position:absolute;left:5567;top:9742;width:3035;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" filled="f" stroked="f" strokeweight=".5pt">
                  <v:textbox>
                    <w:txbxContent>
                      <w:p w14:paraId="644BFC8D" w14:textId="77777777" w:rsidR="005047DB" w:rsidRPr="002927A1" w:rsidRDefault="005047DB" w:rsidP="002927A1">
                        <w:pPr>
                          <w:pStyle w:val="NormalWeb"/>
                          <w:spacing w:before="0" w:beforeAutospacing="0" w:after="200" w:afterAutospacing="0" w:line="276" w:lineRule="auto"/>
                          <w:rPr>
                            <w:b/>
                            <w:sz w:val="32"/>
                          </w:rPr>
                        </w:pPr>
                        <m:oMathPara>
                          <m:oMathParaPr>
                            <m:jc m:val="centerGroup"/>
                          </m:oMathParaPr>
                          <m:oMath>
                            <m:r>
                              <m:rPr>
                                <m:sty m:val="bi"/>
                              </m:rPr>
                              <w:rPr>
                                <w:rFonts w:ascii="Cambria Math" w:eastAsia="Times New Roman" w:hAnsi="Cambria Math"/>
                                <w:szCs w:val="20"/>
                              </w:rPr>
                              <m:t>-</m:t>
                            </m:r>
                          </m:oMath>
                        </m:oMathPara>
                      </w:p>
                    </w:txbxContent>
                  </v:textbox>
                </v:shape>
                <w10:anchorlock/>
              </v:group>
            </w:pict>
          </mc:Fallback>
        </mc:AlternateContent>
      </w:r>
    </w:p>
    <w:p w14:paraId="6531A93C" w14:textId="77777777" w:rsidR="00CA3F2D" w:rsidRPr="00CA3F2D" w:rsidRDefault="00CA3F2D" w:rsidP="00CA3F2D">
      <w:pPr>
        <w:tabs>
          <w:tab w:val="left" w:pos="-1440"/>
        </w:tabs>
        <w:jc w:val="center"/>
        <w:rPr>
          <w:lang w:val="es-ES_tradnl"/>
        </w:rPr>
      </w:pPr>
      <w:r w:rsidRPr="00CA3F2D">
        <w:rPr>
          <w:lang w:val="es-ES_tradnl"/>
        </w:rPr>
        <w:t>Fig.4.3. Realimentación de la salida</w:t>
      </w:r>
    </w:p>
    <w:p w14:paraId="3D364C5F" w14:textId="77777777" w:rsidR="00CA3F2D" w:rsidRPr="004C068A" w:rsidRDefault="00CA3F2D" w:rsidP="00CA3F2D">
      <w:pPr>
        <w:jc w:val="both"/>
        <w:rPr>
          <w:lang w:val="es-ES_tradnl"/>
        </w:rPr>
      </w:pPr>
      <w:r w:rsidRPr="004C068A">
        <w:rPr>
          <w:lang w:val="es-ES_tradnl"/>
        </w:rPr>
        <w:t>Cuando la información de entra</w:t>
      </w:r>
      <w:r w:rsidR="002D0217">
        <w:rPr>
          <w:lang w:val="es-ES_tradnl"/>
        </w:rPr>
        <w:t>da al controlador está constitui</w:t>
      </w:r>
      <w:r w:rsidRPr="004C068A">
        <w:rPr>
          <w:lang w:val="es-ES_tradnl"/>
        </w:rPr>
        <w:t>da por las variables de estado del proceso</w:t>
      </w:r>
      <w:r w:rsidR="002927A1">
        <w:rPr>
          <w:lang w:val="es-ES_tradnl"/>
        </w:rPr>
        <w:t xml:space="preserve">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4C068A">
        <w:rPr>
          <w:lang w:val="es-ES_tradnl"/>
        </w:rPr>
        <w:t>y no de su salida, se tiene el</w:t>
      </w:r>
      <w:r w:rsidRPr="004C068A">
        <w:rPr>
          <w:b/>
          <w:lang w:val="es-ES_tradnl"/>
        </w:rPr>
        <w:t xml:space="preserve"> Control con Realimentación de Estados,</w:t>
      </w:r>
      <w:r w:rsidRPr="004C068A">
        <w:rPr>
          <w:lang w:val="es-ES_tradnl"/>
        </w:rPr>
        <w:t xml:space="preserve"> cuyo e</w:t>
      </w:r>
      <w:r w:rsidR="002D0217">
        <w:rPr>
          <w:lang w:val="es-ES_tradnl"/>
        </w:rPr>
        <w:t>squema se representa en la Fig.</w:t>
      </w:r>
      <w:r w:rsidRPr="004C068A">
        <w:rPr>
          <w:lang w:val="es-ES_tradnl"/>
        </w:rPr>
        <w:t xml:space="preserve">4.4.  </w:t>
      </w:r>
    </w:p>
    <w:p w14:paraId="671CAFBA" w14:textId="77777777" w:rsidR="002927A1" w:rsidRDefault="002927A1" w:rsidP="002D0217">
      <w:pPr>
        <w:tabs>
          <w:tab w:val="left" w:pos="-1440"/>
        </w:tabs>
        <w:spacing w:after="0"/>
        <w:jc w:val="center"/>
        <w:rPr>
          <w:lang w:val="es-ES_tradnl"/>
        </w:rPr>
      </w:pPr>
      <w:r>
        <w:rPr>
          <w:noProof/>
          <w:lang w:eastAsia="es-ES"/>
        </w:rPr>
        <mc:AlternateContent>
          <mc:Choice Requires="wpc">
            <w:drawing>
              <wp:inline distT="0" distB="0" distL="0" distR="0" wp14:anchorId="5F7988C1" wp14:editId="54804ACC">
                <wp:extent cx="3833165" cy="1828800"/>
                <wp:effectExtent l="0" t="0" r="0" b="0"/>
                <wp:docPr id="353" name="Lienzo 3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261 Flecha derecha"/>
                        <wps:cNvSpPr/>
                        <wps:spPr>
                          <a:xfrm rot="16200000" flipV="1">
                            <a:off x="1052866" y="1181313"/>
                            <a:ext cx="52200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29431FC"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260 Rectángulo redondeado"/>
                        <wps:cNvSpPr/>
                        <wps:spPr>
                          <a:xfrm>
                            <a:off x="739290" y="1229531"/>
                            <a:ext cx="1163007" cy="4980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6161DAF3" w14:textId="77777777" w:rsidR="005047DB" w:rsidRDefault="005047DB" w:rsidP="002927A1">
                              <w:pPr>
                                <w:pStyle w:val="NormalWeb"/>
                                <w:spacing w:before="0" w:beforeAutospacing="0" w:after="200" w:afterAutospacing="0" w:line="276" w:lineRule="auto"/>
                                <w:jc w:val="center"/>
                              </w:pPr>
                              <w:r>
                                <w:rPr>
                                  <w:rFonts w:eastAsia="Calibri"/>
                                  <w:sz w:val="18"/>
                                  <w:szCs w:val="18"/>
                                </w:rPr>
                                <w:t>CONTROLADORDE ESTADO</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134" name="9 Cuadro de texto"/>
                        <wps:cNvSpPr txBox="1"/>
                        <wps:spPr>
                          <a:xfrm>
                            <a:off x="2010681" y="505239"/>
                            <a:ext cx="44450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8C0BC"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8" name="9 Cuadro de texto"/>
                        <wps:cNvSpPr txBox="1"/>
                        <wps:spPr>
                          <a:xfrm>
                            <a:off x="3356659" y="492968"/>
                            <a:ext cx="44132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396E2"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261 Flecha derecha"/>
                        <wps:cNvSpPr/>
                        <wps:spPr>
                          <a:xfrm>
                            <a:off x="1543507" y="711077"/>
                            <a:ext cx="1080000"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93F4A33"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261 Flecha derecha"/>
                        <wps:cNvSpPr/>
                        <wps:spPr>
                          <a:xfrm rot="5400000">
                            <a:off x="2933749" y="268223"/>
                            <a:ext cx="272415" cy="145415"/>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10E9B863"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9 Cuadro de texto"/>
                        <wps:cNvSpPr txBox="1"/>
                        <wps:spPr>
                          <a:xfrm>
                            <a:off x="2693632" y="40"/>
                            <a:ext cx="77343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4F00E2" w14:textId="77777777" w:rsidR="005047DB" w:rsidRDefault="005047DB" w:rsidP="002927A1">
                              <w:pPr>
                                <w:pStyle w:val="NormalWeb"/>
                                <w:spacing w:before="0" w:beforeAutospacing="0" w:after="200" w:afterAutospacing="0" w:line="276" w:lineRule="auto"/>
                              </w:pPr>
                              <w:r>
                                <w:rPr>
                                  <w:rFonts w:eastAsia="Times New Roman"/>
                                  <w:sz w:val="18"/>
                                  <w:szCs w:val="18"/>
                                </w:rPr>
                                <w:t>Perturbación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2" name="152 Elipse"/>
                        <wps:cNvSpPr/>
                        <wps:spPr>
                          <a:xfrm>
                            <a:off x="1143645" y="620112"/>
                            <a:ext cx="337922" cy="337922"/>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2C8E27E5" w14:textId="77777777" w:rsidR="005047DB" w:rsidRPr="002927A1" w:rsidRDefault="005047DB" w:rsidP="002927A1">
                              <w:pPr>
                                <w:jc w:val="center"/>
                                <w:rPr>
                                  <w:sz w:val="24"/>
                                </w:rPr>
                              </w:pPr>
                              <w:r w:rsidRPr="002927A1">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261 Flecha derecha"/>
                        <wps:cNvSpPr/>
                        <wps:spPr>
                          <a:xfrm rot="16200000" flipV="1">
                            <a:off x="2691994" y="1038153"/>
                            <a:ext cx="75600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034ABEF6"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261 Flecha derecha"/>
                        <wps:cNvSpPr/>
                        <wps:spPr>
                          <a:xfrm flipH="1">
                            <a:off x="1964101" y="1399479"/>
                            <a:ext cx="1152000" cy="14400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D66EF6F"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261 Flecha derecha"/>
                        <wps:cNvSpPr/>
                        <wps:spPr>
                          <a:xfrm>
                            <a:off x="3453179" y="696803"/>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E444416"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157 Rectángulo"/>
                        <wps:cNvSpPr/>
                        <wps:spPr>
                          <a:xfrm>
                            <a:off x="110503" y="1292843"/>
                            <a:ext cx="395021" cy="2725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9 Cuadro de texto"/>
                        <wps:cNvSpPr txBox="1"/>
                        <wps:spPr>
                          <a:xfrm>
                            <a:off x="1332141" y="974261"/>
                            <a:ext cx="30353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9FCC29" w14:textId="77777777" w:rsidR="005047DB" w:rsidRPr="002927A1" w:rsidRDefault="005047DB" w:rsidP="002927A1">
                              <w:pPr>
                                <w:pStyle w:val="NormalWeb"/>
                                <w:spacing w:before="0" w:beforeAutospacing="0" w:after="200" w:afterAutospacing="0" w:line="276" w:lineRule="auto"/>
                                <w:rPr>
                                  <w:b/>
                                  <w:sz w:val="32"/>
                                </w:rPr>
                              </w:pPr>
                              <m:oMathPara>
                                <m:oMathParaPr>
                                  <m:jc m:val="centerGroup"/>
                                </m:oMathParaPr>
                                <m:oMath>
                                  <m:r>
                                    <m:rPr>
                                      <m:sty m:val="bi"/>
                                    </m:rPr>
                                    <w:rPr>
                                      <w:rFonts w:ascii="Cambria Math" w:eastAsia="Times New Roman" w:hAnsi="Cambria Math"/>
                                      <w:szCs w:val="20"/>
                                    </w:rPr>
                                    <m:t>-</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260 Rectángulo redondeado"/>
                        <wps:cNvSpPr/>
                        <wps:spPr>
                          <a:xfrm>
                            <a:off x="2639843" y="554263"/>
                            <a:ext cx="767203" cy="438461"/>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90AB02B" w14:textId="77777777" w:rsidR="005047DB" w:rsidRDefault="005047DB" w:rsidP="002927A1">
                              <w:pPr>
                                <w:pStyle w:val="NormalWeb"/>
                                <w:spacing w:before="0" w:beforeAutospacing="0" w:after="200" w:afterAutospacing="0" w:line="276" w:lineRule="auto"/>
                                <w:jc w:val="center"/>
                              </w:pPr>
                              <w:r>
                                <w:rPr>
                                  <w:rFonts w:eastAsia="Calibri"/>
                                  <w:sz w:val="18"/>
                                  <w:szCs w:val="18"/>
                                </w:rPr>
                                <w:t>PROCESO</w:t>
                              </w:r>
                            </w:p>
                          </w:txbxContent>
                        </wps:txbx>
                        <wps:bodyPr rot="0" spcFirstLastPara="0" vert="horz" wrap="square" lIns="91440" tIns="108000" rIns="91440" bIns="0" numCol="1" spcCol="0" rtlCol="0" fromWordArt="0" anchor="ctr" anchorCtr="0" forceAA="0" compatLnSpc="1">
                          <a:prstTxWarp prst="textNoShape">
                            <a:avLst/>
                          </a:prstTxWarp>
                          <a:spAutoFit/>
                        </wps:bodyPr>
                      </wps:wsp>
                      <wps:wsp>
                        <wps:cNvPr id="555" name="9 Cuadro de texto"/>
                        <wps:cNvSpPr txBox="1"/>
                        <wps:spPr>
                          <a:xfrm>
                            <a:off x="3115371" y="1094400"/>
                            <a:ext cx="44005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57EBB" w14:textId="77777777" w:rsidR="005047DB" w:rsidRDefault="005047DB" w:rsidP="00A47D05">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x(k)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56" name="9 Cuadro de texto"/>
                        <wps:cNvSpPr txBox="1"/>
                        <wps:spPr>
                          <a:xfrm>
                            <a:off x="2639841" y="1514682"/>
                            <a:ext cx="957580" cy="238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26B72" w14:textId="77777777" w:rsidR="005047DB" w:rsidRDefault="005047DB" w:rsidP="00A47D05">
                              <w:pPr>
                                <w:pStyle w:val="NormalWeb"/>
                                <w:spacing w:before="0" w:beforeAutospacing="0" w:after="200" w:afterAutospacing="0" w:line="276" w:lineRule="auto"/>
                              </w:pPr>
                              <w:r>
                                <w:rPr>
                                  <w:rFonts w:eastAsia="Times New Roman"/>
                                  <w:sz w:val="18"/>
                                  <w:szCs w:val="18"/>
                                </w:rPr>
                                <w:t>Vector de estado</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F7988C1" id="Lienzo 353" o:spid="_x0000_s1287" editas="canvas" style="width:301.8pt;height:2in;mso-position-horizontal-relative:char;mso-position-vertical-relative:line" coordsize="38328,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">
                <v:shape id="_x0000_s1288" type="#_x0000_t75" style="position:absolute;width:38328;height:18288;visibility:visible;mso-wrap-style:square">
                  <v:fill o:detectmouseclick="t"/>
                  <v:path o:connecttype="none"/>
                </v:shape>
                <v:shape id="261 Flecha derecha" o:spid="_x0000_s1289" type="#_x0000_t13" style="position:absolute;left:10528;top:11813;width:5220;height:144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" adj="18605" fillcolor="#a7bfde [1620]" strokecolor="#4579b8 [3044]">
                  <v:fill color2="#e4ecf5 [500]" rotate="t" angle="180" colors="0 #a3c4ff;22938f #bfd5ff;1 #e5eeff" focus="100%" type="gradient"/>
                  <v:shadow on="t" color="black" opacity="24903f" origin=",.5" offset="0,.55556mm"/>
                  <v:textbox>
                    <w:txbxContent>
                      <w:p w14:paraId="629431FC"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roundrect id="260 Rectángulo redondeado" o:spid="_x0000_s1290" style="position:absolute;left:7392;top:12295;width:11630;height:4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" fillcolor="#a7bfde [1620]" strokecolor="#4579b8 [3044]">
                  <v:fill color2="#e4ecf5 [500]" rotate="t" angle="180" colors="0 #a3c4ff;22938f #bfd5ff;1 #e5eeff" focus="100%" type="gradient"/>
                  <v:shadow on="t" color="black" opacity="24903f" origin=",.5" offset="0,.55556mm"/>
                  <v:textbox inset=",3mm">
                    <w:txbxContent>
                      <w:p w14:paraId="6161DAF3" w14:textId="77777777" w:rsidR="005047DB" w:rsidRDefault="005047DB" w:rsidP="002927A1">
                        <w:pPr>
                          <w:pStyle w:val="NormalWeb"/>
                          <w:spacing w:before="0" w:beforeAutospacing="0" w:after="200" w:afterAutospacing="0" w:line="276" w:lineRule="auto"/>
                          <w:jc w:val="center"/>
                        </w:pPr>
                        <w:r>
                          <w:rPr>
                            <w:rFonts w:eastAsia="Calibri"/>
                            <w:sz w:val="18"/>
                            <w:szCs w:val="18"/>
                          </w:rPr>
                          <w:t>CONTROLADORDE ESTADO</w:t>
                        </w:r>
                      </w:p>
                    </w:txbxContent>
                  </v:textbox>
                </v:roundrect>
                <v:shape id="9 Cuadro de texto" o:spid="_x0000_s1291" type="#_x0000_t202" style="position:absolute;left:20106;top:5052;width:4445;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h4pxAAAANwAAAAPAAAAZHJzL2Rvd25yZXYueG1sRE9NawIx&#10;EL0X/A9hCr0UzVpF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M0CHinEAAAA3AAAAA8A&#10;AAAAAAAAAAAAAAAABwIAAGRycy9kb3ducmV2LnhtbFBLBQYAAAAAAwADALcAAAD4AgAAAAA=&#10;" filled="f" stroked="f" strokeweight=".5pt">
                  <v:textbox>
                    <w:txbxContent>
                      <w:p w14:paraId="2708C0BC"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v:textbox>
                </v:shape>
                <v:shape id="9 Cuadro de texto" o:spid="_x0000_s1292" type="#_x0000_t202" style="position:absolute;left:33566;top:4929;width:4413;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QsxwAAANwAAAAPAAAAZHJzL2Rvd25yZXYueG1sRI9BawIx&#10;EIXvhf6HMAUvRbOtIG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ExPFCzHAAAA3AAA&#10;AA8AAAAAAAAAAAAAAAAABwIAAGRycy9kb3ducmV2LnhtbFBLBQYAAAAAAwADALcAAAD7AgAAAAA=&#10;" filled="f" stroked="f" strokeweight=".5pt">
                  <v:textbox>
                    <w:txbxContent>
                      <w:p w14:paraId="689396E2" w14:textId="77777777" w:rsidR="005047DB" w:rsidRDefault="005047DB" w:rsidP="002927A1">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v:textbox>
                </v:shape>
                <v:shape id="261 Flecha derecha" o:spid="_x0000_s1293" type="#_x0000_t13" style="position:absolute;left:15435;top:7110;width:1080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" adj="20140" fillcolor="#a7bfde [1620]" strokecolor="#4579b8 [3044]">
                  <v:fill color2="#e4ecf5 [500]" rotate="t" angle="180" colors="0 #a3c4ff;22938f #bfd5ff;1 #e5eeff" focus="100%" type="gradient"/>
                  <v:shadow on="t" color="black" opacity="24903f" origin=",.5" offset="0,.55556mm"/>
                  <v:textbox>
                    <w:txbxContent>
                      <w:p w14:paraId="693F4A33"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shape id="261 Flecha derecha" o:spid="_x0000_s1294" type="#_x0000_t13" style="position:absolute;left:29337;top:2682;width:2724;height:145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" adj="15835" fillcolor="#dfa7a6 [1621]" strokecolor="#bc4542 [3045]">
                  <v:fill color2="#f5e4e4 [501]" rotate="t" angle="180" colors="0 #ffa2a1;22938f #ffbebd;1 #ffe5e5" focus="100%" type="gradient"/>
                  <v:shadow on="t" color="black" opacity="24903f" origin=",.5" offset="0,.55556mm"/>
                  <v:textbox>
                    <w:txbxContent>
                      <w:p w14:paraId="10E9B863"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shape id="9 Cuadro de texto" o:spid="_x0000_s1295" type="#_x0000_t202" style="position:absolute;left:26936;width:7734;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14:paraId="294F00E2" w14:textId="77777777" w:rsidR="005047DB" w:rsidRDefault="005047DB" w:rsidP="002927A1">
                        <w:pPr>
                          <w:pStyle w:val="NormalWeb"/>
                          <w:spacing w:before="0" w:beforeAutospacing="0" w:after="200" w:afterAutospacing="0" w:line="276" w:lineRule="auto"/>
                        </w:pPr>
                        <w:r>
                          <w:rPr>
                            <w:rFonts w:eastAsia="Times New Roman"/>
                            <w:sz w:val="18"/>
                            <w:szCs w:val="18"/>
                          </w:rPr>
                          <w:t>Perturbación</w:t>
                        </w:r>
                      </w:p>
                    </w:txbxContent>
                  </v:textbox>
                </v:shape>
                <v:oval id="152 Elipse" o:spid="_x0000_s1296" style="position:absolute;left:11436;top:6201;width:3379;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" fillcolor="#a7bfde [1620]" strokecolor="#4579b8 [3044]">
                  <v:fill color2="#e4ecf5 [500]" rotate="t" angle="180" colors="0 #a3c4ff;22938f #bfd5ff;1 #e5eeff" focus="100%" type="gradient"/>
                  <v:shadow on="t" color="black" opacity="24903f" origin=",.5" offset="0,.55556mm"/>
                  <v:textbox>
                    <w:txbxContent>
                      <w:p w14:paraId="2C8E27E5" w14:textId="77777777" w:rsidR="005047DB" w:rsidRPr="002927A1" w:rsidRDefault="005047DB" w:rsidP="002927A1">
                        <w:pPr>
                          <w:jc w:val="center"/>
                          <w:rPr>
                            <w:sz w:val="24"/>
                          </w:rPr>
                        </w:pPr>
                        <w:r w:rsidRPr="002927A1">
                          <w:rPr>
                            <w:sz w:val="24"/>
                          </w:rPr>
                          <w:t>+</w:t>
                        </w:r>
                      </w:p>
                    </w:txbxContent>
                  </v:textbox>
                </v:oval>
                <v:shape id="261 Flecha derecha" o:spid="_x0000_s1297" type="#_x0000_t13" style="position:absolute;left:26920;top:10380;width:7560;height:1455;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" adj="19523" fillcolor="#a7bfde [1620]" strokecolor="#4579b8 [3044]">
                  <v:fill color2="#e4ecf5 [500]" rotate="t" angle="180" colors="0 #a3c4ff;22938f #bfd5ff;1 #e5eeff" focus="100%" type="gradient"/>
                  <v:shadow on="t" color="black" opacity="24903f" origin=",.5" offset="0,.55556mm"/>
                  <v:textbox>
                    <w:txbxContent>
                      <w:p w14:paraId="034ABEF6"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shape id="261 Flecha derecha" o:spid="_x0000_s1298" type="#_x0000_t13" style="position:absolute;left:19641;top:13994;width:1152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" adj="20250" fillcolor="#a7bfde [1620]" strokecolor="#4579b8 [3044]">
                  <v:fill color2="#e4ecf5 [500]" rotate="t" angle="180" colors="0 #a3c4ff;22938f #bfd5ff;1 #e5eeff" focus="100%" type="gradient"/>
                  <v:shadow on="t" color="black" opacity="24903f" origin=",.5" offset="0,.55556mm"/>
                  <v:textbox>
                    <w:txbxContent>
                      <w:p w14:paraId="5D66EF6F"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shape id="261 Flecha derecha" o:spid="_x0000_s1299" type="#_x0000_t13" style="position:absolute;left:34531;top:6968;width:2731;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" adj="15848" fillcolor="#a7bfde [1620]" strokecolor="#4579b8 [3044]">
                  <v:fill color2="#e4ecf5 [500]" rotate="t" angle="180" colors="0 #a3c4ff;22938f #bfd5ff;1 #e5eeff" focus="100%" type="gradient"/>
                  <v:shadow on="t" color="black" opacity="24903f" origin=",.5" offset="0,.55556mm"/>
                  <v:textbox>
                    <w:txbxContent>
                      <w:p w14:paraId="7E444416" w14:textId="77777777" w:rsidR="005047DB" w:rsidRDefault="005047DB" w:rsidP="002927A1">
                        <w:pPr>
                          <w:pStyle w:val="NormalWeb"/>
                          <w:spacing w:before="0" w:beforeAutospacing="0" w:after="200" w:afterAutospacing="0" w:line="276" w:lineRule="auto"/>
                        </w:pPr>
                        <w:r>
                          <w:rPr>
                            <w:rFonts w:eastAsia="Times New Roman"/>
                            <w:sz w:val="22"/>
                            <w:szCs w:val="22"/>
                          </w:rPr>
                          <w:t> </w:t>
                        </w:r>
                      </w:p>
                    </w:txbxContent>
                  </v:textbox>
                </v:shape>
                <v:rect id="157 Rectángulo" o:spid="_x0000_s1300" style="position:absolute;left:1105;top:12928;width:3950;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" fillcolor="white [3212]" strokecolor="white [3212]" strokeweight="2pt"/>
                <v:shape id="9 Cuadro de texto" o:spid="_x0000_s1301" type="#_x0000_t202" style="position:absolute;left:13321;top:9742;width:3035;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PGMxwAAANwAAAAPAAAAZHJzL2Rvd25yZXYueG1sRI9BawIx&#10;EIXvhf6HMAUvRbMtKG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JGQ8YzHAAAA3AAA&#10;AA8AAAAAAAAAAAAAAAAABwIAAGRycy9kb3ducmV2LnhtbFBLBQYAAAAAAwADALcAAAD7AgAAAAA=&#10;" filled="f" stroked="f" strokeweight=".5pt">
                  <v:textbox>
                    <w:txbxContent>
                      <w:p w14:paraId="1E9FCC29" w14:textId="77777777" w:rsidR="005047DB" w:rsidRPr="002927A1" w:rsidRDefault="005047DB" w:rsidP="002927A1">
                        <w:pPr>
                          <w:pStyle w:val="NormalWeb"/>
                          <w:spacing w:before="0" w:beforeAutospacing="0" w:after="200" w:afterAutospacing="0" w:line="276" w:lineRule="auto"/>
                          <w:rPr>
                            <w:b/>
                            <w:sz w:val="32"/>
                          </w:rPr>
                        </w:pPr>
                        <m:oMathPara>
                          <m:oMathParaPr>
                            <m:jc m:val="centerGroup"/>
                          </m:oMathParaPr>
                          <m:oMath>
                            <m:r>
                              <m:rPr>
                                <m:sty m:val="bi"/>
                              </m:rPr>
                              <w:rPr>
                                <w:rFonts w:ascii="Cambria Math" w:eastAsia="Times New Roman" w:hAnsi="Cambria Math"/>
                                <w:szCs w:val="20"/>
                              </w:rPr>
                              <m:t>-</m:t>
                            </m:r>
                          </m:oMath>
                        </m:oMathPara>
                      </w:p>
                    </w:txbxContent>
                  </v:textbox>
                </v:shape>
                <v:roundrect id="260 Rectángulo redondeado" o:spid="_x0000_s1302" style="position:absolute;left:26398;top:5542;width:7672;height:43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style="mso-fit-shape-to-text:t" inset=",3mm,,0">
                    <w:txbxContent>
                      <w:p w14:paraId="790AB02B" w14:textId="77777777" w:rsidR="005047DB" w:rsidRDefault="005047DB" w:rsidP="002927A1">
                        <w:pPr>
                          <w:pStyle w:val="NormalWeb"/>
                          <w:spacing w:before="0" w:beforeAutospacing="0" w:after="200" w:afterAutospacing="0" w:line="276" w:lineRule="auto"/>
                          <w:jc w:val="center"/>
                        </w:pPr>
                        <w:r>
                          <w:rPr>
                            <w:rFonts w:eastAsia="Calibri"/>
                            <w:sz w:val="18"/>
                            <w:szCs w:val="18"/>
                          </w:rPr>
                          <w:t>PROCESO</w:t>
                        </w:r>
                      </w:p>
                    </w:txbxContent>
                  </v:textbox>
                </v:roundrect>
                <v:shape id="9 Cuadro de texto" o:spid="_x0000_s1303" type="#_x0000_t202" style="position:absolute;left:31153;top:10944;width:4401;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" filled="f" stroked="f" strokeweight=".5pt">
                  <v:textbox>
                    <w:txbxContent>
                      <w:p w14:paraId="0FD57EBB" w14:textId="77777777" w:rsidR="005047DB" w:rsidRDefault="005047DB" w:rsidP="00A47D05">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x(k)</m:t>
                            </m:r>
                          </m:oMath>
                        </m:oMathPara>
                      </w:p>
                    </w:txbxContent>
                  </v:textbox>
                </v:shape>
                <v:shape id="9 Cuadro de texto" o:spid="_x0000_s1304" type="#_x0000_t202" style="position:absolute;left:26398;top:15146;width:9576;height:2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" filled="f" stroked="f" strokeweight=".5pt">
                  <v:textbox>
                    <w:txbxContent>
                      <w:p w14:paraId="16426B72" w14:textId="77777777" w:rsidR="005047DB" w:rsidRDefault="005047DB" w:rsidP="00A47D05">
                        <w:pPr>
                          <w:pStyle w:val="NormalWeb"/>
                          <w:spacing w:before="0" w:beforeAutospacing="0" w:after="200" w:afterAutospacing="0" w:line="276" w:lineRule="auto"/>
                        </w:pPr>
                        <w:r>
                          <w:rPr>
                            <w:rFonts w:eastAsia="Times New Roman"/>
                            <w:sz w:val="18"/>
                            <w:szCs w:val="18"/>
                          </w:rPr>
                          <w:t>Vector de estado</w:t>
                        </w:r>
                      </w:p>
                    </w:txbxContent>
                  </v:textbox>
                </v:shape>
                <w10:anchorlock/>
              </v:group>
            </w:pict>
          </mc:Fallback>
        </mc:AlternateContent>
      </w:r>
    </w:p>
    <w:p w14:paraId="528E5CE5" w14:textId="77777777" w:rsidR="00CA3F2D" w:rsidRPr="002D0217" w:rsidRDefault="002D0217" w:rsidP="002D0217">
      <w:pPr>
        <w:tabs>
          <w:tab w:val="left" w:pos="-1440"/>
        </w:tabs>
        <w:jc w:val="center"/>
        <w:rPr>
          <w:lang w:val="es-ES_tradnl"/>
        </w:rPr>
      </w:pPr>
      <w:r w:rsidRPr="002D0217">
        <w:rPr>
          <w:lang w:val="es-ES_tradnl"/>
        </w:rPr>
        <w:t>Fig.</w:t>
      </w:r>
      <w:r w:rsidR="00CA3F2D" w:rsidRPr="002D0217">
        <w:rPr>
          <w:lang w:val="es-ES_tradnl"/>
        </w:rPr>
        <w:t>4</w:t>
      </w:r>
      <w:r w:rsidRPr="002D0217">
        <w:rPr>
          <w:lang w:val="es-ES_tradnl"/>
        </w:rPr>
        <w:t>.4 Control de Estado</w:t>
      </w:r>
    </w:p>
    <w:p w14:paraId="3A8E8D5E" w14:textId="77777777" w:rsidR="00CA3F2D" w:rsidRPr="004C068A" w:rsidRDefault="00CA3F2D" w:rsidP="00CA3F2D">
      <w:pPr>
        <w:jc w:val="both"/>
        <w:rPr>
          <w:lang w:val="es-ES_tradnl"/>
        </w:rPr>
      </w:pPr>
      <w:r w:rsidRPr="004C068A">
        <w:rPr>
          <w:lang w:val="es-ES_tradnl"/>
        </w:rPr>
        <w:t xml:space="preserve">El control de lazo abierto tiene el grave inconveniente </w:t>
      </w:r>
      <w:proofErr w:type="gramStart"/>
      <w:r w:rsidRPr="004C068A">
        <w:rPr>
          <w:lang w:val="es-ES_tradnl"/>
        </w:rPr>
        <w:t>que</w:t>
      </w:r>
      <w:proofErr w:type="gramEnd"/>
      <w:r w:rsidRPr="004C068A">
        <w:rPr>
          <w:lang w:val="es-ES_tradnl"/>
        </w:rPr>
        <w:t xml:space="preserve"> si el sistema está perturbado, o bien las características del proceso no se conocen con precisión o cambian por distintas razones, al no tenerse información de lo que sucede con la salida, el desempeño del control está severamente cuestionado.</w:t>
      </w:r>
    </w:p>
    <w:p w14:paraId="09D21044" w14:textId="77777777" w:rsidR="00CA3F2D" w:rsidRPr="004C068A" w:rsidRDefault="00CA3F2D" w:rsidP="00CA3F2D">
      <w:pPr>
        <w:jc w:val="both"/>
        <w:rPr>
          <w:lang w:val="es-ES_tradnl"/>
        </w:rPr>
      </w:pPr>
      <w:r w:rsidRPr="004C068A">
        <w:rPr>
          <w:lang w:val="es-ES_tradnl"/>
        </w:rPr>
        <w:t>Cuando se presupone que el sistema es perfectamente conocido, que también se conocen las perturbaciones y se pueden medir, es posible plantear un</w:t>
      </w:r>
      <w:r w:rsidRPr="004C068A">
        <w:rPr>
          <w:b/>
          <w:lang w:val="es-ES_tradnl"/>
        </w:rPr>
        <w:t xml:space="preserve"> Control por Pre</w:t>
      </w:r>
      <w:r w:rsidR="00534BDA">
        <w:rPr>
          <w:b/>
          <w:lang w:val="es-ES_tradnl"/>
        </w:rPr>
        <w:t>-</w:t>
      </w:r>
      <w:r w:rsidRPr="004C068A">
        <w:rPr>
          <w:b/>
          <w:lang w:val="es-ES_tradnl"/>
        </w:rPr>
        <w:t>alimentación</w:t>
      </w:r>
      <w:r w:rsidR="00681EBC">
        <w:rPr>
          <w:b/>
          <w:lang w:val="es-ES_tradnl"/>
        </w:rPr>
        <w:t>,</w:t>
      </w:r>
      <w:r w:rsidRPr="004C068A">
        <w:rPr>
          <w:b/>
          <w:lang w:val="es-ES_tradnl"/>
        </w:rPr>
        <w:t xml:space="preserve"> Avanacción</w:t>
      </w:r>
      <w:r w:rsidR="00681EBC">
        <w:rPr>
          <w:b/>
          <w:lang w:val="es-ES_tradnl"/>
        </w:rPr>
        <w:t xml:space="preserve"> o </w:t>
      </w:r>
      <w:r w:rsidR="00681EBC" w:rsidRPr="00681EBC">
        <w:rPr>
          <w:b/>
          <w:i/>
          <w:lang w:val="es-ES_tradnl"/>
        </w:rPr>
        <w:t>Feedforward</w:t>
      </w:r>
      <w:r w:rsidRPr="004C068A">
        <w:rPr>
          <w:b/>
          <w:lang w:val="es-ES_tradnl"/>
        </w:rPr>
        <w:t>.</w:t>
      </w:r>
      <w:r w:rsidRPr="004C068A">
        <w:rPr>
          <w:lang w:val="es-ES_tradnl"/>
        </w:rPr>
        <w:t xml:space="preserve"> Este tipo de co</w:t>
      </w:r>
      <w:r w:rsidR="002D0217">
        <w:rPr>
          <w:lang w:val="es-ES_tradnl"/>
        </w:rPr>
        <w:t>ntrol se esquematiza en la Fig.</w:t>
      </w:r>
      <w:r w:rsidRPr="004C068A">
        <w:rPr>
          <w:lang w:val="es-ES_tradnl"/>
        </w:rPr>
        <w:t>4.5.</w:t>
      </w:r>
    </w:p>
    <w:p w14:paraId="5AC6AE42" w14:textId="77777777" w:rsidR="00CA3F2D" w:rsidRPr="004C068A" w:rsidRDefault="00CA3F2D" w:rsidP="00CA3F2D">
      <w:pPr>
        <w:jc w:val="both"/>
        <w:rPr>
          <w:lang w:val="es-ES_tradnl"/>
        </w:rPr>
      </w:pPr>
      <w:r w:rsidRPr="004C068A">
        <w:rPr>
          <w:lang w:val="es-ES_tradnl"/>
        </w:rPr>
        <w:t>Al poder medirse la perturbación, ésta puede incorporarse al controlador para que actúe consecuentemente y tienda a eliminarla de la salida. Dado que raramente se da esta circunstancia, el control por pre</w:t>
      </w:r>
      <w:r w:rsidR="00534BDA">
        <w:rPr>
          <w:lang w:val="es-ES_tradnl"/>
        </w:rPr>
        <w:t>-</w:t>
      </w:r>
      <w:r w:rsidRPr="004C068A">
        <w:rPr>
          <w:lang w:val="es-ES_tradnl"/>
        </w:rPr>
        <w:t>alimentación tiene poca significación real y no se tratará en los próximos capítulos. En determinados casos particulares el control por pre</w:t>
      </w:r>
      <w:r w:rsidR="00534BDA">
        <w:rPr>
          <w:lang w:val="es-ES_tradnl"/>
        </w:rPr>
        <w:t>-</w:t>
      </w:r>
      <w:r w:rsidRPr="004C068A">
        <w:rPr>
          <w:lang w:val="es-ES_tradnl"/>
        </w:rPr>
        <w:t>alimentación tiene sentido cuando está combinado con el control realimentado mejorando sus características. En todos los puntos siguientes se trata exclusivamente el control realimentado.</w:t>
      </w:r>
    </w:p>
    <w:p w14:paraId="1318049A" w14:textId="77777777" w:rsidR="00534BDA" w:rsidRPr="004C068A" w:rsidRDefault="00534BDA" w:rsidP="00534BDA">
      <w:pPr>
        <w:spacing w:after="0"/>
        <w:jc w:val="center"/>
        <w:rPr>
          <w:lang w:val="es-ES_tradnl"/>
        </w:rPr>
      </w:pPr>
      <w:r>
        <w:rPr>
          <w:noProof/>
          <w:lang w:eastAsia="es-ES"/>
        </w:rPr>
        <w:lastRenderedPageBreak/>
        <mc:AlternateContent>
          <mc:Choice Requires="wpc">
            <w:drawing>
              <wp:inline distT="0" distB="0" distL="0" distR="0" wp14:anchorId="58C26985" wp14:editId="3557055C">
                <wp:extent cx="4135225" cy="963372"/>
                <wp:effectExtent l="0" t="0" r="0" b="103505"/>
                <wp:docPr id="372" name="Lienzo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3" name="261 Flecha derecha"/>
                        <wps:cNvSpPr/>
                        <wps:spPr>
                          <a:xfrm flipH="1">
                            <a:off x="618814" y="99555"/>
                            <a:ext cx="2340000" cy="144780"/>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38824B40"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4" name="260 Rectángulo redondeado"/>
                        <wps:cNvSpPr/>
                        <wps:spPr>
                          <a:xfrm>
                            <a:off x="2586467" y="517138"/>
                            <a:ext cx="767203" cy="438461"/>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C418D2C" w14:textId="77777777" w:rsidR="005047DB" w:rsidRDefault="005047DB" w:rsidP="00534BDA">
                              <w:pPr>
                                <w:pStyle w:val="NormalWeb"/>
                                <w:spacing w:before="0" w:beforeAutospacing="0" w:after="200" w:afterAutospacing="0" w:line="276" w:lineRule="auto"/>
                                <w:jc w:val="center"/>
                              </w:pPr>
                              <w:r>
                                <w:rPr>
                                  <w:rFonts w:eastAsia="Calibri"/>
                                  <w:sz w:val="18"/>
                                  <w:szCs w:val="18"/>
                                </w:rPr>
                                <w:t>PROCESO</w:t>
                              </w:r>
                            </w:p>
                          </w:txbxContent>
                        </wps:txbx>
                        <wps:bodyPr rot="0" spcFirstLastPara="0" vert="horz" wrap="square" lIns="91440" tIns="108000" rIns="91440" bIns="0" numCol="1" spcCol="0" rtlCol="0" fromWordArt="0" anchor="ctr" anchorCtr="0" forceAA="0" compatLnSpc="1">
                          <a:prstTxWarp prst="textNoShape">
                            <a:avLst/>
                          </a:prstTxWarp>
                          <a:spAutoFit/>
                        </wps:bodyPr>
                      </wps:wsp>
                      <wps:wsp>
                        <wps:cNvPr id="355" name="260 Rectángulo redondeado"/>
                        <wps:cNvSpPr/>
                        <wps:spPr>
                          <a:xfrm>
                            <a:off x="1054635" y="525571"/>
                            <a:ext cx="1163007" cy="4381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D481EAB" w14:textId="77777777" w:rsidR="005047DB" w:rsidRDefault="005047DB" w:rsidP="00534BDA">
                              <w:pPr>
                                <w:pStyle w:val="NormalWeb"/>
                                <w:spacing w:before="0" w:beforeAutospacing="0" w:after="200" w:afterAutospacing="0" w:line="276" w:lineRule="auto"/>
                                <w:jc w:val="center"/>
                              </w:pPr>
                              <w:r>
                                <w:rPr>
                                  <w:rFonts w:eastAsia="Calibri"/>
                                  <w:sz w:val="18"/>
                                  <w:szCs w:val="18"/>
                                </w:rPr>
                                <w:t>CONTROLADOR</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59" name="261 Flecha derecha"/>
                        <wps:cNvSpPr/>
                        <wps:spPr>
                          <a:xfrm>
                            <a:off x="713774" y="678806"/>
                            <a:ext cx="30543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9F3088A" w14:textId="77777777" w:rsidR="005047DB" w:rsidRDefault="005047DB" w:rsidP="00534BD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261 Flecha derecha"/>
                        <wps:cNvSpPr/>
                        <wps:spPr>
                          <a:xfrm>
                            <a:off x="2253263" y="673952"/>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90BC833"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1" name="261 Flecha derecha"/>
                        <wps:cNvSpPr/>
                        <wps:spPr>
                          <a:xfrm rot="5400000">
                            <a:off x="1490485" y="281151"/>
                            <a:ext cx="272415" cy="145415"/>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0FF243CA"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261 Flecha derecha"/>
                        <wps:cNvSpPr/>
                        <wps:spPr>
                          <a:xfrm>
                            <a:off x="3399803" y="659678"/>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BB15547"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261 Flecha derecha"/>
                        <wps:cNvSpPr/>
                        <wps:spPr>
                          <a:xfrm rot="5400000">
                            <a:off x="2782420" y="272210"/>
                            <a:ext cx="271780" cy="144780"/>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2620E88A"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370 Rectángulo"/>
                        <wps:cNvSpPr/>
                        <wps:spPr>
                          <a:xfrm>
                            <a:off x="318872" y="66536"/>
                            <a:ext cx="394970" cy="20706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5E73C" w14:textId="77777777" w:rsidR="005047DB" w:rsidRDefault="005047DB" w:rsidP="00534BD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9 Cuadro de texto"/>
                        <wps:cNvSpPr txBox="1"/>
                        <wps:spPr>
                          <a:xfrm>
                            <a:off x="190987" y="630238"/>
                            <a:ext cx="54483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C3F713" w14:textId="77777777" w:rsidR="005047DB" w:rsidRDefault="005047DB" w:rsidP="00534BDA">
                              <w:pPr>
                                <w:pStyle w:val="NormalWeb"/>
                                <w:spacing w:before="0" w:beforeAutospacing="0" w:after="200" w:afterAutospacing="0" w:line="276" w:lineRule="auto"/>
                              </w:pPr>
                              <w:r>
                                <w:rPr>
                                  <w:rFonts w:eastAsia="Times New Roman"/>
                                  <w:sz w:val="18"/>
                                  <w:szCs w:val="18"/>
                                </w:rPr>
                                <w:t>Entrada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8" name="9 Cuadro de texto"/>
                        <wps:cNvSpPr txBox="1"/>
                        <wps:spPr>
                          <a:xfrm>
                            <a:off x="1812356" y="208478"/>
                            <a:ext cx="97028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9C3A0" w14:textId="77777777" w:rsidR="005047DB" w:rsidRDefault="005047DB" w:rsidP="00534BDA">
                              <w:pPr>
                                <w:pStyle w:val="NormalWeb"/>
                                <w:spacing w:before="0" w:beforeAutospacing="0" w:after="200" w:afterAutospacing="0" w:line="276" w:lineRule="auto"/>
                              </w:pPr>
                              <w:r>
                                <w:rPr>
                                  <w:rFonts w:eastAsia="Times New Roman"/>
                                  <w:sz w:val="18"/>
                                  <w:szCs w:val="18"/>
                                </w:rPr>
                                <w:t>Pre-alimentación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9" name="9 Cuadro de texto"/>
                        <wps:cNvSpPr txBox="1"/>
                        <wps:spPr>
                          <a:xfrm>
                            <a:off x="3628625" y="622754"/>
                            <a:ext cx="47498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058299" w14:textId="77777777" w:rsidR="005047DB" w:rsidRDefault="005047DB" w:rsidP="00534BDA">
                              <w:pPr>
                                <w:pStyle w:val="NormalWeb"/>
                                <w:spacing w:before="0" w:beforeAutospacing="0" w:after="200" w:afterAutospacing="0" w:line="276" w:lineRule="auto"/>
                              </w:pPr>
                              <w:r>
                                <w:rPr>
                                  <w:rFonts w:eastAsia="Times New Roman"/>
                                  <w:sz w:val="18"/>
                                  <w:szCs w:val="18"/>
                                </w:rPr>
                                <w:t>Salida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2" name="9 Cuadro de texto"/>
                        <wps:cNvSpPr txBox="1"/>
                        <wps:spPr>
                          <a:xfrm>
                            <a:off x="11298" y="43340"/>
                            <a:ext cx="77343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FE6B4" w14:textId="77777777" w:rsidR="005047DB" w:rsidRDefault="005047DB" w:rsidP="00534BDA">
                              <w:pPr>
                                <w:pStyle w:val="NormalWeb"/>
                                <w:spacing w:before="0" w:beforeAutospacing="0" w:after="200" w:afterAutospacing="0" w:line="276" w:lineRule="auto"/>
                              </w:pPr>
                              <w:r>
                                <w:rPr>
                                  <w:rFonts w:eastAsia="Times New Roman"/>
                                  <w:sz w:val="18"/>
                                  <w:szCs w:val="18"/>
                                </w:rPr>
                                <w:t>Perturbación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8C26985" id="Lienzo 372" o:spid="_x0000_s1305" editas="canvas" style="width:325.6pt;height:75.85pt;mso-position-horizontal-relative:char;mso-position-vertical-relative:line" coordsize="41351,9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">
                <v:shape id="_x0000_s1306" type="#_x0000_t75" style="position:absolute;width:41351;height:9632;visibility:visible;mso-wrap-style:square">
                  <v:fill o:detectmouseclick="t"/>
                  <v:path o:connecttype="none"/>
                </v:shape>
                <v:shape id="261 Flecha derecha" o:spid="_x0000_s1307" type="#_x0000_t13" style="position:absolute;left:6188;top:995;width:23400;height:144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" adj="20932" fillcolor="#dfa7a6 [1621]" strokecolor="#bc4542 [3045]">
                  <v:fill color2="#f5e4e4 [501]" rotate="t" angle="180" colors="0 #ffa2a1;22938f #ffbebd;1 #ffe5e5" focus="100%" type="gradient"/>
                  <v:shadow on="t" color="black" opacity="24903f" origin=",.5" offset="0,.55556mm"/>
                  <v:textbox>
                    <w:txbxContent>
                      <w:p w14:paraId="38824B40"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v:textbox>
                </v:shape>
                <v:roundrect id="260 Rectángulo redondeado" o:spid="_x0000_s1308" style="position:absolute;left:25864;top:5171;width:7672;height:43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style="mso-fit-shape-to-text:t" inset=",3mm,,0">
                    <w:txbxContent>
                      <w:p w14:paraId="4C418D2C" w14:textId="77777777" w:rsidR="005047DB" w:rsidRDefault="005047DB" w:rsidP="00534BDA">
                        <w:pPr>
                          <w:pStyle w:val="NormalWeb"/>
                          <w:spacing w:before="0" w:beforeAutospacing="0" w:after="200" w:afterAutospacing="0" w:line="276" w:lineRule="auto"/>
                          <w:jc w:val="center"/>
                        </w:pPr>
                        <w:r>
                          <w:rPr>
                            <w:rFonts w:eastAsia="Calibri"/>
                            <w:sz w:val="18"/>
                            <w:szCs w:val="18"/>
                          </w:rPr>
                          <w:t>PROCESO</w:t>
                        </w:r>
                      </w:p>
                    </w:txbxContent>
                  </v:textbox>
                </v:roundrect>
                <v:roundrect id="260 Rectángulo redondeado" o:spid="_x0000_s1309" style="position:absolute;left:10546;top:5255;width:11630;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" fillcolor="#a7bfde [1620]" strokecolor="#4579b8 [3044]">
                  <v:fill color2="#e4ecf5 [500]" rotate="t" angle="180" colors="0 #a3c4ff;22938f #bfd5ff;1 #e5eeff" focus="100%" type="gradient"/>
                  <v:shadow on="t" color="black" opacity="24903f" origin=",.5" offset="0,.55556mm"/>
                  <v:textbox inset=",3mm">
                    <w:txbxContent>
                      <w:p w14:paraId="4D481EAB" w14:textId="77777777" w:rsidR="005047DB" w:rsidRDefault="005047DB" w:rsidP="00534BDA">
                        <w:pPr>
                          <w:pStyle w:val="NormalWeb"/>
                          <w:spacing w:before="0" w:beforeAutospacing="0" w:after="200" w:afterAutospacing="0" w:line="276" w:lineRule="auto"/>
                          <w:jc w:val="center"/>
                        </w:pPr>
                        <w:r>
                          <w:rPr>
                            <w:rFonts w:eastAsia="Calibri"/>
                            <w:sz w:val="18"/>
                            <w:szCs w:val="18"/>
                          </w:rPr>
                          <w:t>CONTROLADOR</w:t>
                        </w:r>
                      </w:p>
                    </w:txbxContent>
                  </v:textbox>
                </v:roundrect>
                <v:shape id="261 Flecha derecha" o:spid="_x0000_s1310" type="#_x0000_t13" style="position:absolute;left:7137;top:6788;width:3055;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" adj="16436" fillcolor="#a7bfde [1620]" strokecolor="#4579b8 [3044]">
                  <v:fill color2="#e4ecf5 [500]" rotate="t" angle="180" colors="0 #a3c4ff;22938f #bfd5ff;1 #e5eeff" focus="100%" type="gradient"/>
                  <v:shadow on="t" color="black" opacity="24903f" origin=",.5" offset="0,.55556mm"/>
                  <v:textbox>
                    <w:txbxContent>
                      <w:p w14:paraId="79F3088A" w14:textId="77777777" w:rsidR="005047DB" w:rsidRDefault="005047DB" w:rsidP="00534BDA">
                        <w:pPr>
                          <w:rPr>
                            <w:rFonts w:eastAsia="Times New Roman"/>
                          </w:rPr>
                        </w:pPr>
                      </w:p>
                    </w:txbxContent>
                  </v:textbox>
                </v:shape>
                <v:shape id="261 Flecha derecha" o:spid="_x0000_s1311" type="#_x0000_t13" style="position:absolute;left:22532;top:6739;width:273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" adj="15837" fillcolor="#a7bfde [1620]" strokecolor="#4579b8 [3044]">
                  <v:fill color2="#e4ecf5 [500]" rotate="t" angle="180" colors="0 #a3c4ff;22938f #bfd5ff;1 #e5eeff" focus="100%" type="gradient"/>
                  <v:shadow on="t" color="black" opacity="24903f" origin=",.5" offset="0,.55556mm"/>
                  <v:textbox>
                    <w:txbxContent>
                      <w:p w14:paraId="190BC833"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v:textbox>
                </v:shape>
                <v:shape id="261 Flecha derecha" o:spid="_x0000_s1312" type="#_x0000_t13" style="position:absolute;left:14905;top:2810;width:2724;height:14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" adj="15835" fillcolor="#dfa7a6 [1621]" strokecolor="#bc4542 [3045]">
                  <v:fill color2="#f5e4e4 [501]" rotate="t" angle="180" colors="0 #ffa2a1;22938f #ffbebd;1 #ffe5e5" focus="100%" type="gradient"/>
                  <v:shadow on="t" color="black" opacity="24903f" origin=",.5" offset="0,.55556mm"/>
                  <v:textbox>
                    <w:txbxContent>
                      <w:p w14:paraId="0FF243CA"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v:textbox>
                </v:shape>
                <v:shape id="261 Flecha derecha" o:spid="_x0000_s1313" type="#_x0000_t13" style="position:absolute;left:33998;top:6596;width:2730;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" adj="15848" fillcolor="#a7bfde [1620]" strokecolor="#4579b8 [3044]">
                  <v:fill color2="#e4ecf5 [500]" rotate="t" angle="180" colors="0 #a3c4ff;22938f #bfd5ff;1 #e5eeff" focus="100%" type="gradient"/>
                  <v:shadow on="t" color="black" opacity="24903f" origin=",.5" offset="0,.55556mm"/>
                  <v:textbox>
                    <w:txbxContent>
                      <w:p w14:paraId="3BB15547"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v:textbox>
                </v:shape>
                <v:shape id="261 Flecha derecha" o:spid="_x0000_s1314" type="#_x0000_t13" style="position:absolute;left:27824;top:2722;width:2717;height:14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" adj="15847" fillcolor="#dfa7a6 [1621]" strokecolor="#bc4542 [3045]">
                  <v:fill color2="#f5e4e4 [501]" rotate="t" angle="180" colors="0 #ffa2a1;22938f #ffbebd;1 #ffe5e5" focus="100%" type="gradient"/>
                  <v:shadow on="t" color="black" opacity="24903f" origin=",.5" offset="0,.55556mm"/>
                  <v:textbox>
                    <w:txbxContent>
                      <w:p w14:paraId="2620E88A" w14:textId="77777777" w:rsidR="005047DB" w:rsidRDefault="005047DB" w:rsidP="00534BDA">
                        <w:pPr>
                          <w:pStyle w:val="NormalWeb"/>
                          <w:spacing w:before="0" w:beforeAutospacing="0" w:after="200" w:afterAutospacing="0" w:line="276" w:lineRule="auto"/>
                        </w:pPr>
                        <w:r>
                          <w:rPr>
                            <w:rFonts w:eastAsia="Times New Roman"/>
                            <w:sz w:val="22"/>
                            <w:szCs w:val="22"/>
                          </w:rPr>
                          <w:t> </w:t>
                        </w:r>
                      </w:p>
                    </w:txbxContent>
                  </v:textbox>
                </v:shape>
                <v:rect id="370 Rectángulo" o:spid="_x0000_s1315" style="position:absolute;left:3188;top:665;width:3950;height:2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" fillcolor="white [3212]" strokecolor="white [3212]" strokeweight="2pt">
                  <v:textbox>
                    <w:txbxContent>
                      <w:p w14:paraId="41F5E73C" w14:textId="77777777" w:rsidR="005047DB" w:rsidRDefault="005047DB" w:rsidP="00534BDA">
                        <w:pPr>
                          <w:rPr>
                            <w:rFonts w:eastAsia="Times New Roman"/>
                          </w:rPr>
                        </w:pPr>
                      </w:p>
                    </w:txbxContent>
                  </v:textbox>
                </v:rect>
                <v:shape id="9 Cuadro de texto" o:spid="_x0000_s1316" type="#_x0000_t202" style="position:absolute;left:1909;top:6302;width:5449;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" filled="f" stroked="f" strokeweight=".5pt">
                  <v:textbox>
                    <w:txbxContent>
                      <w:p w14:paraId="5EC3F713" w14:textId="77777777" w:rsidR="005047DB" w:rsidRDefault="005047DB" w:rsidP="00534BDA">
                        <w:pPr>
                          <w:pStyle w:val="NormalWeb"/>
                          <w:spacing w:before="0" w:beforeAutospacing="0" w:after="200" w:afterAutospacing="0" w:line="276" w:lineRule="auto"/>
                        </w:pPr>
                        <w:r>
                          <w:rPr>
                            <w:rFonts w:eastAsia="Times New Roman"/>
                            <w:sz w:val="18"/>
                            <w:szCs w:val="18"/>
                          </w:rPr>
                          <w:t>Entrada</w:t>
                        </w:r>
                      </w:p>
                    </w:txbxContent>
                  </v:textbox>
                </v:shape>
                <v:shape id="9 Cuadro de texto" o:spid="_x0000_s1317" type="#_x0000_t202" style="position:absolute;left:18123;top:2084;width:9703;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" filled="f" stroked="f" strokeweight=".5pt">
                  <v:textbox>
                    <w:txbxContent>
                      <w:p w14:paraId="2549C3A0" w14:textId="77777777" w:rsidR="005047DB" w:rsidRDefault="005047DB" w:rsidP="00534BDA">
                        <w:pPr>
                          <w:pStyle w:val="NormalWeb"/>
                          <w:spacing w:before="0" w:beforeAutospacing="0" w:after="200" w:afterAutospacing="0" w:line="276" w:lineRule="auto"/>
                        </w:pPr>
                        <w:r>
                          <w:rPr>
                            <w:rFonts w:eastAsia="Times New Roman"/>
                            <w:sz w:val="18"/>
                            <w:szCs w:val="18"/>
                          </w:rPr>
                          <w:t>Pre-alimentación</w:t>
                        </w:r>
                      </w:p>
                    </w:txbxContent>
                  </v:textbox>
                </v:shape>
                <v:shape id="9 Cuadro de texto" o:spid="_x0000_s1318" type="#_x0000_t202" style="position:absolute;left:36286;top:6227;width:4750;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" filled="f" stroked="f" strokeweight=".5pt">
                  <v:textbox>
                    <w:txbxContent>
                      <w:p w14:paraId="24058299" w14:textId="77777777" w:rsidR="005047DB" w:rsidRDefault="005047DB" w:rsidP="00534BDA">
                        <w:pPr>
                          <w:pStyle w:val="NormalWeb"/>
                          <w:spacing w:before="0" w:beforeAutospacing="0" w:after="200" w:afterAutospacing="0" w:line="276" w:lineRule="auto"/>
                        </w:pPr>
                        <w:r>
                          <w:rPr>
                            <w:rFonts w:eastAsia="Times New Roman"/>
                            <w:sz w:val="18"/>
                            <w:szCs w:val="18"/>
                          </w:rPr>
                          <w:t>Salida</w:t>
                        </w:r>
                      </w:p>
                    </w:txbxContent>
                  </v:textbox>
                </v:shape>
                <v:shape id="9 Cuadro de texto" o:spid="_x0000_s1319" type="#_x0000_t202" style="position:absolute;left:112;top:433;width:7735;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" filled="f" stroked="f" strokeweight=".5pt">
                  <v:textbox>
                    <w:txbxContent>
                      <w:p w14:paraId="1D2FE6B4" w14:textId="77777777" w:rsidR="005047DB" w:rsidRDefault="005047DB" w:rsidP="00534BDA">
                        <w:pPr>
                          <w:pStyle w:val="NormalWeb"/>
                          <w:spacing w:before="0" w:beforeAutospacing="0" w:after="200" w:afterAutospacing="0" w:line="276" w:lineRule="auto"/>
                        </w:pPr>
                        <w:r>
                          <w:rPr>
                            <w:rFonts w:eastAsia="Times New Roman"/>
                            <w:sz w:val="18"/>
                            <w:szCs w:val="18"/>
                          </w:rPr>
                          <w:t>Perturbación</w:t>
                        </w:r>
                      </w:p>
                    </w:txbxContent>
                  </v:textbox>
                </v:shape>
                <w10:anchorlock/>
              </v:group>
            </w:pict>
          </mc:Fallback>
        </mc:AlternateContent>
      </w:r>
    </w:p>
    <w:p w14:paraId="1B754DA2" w14:textId="77777777" w:rsidR="00CA3F2D" w:rsidRDefault="002D0217" w:rsidP="002D0217">
      <w:pPr>
        <w:pBdr>
          <w:bottom w:val="single" w:sz="12" w:space="1" w:color="auto"/>
        </w:pBdr>
        <w:tabs>
          <w:tab w:val="left" w:pos="-1440"/>
        </w:tabs>
        <w:jc w:val="center"/>
        <w:rPr>
          <w:lang w:val="es-ES_tradnl"/>
        </w:rPr>
      </w:pPr>
      <w:r w:rsidRPr="002D0217">
        <w:rPr>
          <w:lang w:val="es-ES_tradnl"/>
        </w:rPr>
        <w:t>Fig.4.5. Control por pre</w:t>
      </w:r>
      <w:r w:rsidR="00710D4B">
        <w:rPr>
          <w:lang w:val="es-ES_tradnl"/>
        </w:rPr>
        <w:t>-</w:t>
      </w:r>
      <w:r w:rsidRPr="002D0217">
        <w:rPr>
          <w:lang w:val="es-ES_tradnl"/>
        </w:rPr>
        <w:t>alimentación</w:t>
      </w:r>
    </w:p>
    <w:p w14:paraId="7E2FF07A" w14:textId="77777777" w:rsidR="004B192F" w:rsidRDefault="004B192F" w:rsidP="002D0217">
      <w:pPr>
        <w:pBdr>
          <w:bottom w:val="single" w:sz="12" w:space="1" w:color="auto"/>
        </w:pBdr>
        <w:tabs>
          <w:tab w:val="left" w:pos="-1440"/>
        </w:tabs>
        <w:jc w:val="center"/>
        <w:rPr>
          <w:lang w:val="es-ES_tradnl"/>
        </w:rPr>
      </w:pPr>
    </w:p>
    <w:p w14:paraId="1029741B" w14:textId="77777777" w:rsidR="004B192F" w:rsidRDefault="004B192F" w:rsidP="002D0217">
      <w:pPr>
        <w:pBdr>
          <w:bottom w:val="single" w:sz="12" w:space="1" w:color="auto"/>
        </w:pBdr>
        <w:tabs>
          <w:tab w:val="left" w:pos="-1440"/>
        </w:tabs>
        <w:jc w:val="center"/>
        <w:rPr>
          <w:lang w:val="es-ES_tradnl"/>
        </w:rPr>
      </w:pPr>
    </w:p>
    <w:p w14:paraId="2157E5FC" w14:textId="77777777" w:rsidR="004B192F" w:rsidRDefault="004B192F" w:rsidP="004B192F">
      <w:pPr>
        <w:pStyle w:val="Ttulo4"/>
      </w:pPr>
      <w:r>
        <w:t>Ejemplo adicional, control feed</w:t>
      </w:r>
      <w:r w:rsidR="00FF2B7B">
        <w:t>-</w:t>
      </w:r>
      <w:r>
        <w:t>forward realimentado</w:t>
      </w:r>
    </w:p>
    <w:p w14:paraId="441EB489" w14:textId="77777777" w:rsidR="004B192F" w:rsidRPr="004B192F" w:rsidRDefault="004B192F" w:rsidP="004B192F">
      <w:pPr>
        <w:jc w:val="both"/>
        <w:rPr>
          <w:sz w:val="27"/>
          <w:szCs w:val="27"/>
        </w:rPr>
      </w:pPr>
      <w:r w:rsidRPr="004B192F">
        <w:t>Para comprender el funcionamiento de este tipo de controlador, partamos del diagrama de bloques más simple que podemos imaginar para un proceso cualquiera, con sus entradas, salidas y perturbaciones:</w:t>
      </w:r>
    </w:p>
    <w:p w14:paraId="6900CA40" w14:textId="77777777" w:rsidR="004B192F" w:rsidRPr="004B192F" w:rsidRDefault="004B192F" w:rsidP="004B192F">
      <w:pPr>
        <w:jc w:val="center"/>
        <w:rPr>
          <w:sz w:val="27"/>
          <w:szCs w:val="27"/>
        </w:rPr>
      </w:pPr>
      <w:r w:rsidRPr="004B192F">
        <w:rPr>
          <w:noProof/>
          <w:sz w:val="27"/>
          <w:szCs w:val="27"/>
          <w:lang w:eastAsia="es-ES"/>
        </w:rPr>
        <w:drawing>
          <wp:inline distT="0" distB="0" distL="0" distR="0" wp14:anchorId="66755F6E" wp14:editId="3FDAE3F7">
            <wp:extent cx="1755775" cy="951230"/>
            <wp:effectExtent l="0" t="0" r="0" b="1270"/>
            <wp:docPr id="477" name="Imagen 477" descr="http://www.iim.unsj.edu.ar/control/curso/B1_gral/proces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iim.unsj.edu.ar/control/curso/B1_gral/proceso.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5775" cy="951230"/>
                    </a:xfrm>
                    <a:prstGeom prst="rect">
                      <a:avLst/>
                    </a:prstGeom>
                    <a:noFill/>
                    <a:ln>
                      <a:noFill/>
                    </a:ln>
                  </pic:spPr>
                </pic:pic>
              </a:graphicData>
            </a:graphic>
          </wp:inline>
        </w:drawing>
      </w:r>
    </w:p>
    <w:p w14:paraId="5E5BFB53" w14:textId="77777777" w:rsidR="004B192F" w:rsidRPr="004B192F" w:rsidRDefault="004B192F" w:rsidP="004B192F">
      <w:pPr>
        <w:jc w:val="center"/>
      </w:pPr>
      <w:r w:rsidRPr="004B192F">
        <w:t xml:space="preserve">Figura </w:t>
      </w:r>
      <w:r w:rsidR="008702A7">
        <w:t>4.5.1</w:t>
      </w:r>
      <w:r w:rsidRPr="004B192F">
        <w:t>: Diagrama de bloques simple de un proceso</w:t>
      </w:r>
    </w:p>
    <w:p w14:paraId="09C58595" w14:textId="77777777" w:rsidR="004B192F" w:rsidRPr="004B192F" w:rsidRDefault="004B192F" w:rsidP="004B192F">
      <w:pPr>
        <w:rPr>
          <w:sz w:val="27"/>
          <w:szCs w:val="27"/>
        </w:rPr>
      </w:pPr>
      <w:r w:rsidRPr="004B192F">
        <w:t>La influencia de las perturbaciones puede ser descripta en forma matemática de muchas maneras, pero una de las más usuales es como una suma a la salida propiamente del proceso G1 de la influencia de la perturbación, descripta por G2.</w:t>
      </w:r>
    </w:p>
    <w:p w14:paraId="79A26437" w14:textId="77777777" w:rsidR="004B192F" w:rsidRPr="004B192F" w:rsidRDefault="004B192F" w:rsidP="004B192F">
      <w:pPr>
        <w:jc w:val="center"/>
        <w:rPr>
          <w:sz w:val="27"/>
          <w:szCs w:val="27"/>
        </w:rPr>
      </w:pPr>
      <w:r w:rsidRPr="004B192F">
        <w:rPr>
          <w:noProof/>
          <w:sz w:val="27"/>
          <w:szCs w:val="27"/>
          <w:lang w:eastAsia="es-ES"/>
        </w:rPr>
        <w:drawing>
          <wp:inline distT="0" distB="0" distL="0" distR="0" wp14:anchorId="4B684EE0" wp14:editId="7BA6C089">
            <wp:extent cx="1901825" cy="1199515"/>
            <wp:effectExtent l="0" t="0" r="3175" b="635"/>
            <wp:docPr id="458" name="Imagen 458" descr="http://www.iim.unsj.edu.ar/control/curso/B1_gral/proceso+pertur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iim.unsj.edu.ar/control/curso/B1_gral/proceso+perturb.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01825" cy="1199515"/>
                    </a:xfrm>
                    <a:prstGeom prst="rect">
                      <a:avLst/>
                    </a:prstGeom>
                    <a:noFill/>
                    <a:ln>
                      <a:noFill/>
                    </a:ln>
                  </pic:spPr>
                </pic:pic>
              </a:graphicData>
            </a:graphic>
          </wp:inline>
        </w:drawing>
      </w:r>
    </w:p>
    <w:p w14:paraId="65EB8FEF" w14:textId="77777777" w:rsidR="004B192F" w:rsidRPr="004B192F" w:rsidRDefault="004B192F" w:rsidP="004B192F">
      <w:pPr>
        <w:jc w:val="center"/>
      </w:pPr>
      <w:r w:rsidRPr="004B192F">
        <w:t xml:space="preserve">Figura </w:t>
      </w:r>
      <w:r w:rsidR="00FF2B7B">
        <w:t>4.5</w:t>
      </w:r>
      <w:r w:rsidRPr="004B192F">
        <w:t>.</w:t>
      </w:r>
      <w:r w:rsidR="00FF2B7B">
        <w:t>2</w:t>
      </w:r>
      <w:r w:rsidRPr="004B192F">
        <w:t>: Diagrama de bloques de la influencia de la perturbación.</w:t>
      </w:r>
    </w:p>
    <w:p w14:paraId="18FDAAB4" w14:textId="77777777" w:rsidR="004B192F" w:rsidRPr="004B192F" w:rsidRDefault="004B192F" w:rsidP="004B192F">
      <w:pPr>
        <w:rPr>
          <w:sz w:val="27"/>
          <w:szCs w:val="27"/>
        </w:rPr>
      </w:pPr>
      <w:r w:rsidRPr="004B192F">
        <w:t xml:space="preserve">De esta forma nuestro sistema realimentado de </w:t>
      </w:r>
      <w:r w:rsidRPr="00FF2B7B">
        <w:t>la</w:t>
      </w:r>
      <w:r w:rsidRPr="00FF2B7B">
        <w:rPr>
          <w:rStyle w:val="apple-converted-space"/>
          <w:rFonts w:ascii="Verdana" w:hAnsi="Verdana"/>
          <w:color w:val="000000"/>
          <w:sz w:val="20"/>
          <w:szCs w:val="20"/>
        </w:rPr>
        <w:t> Fig.4.</w:t>
      </w:r>
      <w:r w:rsidR="00FF2B7B" w:rsidRPr="00FF2B7B">
        <w:rPr>
          <w:rStyle w:val="apple-converted-space"/>
          <w:rFonts w:ascii="Verdana" w:hAnsi="Verdana"/>
          <w:color w:val="000000"/>
          <w:sz w:val="20"/>
          <w:szCs w:val="20"/>
        </w:rPr>
        <w:t>5</w:t>
      </w:r>
      <w:r w:rsidRPr="00FF2B7B">
        <w:rPr>
          <w:rStyle w:val="apple-converted-space"/>
          <w:rFonts w:ascii="Verdana" w:hAnsi="Verdana"/>
          <w:color w:val="000000"/>
          <w:sz w:val="20"/>
          <w:szCs w:val="20"/>
        </w:rPr>
        <w:t> </w:t>
      </w:r>
      <w:r w:rsidRPr="00FF2B7B">
        <w:t>que</w:t>
      </w:r>
      <w:r w:rsidRPr="004B192F">
        <w:t>daría más detallado en la siguiente Figura:</w:t>
      </w:r>
    </w:p>
    <w:p w14:paraId="568A7DED" w14:textId="77777777" w:rsidR="004B192F" w:rsidRPr="004B192F" w:rsidRDefault="004B192F" w:rsidP="004B192F">
      <w:pPr>
        <w:jc w:val="center"/>
        <w:rPr>
          <w:sz w:val="27"/>
          <w:szCs w:val="27"/>
        </w:rPr>
      </w:pPr>
      <w:r w:rsidRPr="004B192F">
        <w:rPr>
          <w:noProof/>
          <w:sz w:val="27"/>
          <w:szCs w:val="27"/>
          <w:lang w:eastAsia="es-ES"/>
        </w:rPr>
        <w:lastRenderedPageBreak/>
        <w:drawing>
          <wp:inline distT="0" distB="0" distL="0" distR="0" wp14:anchorId="47354DD1" wp14:editId="62F7231D">
            <wp:extent cx="3628390" cy="1762760"/>
            <wp:effectExtent l="0" t="0" r="0" b="8890"/>
            <wp:docPr id="457" name="Imagen 457" descr="http://www.iim.unsj.edu.ar/control/curso/B1_gral/Siscont+pertur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iim.unsj.edu.ar/control/curso/B1_gral/Siscont+perturb.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28390" cy="1762760"/>
                    </a:xfrm>
                    <a:prstGeom prst="rect">
                      <a:avLst/>
                    </a:prstGeom>
                    <a:noFill/>
                    <a:ln>
                      <a:noFill/>
                    </a:ln>
                  </pic:spPr>
                </pic:pic>
              </a:graphicData>
            </a:graphic>
          </wp:inline>
        </w:drawing>
      </w:r>
    </w:p>
    <w:p w14:paraId="1A0DD254" w14:textId="77777777" w:rsidR="004B192F" w:rsidRPr="004B192F" w:rsidRDefault="004B192F" w:rsidP="004B192F">
      <w:pPr>
        <w:jc w:val="center"/>
      </w:pPr>
      <w:r w:rsidRPr="004B192F">
        <w:t xml:space="preserve">Figura </w:t>
      </w:r>
      <w:r w:rsidR="00FF2B7B">
        <w:t>4.5.3</w:t>
      </w:r>
      <w:r w:rsidRPr="004B192F">
        <w:t>: Explicitación de la influencia de las pertu</w:t>
      </w:r>
      <w:r w:rsidR="00FF2B7B">
        <w:t>rbaciones en el lazo de control</w:t>
      </w:r>
    </w:p>
    <w:p w14:paraId="1F4AA334" w14:textId="77777777" w:rsidR="004B192F" w:rsidRPr="004B192F" w:rsidRDefault="004B192F" w:rsidP="004B192F">
      <w:pPr>
        <w:rPr>
          <w:sz w:val="27"/>
          <w:szCs w:val="27"/>
        </w:rPr>
      </w:pPr>
      <w:r w:rsidRPr="004B192F">
        <w:t xml:space="preserve">Luego, la pregunta es </w:t>
      </w:r>
      <w:r w:rsidR="00FF2B7B">
        <w:t>(</w:t>
      </w:r>
      <w:r w:rsidRPr="004B192F">
        <w:t>entre varios diseños posibles de un sistema pre</w:t>
      </w:r>
      <w:r w:rsidR="00FF2B7B">
        <w:t>-</w:t>
      </w:r>
      <w:r w:rsidRPr="004B192F">
        <w:t>alimentado</w:t>
      </w:r>
      <w:r w:rsidR="00FF2B7B">
        <w:t>)</w:t>
      </w:r>
      <w:r w:rsidRPr="004B192F">
        <w:t xml:space="preserve"> cómo podemos diseñar un bloque </w:t>
      </w:r>
      <m:oMath>
        <m:r>
          <w:rPr>
            <w:rFonts w:ascii="Cambria Math" w:hAnsi="Cambria Math"/>
          </w:rPr>
          <m:t>H</m:t>
        </m:r>
      </m:oMath>
      <w:r w:rsidRPr="004B192F">
        <w:t xml:space="preserve"> que tome la perturbación </w:t>
      </w:r>
      <m:oMath>
        <m:r>
          <w:rPr>
            <w:rFonts w:ascii="Cambria Math" w:hAnsi="Cambria Math"/>
          </w:rPr>
          <m:t>P</m:t>
        </m:r>
      </m:oMath>
      <w:r w:rsidRPr="004B192F">
        <w:t xml:space="preserve"> e inyecte una señal complementaria que se sume a la del controlador justo antes de aplicarla al actuador (incluido en este gráfico en el proceso), tal como lo muestra la figura </w:t>
      </w:r>
      <w:r w:rsidR="00FF2B7B">
        <w:t>4.5.4</w:t>
      </w:r>
      <w:r w:rsidRPr="004B192F">
        <w:t>:</w:t>
      </w:r>
    </w:p>
    <w:p w14:paraId="0D63CEB2" w14:textId="77777777" w:rsidR="004B192F" w:rsidRPr="004B192F" w:rsidRDefault="004B192F" w:rsidP="004B192F">
      <w:pPr>
        <w:jc w:val="center"/>
        <w:rPr>
          <w:sz w:val="27"/>
          <w:szCs w:val="27"/>
        </w:rPr>
      </w:pPr>
      <w:r w:rsidRPr="004B192F">
        <w:rPr>
          <w:noProof/>
          <w:sz w:val="27"/>
          <w:szCs w:val="27"/>
          <w:lang w:eastAsia="es-ES"/>
        </w:rPr>
        <w:drawing>
          <wp:inline distT="0" distB="0" distL="0" distR="0" wp14:anchorId="3E0B07B8" wp14:editId="4834052B">
            <wp:extent cx="3782060" cy="2077720"/>
            <wp:effectExtent l="0" t="0" r="8890" b="0"/>
            <wp:docPr id="454" name="Imagen 454" descr="http://www.iim.unsj.edu.ar/control/curso/B1_gral/Sistcont+avanacc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iim.unsj.edu.ar/control/curso/B1_gral/Sistcont+avanaccion.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2060" cy="2077720"/>
                    </a:xfrm>
                    <a:prstGeom prst="rect">
                      <a:avLst/>
                    </a:prstGeom>
                    <a:noFill/>
                    <a:ln>
                      <a:noFill/>
                    </a:ln>
                  </pic:spPr>
                </pic:pic>
              </a:graphicData>
            </a:graphic>
          </wp:inline>
        </w:drawing>
      </w:r>
    </w:p>
    <w:p w14:paraId="48FD3D1C" w14:textId="77777777" w:rsidR="004B192F" w:rsidRPr="004B192F" w:rsidRDefault="004B192F" w:rsidP="004B192F">
      <w:pPr>
        <w:jc w:val="center"/>
      </w:pPr>
      <w:r w:rsidRPr="004B192F">
        <w:t xml:space="preserve">Figura </w:t>
      </w:r>
      <w:r w:rsidR="00FF2B7B">
        <w:t>4.5.4</w:t>
      </w:r>
      <w:r w:rsidRPr="004B192F">
        <w:t>: Diagrama de bloques del sistema de control prealimentado.</w:t>
      </w:r>
    </w:p>
    <w:p w14:paraId="361E28B9" w14:textId="77777777" w:rsidR="004B192F" w:rsidRDefault="004B192F" w:rsidP="004B192F">
      <w:r w:rsidRPr="004B192F">
        <w:t>Para obtener la expresión del bloque H, observemos que</w:t>
      </w:r>
    </w:p>
    <w:p w14:paraId="3E0D1AF9" w14:textId="77777777" w:rsidR="00FF2B7B" w:rsidRPr="004B192F" w:rsidRDefault="00FF2B7B" w:rsidP="004B192F">
      <w:pPr>
        <w:rPr>
          <w:sz w:val="27"/>
          <w:szCs w:val="27"/>
        </w:rPr>
      </w:pPr>
      <m:oMathPara>
        <m:oMath>
          <m:r>
            <w:rPr>
              <w:rFonts w:ascii="Cambria Math" w:hAnsi="Cambria Math"/>
              <w:sz w:val="27"/>
              <w:szCs w:val="27"/>
            </w:rPr>
            <m:t>y=</m:t>
          </m:r>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2</m:t>
              </m:r>
            </m:sub>
          </m:sSub>
          <m:r>
            <w:rPr>
              <w:rFonts w:ascii="Cambria Math" w:hAnsi="Cambria Math"/>
              <w:sz w:val="27"/>
              <w:szCs w:val="27"/>
            </w:rPr>
            <m:t>p+</m:t>
          </m:r>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1</m:t>
              </m:r>
            </m:sub>
          </m:sSub>
          <m:r>
            <w:rPr>
              <w:rFonts w:ascii="Cambria Math" w:hAnsi="Cambria Math"/>
              <w:sz w:val="27"/>
              <w:szCs w:val="27"/>
            </w:rPr>
            <m:t>u=</m:t>
          </m:r>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2</m:t>
              </m:r>
            </m:sub>
          </m:sSub>
          <m:r>
            <w:rPr>
              <w:rFonts w:ascii="Cambria Math" w:hAnsi="Cambria Math"/>
              <w:sz w:val="27"/>
              <w:szCs w:val="27"/>
            </w:rPr>
            <m:t>p+</m:t>
          </m:r>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1</m:t>
              </m:r>
            </m:sub>
          </m:sSub>
          <m:d>
            <m:dPr>
              <m:ctrlPr>
                <w:rPr>
                  <w:rFonts w:ascii="Cambria Math" w:hAnsi="Cambria Math"/>
                  <w:i/>
                  <w:sz w:val="27"/>
                  <w:szCs w:val="27"/>
                </w:rPr>
              </m:ctrlPr>
            </m:dPr>
            <m:e>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rPr>
                    <m:t>1</m:t>
                  </m:r>
                </m:sub>
              </m:sSub>
              <m:r>
                <w:rPr>
                  <w:rFonts w:ascii="Cambria Math" w:hAnsi="Cambria Math"/>
                  <w:sz w:val="27"/>
                  <w:szCs w:val="27"/>
                </w:rPr>
                <m:t>+Hp</m:t>
              </m:r>
            </m:e>
          </m:d>
          <m:r>
            <w:rPr>
              <w:rFonts w:ascii="Cambria Math" w:hAnsi="Cambria Math"/>
              <w:sz w:val="27"/>
              <w:szCs w:val="27"/>
            </w:rPr>
            <m:t>=</m:t>
          </m:r>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1</m:t>
              </m:r>
            </m:sub>
          </m:sSub>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rPr>
                <m:t>1</m:t>
              </m:r>
            </m:sub>
          </m:sSub>
          <m:r>
            <w:rPr>
              <w:rFonts w:ascii="Cambria Math" w:hAnsi="Cambria Math"/>
              <w:sz w:val="27"/>
              <w:szCs w:val="27"/>
            </w:rPr>
            <m:t>+</m:t>
          </m:r>
          <m:d>
            <m:dPr>
              <m:ctrlPr>
                <w:rPr>
                  <w:rFonts w:ascii="Cambria Math" w:hAnsi="Cambria Math"/>
                  <w:i/>
                  <w:sz w:val="27"/>
                  <w:szCs w:val="27"/>
                </w:rPr>
              </m:ctrlPr>
            </m:dPr>
            <m:e>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2</m:t>
                  </m:r>
                </m:sub>
              </m:sSub>
              <m:r>
                <w:rPr>
                  <w:rFonts w:ascii="Cambria Math" w:hAnsi="Cambria Math"/>
                  <w:sz w:val="27"/>
                  <w:szCs w:val="27"/>
                </w:rPr>
                <m:t>+</m:t>
              </m:r>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1</m:t>
                  </m:r>
                </m:sub>
              </m:sSub>
              <m:r>
                <w:rPr>
                  <w:rFonts w:ascii="Cambria Math" w:hAnsi="Cambria Math"/>
                  <w:sz w:val="27"/>
                  <w:szCs w:val="27"/>
                </w:rPr>
                <m:t>H</m:t>
              </m:r>
            </m:e>
          </m:d>
          <m:r>
            <w:rPr>
              <w:rFonts w:ascii="Cambria Math" w:hAnsi="Cambria Math"/>
              <w:sz w:val="27"/>
              <w:szCs w:val="27"/>
            </w:rPr>
            <m:t>p</m:t>
          </m:r>
        </m:oMath>
      </m:oMathPara>
    </w:p>
    <w:p w14:paraId="17D08D2A" w14:textId="77777777" w:rsidR="004B192F" w:rsidRDefault="004B192F" w:rsidP="004B192F">
      <w:r w:rsidRPr="004B192F">
        <w:t>Como se busca anular el efecto de la perturbación P, el paréntesis del segundo término debe ser nulo:</w:t>
      </w:r>
    </w:p>
    <w:p w14:paraId="36C43B68" w14:textId="77777777" w:rsidR="00FF2B7B" w:rsidRPr="004B192F" w:rsidRDefault="00875152" w:rsidP="004B192F">
      <w:pPr>
        <w:rPr>
          <w:sz w:val="27"/>
          <w:szCs w:val="27"/>
        </w:rPr>
      </w:pPr>
      <m:oMathPara>
        <m:oMath>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2</m:t>
              </m:r>
            </m:sub>
          </m:sSub>
          <m:r>
            <w:rPr>
              <w:rFonts w:ascii="Cambria Math" w:hAnsi="Cambria Math"/>
              <w:sz w:val="27"/>
              <w:szCs w:val="27"/>
            </w:rPr>
            <m:t>+</m:t>
          </m:r>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1</m:t>
              </m:r>
            </m:sub>
          </m:sSub>
          <m:r>
            <w:rPr>
              <w:rFonts w:ascii="Cambria Math" w:hAnsi="Cambria Math"/>
              <w:sz w:val="27"/>
              <w:szCs w:val="27"/>
            </w:rPr>
            <m:t>H=0</m:t>
          </m:r>
        </m:oMath>
      </m:oMathPara>
    </w:p>
    <w:p w14:paraId="2127D2A2" w14:textId="77777777" w:rsidR="004B192F" w:rsidRPr="004B192F" w:rsidRDefault="004B192F" w:rsidP="004B192F">
      <w:pPr>
        <w:rPr>
          <w:sz w:val="27"/>
          <w:szCs w:val="27"/>
        </w:rPr>
      </w:pPr>
    </w:p>
    <w:p w14:paraId="0FC86021" w14:textId="77777777" w:rsidR="004B192F" w:rsidRDefault="004B192F" w:rsidP="004B192F">
      <w:r w:rsidRPr="004B192F">
        <w:t>En consecuencia, la expresión del pre</w:t>
      </w:r>
      <w:r w:rsidR="00FF2B7B">
        <w:t>-</w:t>
      </w:r>
      <w:r w:rsidRPr="004B192F">
        <w:t>alimentador H es:</w:t>
      </w:r>
    </w:p>
    <w:p w14:paraId="151C8C36" w14:textId="77777777" w:rsidR="00FF2B7B" w:rsidRPr="004B192F" w:rsidRDefault="00FF2B7B" w:rsidP="004B192F">
      <w:pPr>
        <w:rPr>
          <w:sz w:val="27"/>
          <w:szCs w:val="27"/>
        </w:rPr>
      </w:pPr>
      <m:oMathPara>
        <m:oMath>
          <m:r>
            <w:rPr>
              <w:rFonts w:ascii="Cambria Math" w:hAnsi="Cambria Math"/>
              <w:sz w:val="27"/>
              <w:szCs w:val="27"/>
            </w:rPr>
            <m:t>H=-</m:t>
          </m:r>
          <m:f>
            <m:fPr>
              <m:ctrlPr>
                <w:rPr>
                  <w:rFonts w:ascii="Cambria Math" w:hAnsi="Cambria Math"/>
                  <w:i/>
                  <w:sz w:val="27"/>
                  <w:szCs w:val="27"/>
                </w:rPr>
              </m:ctrlPr>
            </m:fPr>
            <m:num>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2</m:t>
                  </m:r>
                </m:sub>
              </m:sSub>
            </m:num>
            <m:den>
              <m:sSub>
                <m:sSubPr>
                  <m:ctrlPr>
                    <w:rPr>
                      <w:rFonts w:ascii="Cambria Math" w:hAnsi="Cambria Math"/>
                      <w:i/>
                      <w:sz w:val="27"/>
                      <w:szCs w:val="27"/>
                    </w:rPr>
                  </m:ctrlPr>
                </m:sSubPr>
                <m:e>
                  <m:r>
                    <w:rPr>
                      <w:rFonts w:ascii="Cambria Math" w:hAnsi="Cambria Math"/>
                      <w:sz w:val="27"/>
                      <w:szCs w:val="27"/>
                    </w:rPr>
                    <m:t>G</m:t>
                  </m:r>
                </m:e>
                <m:sub>
                  <m:r>
                    <w:rPr>
                      <w:rFonts w:ascii="Cambria Math" w:hAnsi="Cambria Math"/>
                      <w:sz w:val="27"/>
                      <w:szCs w:val="27"/>
                    </w:rPr>
                    <m:t>1</m:t>
                  </m:r>
                </m:sub>
              </m:sSub>
            </m:den>
          </m:f>
        </m:oMath>
      </m:oMathPara>
    </w:p>
    <w:p w14:paraId="033BAC44" w14:textId="77777777" w:rsidR="004B192F" w:rsidRPr="004B192F" w:rsidRDefault="004B192F" w:rsidP="004B192F">
      <w:pPr>
        <w:rPr>
          <w:sz w:val="27"/>
          <w:szCs w:val="27"/>
        </w:rPr>
      </w:pPr>
      <w:r w:rsidRPr="004B192F">
        <w:lastRenderedPageBreak/>
        <w:t>Como se podrá ver, hemos introducido un "álgebra de bloques" sin aclarar la naturaleza de estas expresiones</w:t>
      </w:r>
      <w:r w:rsidRPr="004B192F">
        <w:rPr>
          <w:rStyle w:val="apple-converted-space"/>
          <w:rFonts w:ascii="Verdana" w:hAnsi="Verdana"/>
          <w:color w:val="000000"/>
          <w:sz w:val="20"/>
          <w:szCs w:val="20"/>
        </w:rPr>
        <w:t> </w:t>
      </w:r>
      <m:oMath>
        <m:r>
          <w:rPr>
            <w:rFonts w:ascii="Cambria Math" w:hAnsi="Cambria Math"/>
          </w:rPr>
          <m:t>G</m:t>
        </m:r>
        <m:r>
          <w:rPr>
            <w:rFonts w:ascii="Cambria Math" w:hAnsi="Cambria Math"/>
            <w:vertAlign w:val="subscript"/>
          </w:rPr>
          <m:t>1</m:t>
        </m:r>
        <m:r>
          <w:rPr>
            <w:rFonts w:ascii="Cambria Math" w:hAnsi="Cambria Math"/>
          </w:rPr>
          <m:t>, G</m:t>
        </m:r>
        <m:r>
          <w:rPr>
            <w:rFonts w:ascii="Cambria Math" w:hAnsi="Cambria Math"/>
            <w:vertAlign w:val="subscript"/>
          </w:rPr>
          <m:t>2</m:t>
        </m:r>
        <m:r>
          <w:rPr>
            <w:rStyle w:val="apple-converted-space"/>
            <w:rFonts w:ascii="Cambria Math" w:hAnsi="Cambria Math"/>
            <w:color w:val="000000"/>
            <w:sz w:val="20"/>
            <w:szCs w:val="20"/>
          </w:rPr>
          <m:t> </m:t>
        </m:r>
        <m:r>
          <m:rPr>
            <m:sty m:val="p"/>
          </m:rPr>
          <w:rPr>
            <w:rFonts w:ascii="Cambria Math" w:hAnsi="Cambria Math"/>
          </w:rPr>
          <m:t>y</m:t>
        </m:r>
        <m:r>
          <w:rPr>
            <w:rStyle w:val="apple-converted-space"/>
            <w:rFonts w:ascii="Cambria Math" w:hAnsi="Cambria Math"/>
            <w:color w:val="000000"/>
            <w:sz w:val="20"/>
            <w:szCs w:val="20"/>
          </w:rPr>
          <m:t> </m:t>
        </m:r>
        <m:r>
          <w:rPr>
            <w:rFonts w:ascii="Cambria Math" w:hAnsi="Cambria Math"/>
          </w:rPr>
          <m:t>H</m:t>
        </m:r>
      </m:oMath>
      <w:r w:rsidR="00FF2B7B">
        <w:t>.</w:t>
      </w:r>
    </w:p>
    <w:p w14:paraId="234C6C78" w14:textId="77777777" w:rsidR="004B192F" w:rsidRPr="004B192F" w:rsidRDefault="004B192F" w:rsidP="004B192F">
      <w:pPr>
        <w:rPr>
          <w:sz w:val="27"/>
          <w:szCs w:val="27"/>
        </w:rPr>
      </w:pPr>
      <w:r w:rsidRPr="004B192F">
        <w:t>Habiendo encontrado entonces una expresión para el pre</w:t>
      </w:r>
      <w:r w:rsidR="00FF2B7B">
        <w:t>-</w:t>
      </w:r>
      <w:r w:rsidRPr="004B192F">
        <w:t xml:space="preserve">alimentador </w:t>
      </w:r>
      <m:oMath>
        <m:r>
          <w:rPr>
            <w:rFonts w:ascii="Cambria Math" w:hAnsi="Cambria Math"/>
          </w:rPr>
          <m:t>H</m:t>
        </m:r>
      </m:oMath>
      <w:r w:rsidRPr="004B192F">
        <w:t xml:space="preserve">, el controlador de la Figura </w:t>
      </w:r>
      <w:r w:rsidR="00FF2B7B">
        <w:t>4.5.4</w:t>
      </w:r>
      <w:r w:rsidRPr="004B192F">
        <w:t xml:space="preserve"> queda ex</w:t>
      </w:r>
      <w:r w:rsidR="00FF2B7B">
        <w:t>presado -reordenando la Figura 4.5.3</w:t>
      </w:r>
      <w:r w:rsidRPr="004B192F">
        <w:t>- como lo muestra la siguiente imagen:</w:t>
      </w:r>
    </w:p>
    <w:p w14:paraId="45EA012D" w14:textId="77777777" w:rsidR="004B192F" w:rsidRPr="004B192F" w:rsidRDefault="004B192F" w:rsidP="004B192F">
      <w:pPr>
        <w:jc w:val="center"/>
        <w:rPr>
          <w:sz w:val="27"/>
          <w:szCs w:val="27"/>
        </w:rPr>
      </w:pPr>
      <w:r w:rsidRPr="004B192F">
        <w:rPr>
          <w:noProof/>
          <w:sz w:val="27"/>
          <w:szCs w:val="27"/>
          <w:lang w:eastAsia="es-ES"/>
        </w:rPr>
        <w:drawing>
          <wp:inline distT="0" distB="0" distL="0" distR="0" wp14:anchorId="0EB72EF9" wp14:editId="2491AC99">
            <wp:extent cx="3599180" cy="1982470"/>
            <wp:effectExtent l="0" t="0" r="1270" b="0"/>
            <wp:docPr id="125" name="Imagen 125" descr="http://www.iim.unsj.edu.ar/control/curso/B1_gral/Sistcont+avanacci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iim.unsj.edu.ar/control/curso/B1_gral/Sistcont+avanaccion1.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9180" cy="1982470"/>
                    </a:xfrm>
                    <a:prstGeom prst="rect">
                      <a:avLst/>
                    </a:prstGeom>
                    <a:noFill/>
                    <a:ln>
                      <a:noFill/>
                    </a:ln>
                  </pic:spPr>
                </pic:pic>
              </a:graphicData>
            </a:graphic>
          </wp:inline>
        </w:drawing>
      </w:r>
    </w:p>
    <w:p w14:paraId="3D3BF410" w14:textId="77777777" w:rsidR="004B192F" w:rsidRPr="004B192F" w:rsidRDefault="004B192F" w:rsidP="004B192F">
      <w:pPr>
        <w:jc w:val="center"/>
      </w:pPr>
      <w:r w:rsidRPr="004B192F">
        <w:t xml:space="preserve">Figura </w:t>
      </w:r>
      <w:r w:rsidR="00FF2B7B">
        <w:t>4.5.5</w:t>
      </w:r>
      <w:r w:rsidRPr="004B192F">
        <w:t>: Diagrama de bloques englobando la descripción del proceso y del controlador.</w:t>
      </w:r>
    </w:p>
    <w:p w14:paraId="400EE60D" w14:textId="77777777" w:rsidR="004B192F" w:rsidRDefault="004B192F" w:rsidP="004B192F">
      <w:pPr>
        <w:pBdr>
          <w:bottom w:val="single" w:sz="12" w:space="1" w:color="auto"/>
        </w:pBdr>
        <w:tabs>
          <w:tab w:val="left" w:pos="-1440"/>
        </w:tabs>
        <w:jc w:val="center"/>
        <w:rPr>
          <w:lang w:val="es-ES_tradnl"/>
        </w:rPr>
      </w:pPr>
    </w:p>
    <w:p w14:paraId="169C4B34" w14:textId="77777777" w:rsidR="004B192F" w:rsidRPr="002D0217" w:rsidRDefault="004B192F" w:rsidP="00681EBC">
      <w:pPr>
        <w:tabs>
          <w:tab w:val="left" w:pos="-1440"/>
        </w:tabs>
        <w:jc w:val="both"/>
        <w:rPr>
          <w:lang w:val="es-ES_tradnl"/>
        </w:rPr>
      </w:pPr>
    </w:p>
    <w:p w14:paraId="04FDD280" w14:textId="77777777" w:rsidR="00CA3F2D" w:rsidRPr="004C068A" w:rsidRDefault="00CA3F2D" w:rsidP="002D0217">
      <w:pPr>
        <w:pStyle w:val="Ttulo3"/>
        <w:rPr>
          <w:lang w:val="es-ES_tradnl"/>
        </w:rPr>
      </w:pPr>
      <w:bookmarkStart w:id="36" w:name="_Toc70608827"/>
      <w:r w:rsidRPr="004C068A">
        <w:rPr>
          <w:lang w:val="es-ES_tradnl"/>
        </w:rPr>
        <w:t>4.2.3 Clasificación de los tipos de controladores</w:t>
      </w:r>
      <w:bookmarkEnd w:id="36"/>
    </w:p>
    <w:p w14:paraId="18812C5A" w14:textId="77777777" w:rsidR="00CA3F2D" w:rsidRPr="004C068A" w:rsidRDefault="00CA3F2D" w:rsidP="00CA3F2D">
      <w:pPr>
        <w:jc w:val="both"/>
        <w:rPr>
          <w:lang w:val="es-ES_tradnl"/>
        </w:rPr>
      </w:pPr>
      <w:r w:rsidRPr="004C068A">
        <w:rPr>
          <w:lang w:val="es-ES_tradnl"/>
        </w:rPr>
        <w:t>El diseño del controlador en sistemas lineales constituye el objetivo fundamental planteado en este texto, por lo que resulta importante clasificar y especificar los tipos de controladores que se tratarán en lo sucesivo. Las definiciones y categorías dadas están referid</w:t>
      </w:r>
      <w:r w:rsidR="00A77B15">
        <w:rPr>
          <w:lang w:val="es-ES_tradnl"/>
        </w:rPr>
        <w:t>a</w:t>
      </w:r>
      <w:r w:rsidRPr="004C068A">
        <w:rPr>
          <w:lang w:val="es-ES_tradnl"/>
        </w:rPr>
        <w:t>s a la Fig.</w:t>
      </w:r>
      <w:r w:rsidR="002D0217">
        <w:rPr>
          <w:lang w:val="es-ES_tradnl"/>
        </w:rPr>
        <w:t>4</w:t>
      </w:r>
      <w:r w:rsidRPr="004C068A">
        <w:rPr>
          <w:lang w:val="es-ES_tradnl"/>
        </w:rPr>
        <w:t>.6, donde se referencian los controladores lineales más generalizados.</w:t>
      </w:r>
    </w:p>
    <w:p w14:paraId="2E8F46D9" w14:textId="77777777" w:rsidR="00CA3F2D" w:rsidRPr="004C068A" w:rsidRDefault="00CA3F2D" w:rsidP="00CA3F2D">
      <w:pPr>
        <w:jc w:val="both"/>
        <w:rPr>
          <w:lang w:val="es-ES_tradnl"/>
        </w:rPr>
      </w:pPr>
      <w:r w:rsidRPr="004C068A">
        <w:rPr>
          <w:lang w:val="es-ES_tradnl"/>
        </w:rPr>
        <w:t>La primer</w:t>
      </w:r>
      <w:r w:rsidR="00A77B15">
        <w:rPr>
          <w:lang w:val="es-ES_tradnl"/>
        </w:rPr>
        <w:t>a</w:t>
      </w:r>
      <w:r w:rsidRPr="004C068A">
        <w:rPr>
          <w:lang w:val="es-ES_tradnl"/>
        </w:rPr>
        <w:t xml:space="preserve"> gran división se realiza entre controladores de parámetros optimizados y de estructura optimizada. En los de parámetros optimizados, se deja fija la estructura y se optimizan los parámetros de acuerdo a las condiciones dinámicas del proceso. El tratamiento de este tipo de controladores se centrará en los distintos tipos de controladores PID y en los controladores de bajo orden de estructura fija, presentados en el punto 4.3. </w:t>
      </w:r>
    </w:p>
    <w:p w14:paraId="499DB79E" w14:textId="77777777" w:rsidR="00CA3F2D" w:rsidRPr="004C068A" w:rsidRDefault="00CA3F2D" w:rsidP="00CA3F2D">
      <w:pPr>
        <w:jc w:val="both"/>
        <w:rPr>
          <w:lang w:val="es-ES_tradnl"/>
        </w:rPr>
      </w:pPr>
      <w:r w:rsidRPr="004C068A">
        <w:rPr>
          <w:lang w:val="es-ES_tradnl"/>
        </w:rPr>
        <w:t>Partiendo del PID continuo se realiza la discretización y se presentan distintas variantes para características especiales del proceso. También se introducen en el punto 4.3.6 los controladores lineales de bajo orden y de estructura fija diseñados directamente en el campo discreto.</w:t>
      </w:r>
    </w:p>
    <w:p w14:paraId="4299F87F" w14:textId="77777777" w:rsidR="00CA3F2D" w:rsidRPr="004C068A" w:rsidRDefault="00CA3F2D" w:rsidP="00CA3F2D">
      <w:pPr>
        <w:jc w:val="both"/>
        <w:rPr>
          <w:lang w:val="es-ES_tradnl"/>
        </w:rPr>
      </w:pPr>
      <w:r w:rsidRPr="004C068A">
        <w:rPr>
          <w:lang w:val="es-ES_tradnl"/>
        </w:rPr>
        <w:t xml:space="preserve">En relación a los controladores de estructura optimizada, en función de las características dinámicas del proceso, se optimiza tanto la estructura como los parámetros. En los puntos 4.4 y 4.5 se analizan los controladores determinísticos de estructura óptima, con realimentación de la salida. Se presenta el controlador de cancelación, de tiempo finito y el de tiempo incrementado. </w:t>
      </w:r>
    </w:p>
    <w:p w14:paraId="27DF00A5" w14:textId="77777777" w:rsidR="00CA3F2D" w:rsidRPr="004C068A" w:rsidRDefault="00CA3F2D" w:rsidP="00CA3F2D">
      <w:pPr>
        <w:jc w:val="both"/>
        <w:rPr>
          <w:lang w:val="es-ES_tradnl"/>
        </w:rPr>
      </w:pPr>
    </w:p>
    <w:p w14:paraId="312891FC" w14:textId="77777777" w:rsidR="00CA3F2D" w:rsidRPr="004C068A" w:rsidRDefault="00CA3F2D" w:rsidP="00CA3F2D">
      <w:pPr>
        <w:jc w:val="both"/>
        <w:rPr>
          <w:vanish/>
        </w:rPr>
      </w:pPr>
    </w:p>
    <w:p w14:paraId="7C75346E" w14:textId="77777777" w:rsidR="00CA3F2D" w:rsidRPr="004C068A" w:rsidRDefault="002D0217" w:rsidP="002D0217">
      <w:pPr>
        <w:spacing w:after="0"/>
        <w:jc w:val="center"/>
        <w:rPr>
          <w:b/>
          <w:lang w:val="es-ES_tradnl"/>
        </w:rPr>
      </w:pPr>
      <w:r>
        <w:rPr>
          <w:b/>
          <w:noProof/>
          <w:lang w:eastAsia="es-ES"/>
        </w:rPr>
        <mc:AlternateContent>
          <mc:Choice Requires="wpc">
            <w:drawing>
              <wp:inline distT="0" distB="0" distL="0" distR="0" wp14:anchorId="03972E85" wp14:editId="59E05BFD">
                <wp:extent cx="4662709" cy="5259629"/>
                <wp:effectExtent l="57150" t="38100" r="43180" b="55880"/>
                <wp:docPr id="289" name="Lienzo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0" name="260 Rectángulo redondeado"/>
                        <wps:cNvSpPr/>
                        <wps:spPr>
                          <a:xfrm>
                            <a:off x="88386" y="3959"/>
                            <a:ext cx="950579"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F386BED" w14:textId="77777777" w:rsidR="005047DB" w:rsidRDefault="005047DB" w:rsidP="000963A3">
                              <w:pPr>
                                <w:pStyle w:val="NormalWeb"/>
                                <w:spacing w:before="0" w:beforeAutospacing="0" w:after="200" w:afterAutospacing="0" w:line="276" w:lineRule="auto"/>
                                <w:jc w:val="center"/>
                              </w:pPr>
                              <w:r>
                                <w:rPr>
                                  <w:rFonts w:eastAsia="Calibri"/>
                                  <w:sz w:val="18"/>
                                  <w:szCs w:val="18"/>
                                </w:rPr>
                                <w:t>Optimización</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82" name="261 Flecha derecha"/>
                        <wps:cNvSpPr/>
                        <wps:spPr>
                          <a:xfrm rot="5400000">
                            <a:off x="339279" y="600737"/>
                            <a:ext cx="271780" cy="144780"/>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46C7CCC9"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3" name="261 Flecha derecha"/>
                        <wps:cNvSpPr/>
                        <wps:spPr>
                          <a:xfrm rot="5400000">
                            <a:off x="1532743" y="600732"/>
                            <a:ext cx="271145" cy="144145"/>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224BD6A6"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6" name="260 Rectángulo redondeado"/>
                        <wps:cNvSpPr/>
                        <wps:spPr>
                          <a:xfrm>
                            <a:off x="1179903" y="4587"/>
                            <a:ext cx="970345" cy="436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31795B5" w14:textId="77777777" w:rsidR="005047DB" w:rsidRDefault="005047DB" w:rsidP="000963A3">
                              <w:pPr>
                                <w:pStyle w:val="NormalWeb"/>
                                <w:spacing w:before="0" w:beforeAutospacing="0" w:after="200" w:afterAutospacing="0" w:line="276" w:lineRule="auto"/>
                                <w:jc w:val="center"/>
                              </w:pPr>
                              <w:r>
                                <w:rPr>
                                  <w:rFonts w:eastAsia="Calibri"/>
                                  <w:sz w:val="18"/>
                                  <w:szCs w:val="18"/>
                                </w:rPr>
                                <w:t>Realimentación</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87" name="260 Rectángulo redondeado"/>
                        <wps:cNvSpPr/>
                        <wps:spPr>
                          <a:xfrm>
                            <a:off x="2462949" y="4"/>
                            <a:ext cx="949960" cy="436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3BA893B" w14:textId="77777777" w:rsidR="005047DB" w:rsidRDefault="005047DB" w:rsidP="000963A3">
                              <w:pPr>
                                <w:pStyle w:val="NormalWeb"/>
                                <w:spacing w:before="0" w:beforeAutospacing="0" w:after="200" w:afterAutospacing="0" w:line="276" w:lineRule="auto"/>
                                <w:jc w:val="center"/>
                              </w:pPr>
                              <w:r>
                                <w:rPr>
                                  <w:rFonts w:eastAsia="Calibri"/>
                                  <w:sz w:val="18"/>
                                  <w:szCs w:val="18"/>
                                </w:rPr>
                                <w:t>Método de diseño</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388" name="260 Rectángulo redondeado"/>
                        <wps:cNvSpPr/>
                        <wps:spPr>
                          <a:xfrm>
                            <a:off x="3677269" y="1981"/>
                            <a:ext cx="949960" cy="436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EC07ED5" w14:textId="77777777" w:rsidR="005047DB" w:rsidRDefault="005047DB" w:rsidP="000963A3">
                              <w:pPr>
                                <w:pStyle w:val="NormalWeb"/>
                                <w:spacing w:before="0" w:beforeAutospacing="0" w:after="200" w:afterAutospacing="0" w:line="276" w:lineRule="auto"/>
                                <w:jc w:val="center"/>
                              </w:pPr>
                              <w:r>
                                <w:rPr>
                                  <w:rFonts w:eastAsia="Calibri"/>
                                  <w:sz w:val="18"/>
                                  <w:szCs w:val="18"/>
                                </w:rPr>
                                <w:t>Controlador</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89" name="261 Flecha derecha"/>
                        <wps:cNvSpPr/>
                        <wps:spPr>
                          <a:xfrm rot="5400000">
                            <a:off x="2791671" y="602002"/>
                            <a:ext cx="270510" cy="143510"/>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48CD3AE5"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0" name="261 Flecha derecha"/>
                        <wps:cNvSpPr/>
                        <wps:spPr>
                          <a:xfrm rot="5400000">
                            <a:off x="4016105" y="602007"/>
                            <a:ext cx="270510" cy="143510"/>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6D8D18D4"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1" name="260 Rectángulo redondeado"/>
                        <wps:cNvSpPr/>
                        <wps:spPr>
                          <a:xfrm>
                            <a:off x="559" y="1501269"/>
                            <a:ext cx="949960" cy="4368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2426B44"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Parámetros</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92" name="260 Rectángulo redondeado"/>
                        <wps:cNvSpPr/>
                        <wps:spPr>
                          <a:xfrm>
                            <a:off x="60" y="3839233"/>
                            <a:ext cx="949325" cy="43624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2076C55"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Estructura</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93" name="260 Rectángulo redondeado"/>
                        <wps:cNvSpPr/>
                        <wps:spPr>
                          <a:xfrm>
                            <a:off x="1194372" y="1501896"/>
                            <a:ext cx="949325" cy="43624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605917E"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Salida</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94" name="260 Rectángulo redondeado"/>
                        <wps:cNvSpPr/>
                        <wps:spPr>
                          <a:xfrm>
                            <a:off x="1179907" y="3184246"/>
                            <a:ext cx="948690" cy="43561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DBCE488"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Salida</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95" name="260 Rectángulo redondeado"/>
                        <wps:cNvSpPr/>
                        <wps:spPr>
                          <a:xfrm>
                            <a:off x="1179908" y="4522924"/>
                            <a:ext cx="948055" cy="434975"/>
                          </a:xfrm>
                          <a:prstGeom prst="roundRect">
                            <a:avLst/>
                          </a:prstGeom>
                        </wps:spPr>
                        <wps:style>
                          <a:lnRef idx="1">
                            <a:schemeClr val="dk1"/>
                          </a:lnRef>
                          <a:fillRef idx="2">
                            <a:schemeClr val="dk1"/>
                          </a:fillRef>
                          <a:effectRef idx="1">
                            <a:schemeClr val="dk1"/>
                          </a:effectRef>
                          <a:fontRef idx="minor">
                            <a:schemeClr val="dk1"/>
                          </a:fontRef>
                        </wps:style>
                        <wps:txbx>
                          <w:txbxContent>
                            <w:p w14:paraId="6D18065E"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Estados</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96" name="260 Rectángulo redondeado"/>
                        <wps:cNvSpPr/>
                        <wps:spPr>
                          <a:xfrm>
                            <a:off x="2454983" y="1003825"/>
                            <a:ext cx="949325" cy="43624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573B058B"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Reglas de Ajuste</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397" name="260 Rectángulo redondeado"/>
                        <wps:cNvSpPr/>
                        <wps:spPr>
                          <a:xfrm>
                            <a:off x="2454348" y="1503651"/>
                            <a:ext cx="948690" cy="435610"/>
                          </a:xfrm>
                          <a:prstGeom prst="roundRect">
                            <a:avLst/>
                          </a:prstGeom>
                        </wps:spPr>
                        <wps:style>
                          <a:lnRef idx="1">
                            <a:schemeClr val="dk1"/>
                          </a:lnRef>
                          <a:fillRef idx="2">
                            <a:schemeClr val="dk1"/>
                          </a:fillRef>
                          <a:effectRef idx="1">
                            <a:schemeClr val="dk1"/>
                          </a:effectRef>
                          <a:fontRef idx="minor">
                            <a:schemeClr val="dk1"/>
                          </a:fontRef>
                        </wps:style>
                        <wps:txbx>
                          <w:txbxContent>
                            <w:p w14:paraId="457EC662"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Asignación de Polos</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398" name="260 Rectángulo redondeado"/>
                        <wps:cNvSpPr/>
                        <wps:spPr>
                          <a:xfrm>
                            <a:off x="2448303" y="2018407"/>
                            <a:ext cx="948690" cy="435610"/>
                          </a:xfrm>
                          <a:prstGeom prst="roundRect">
                            <a:avLst/>
                          </a:prstGeom>
                        </wps:spPr>
                        <wps:style>
                          <a:lnRef idx="1">
                            <a:schemeClr val="dk1"/>
                          </a:lnRef>
                          <a:fillRef idx="2">
                            <a:schemeClr val="dk1"/>
                          </a:fillRef>
                          <a:effectRef idx="1">
                            <a:schemeClr val="dk1"/>
                          </a:effectRef>
                          <a:fontRef idx="minor">
                            <a:schemeClr val="dk1"/>
                          </a:fontRef>
                        </wps:style>
                        <wps:txbx>
                          <w:txbxContent>
                            <w:p w14:paraId="6C48E5F0"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Criterio de Desempeño</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399" name="260 Rectángulo redondeado"/>
                        <wps:cNvSpPr/>
                        <wps:spPr>
                          <a:xfrm>
                            <a:off x="3669932" y="1003825"/>
                            <a:ext cx="948690" cy="43561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6ED718F0"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P, PI, PD, PID </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0" name="260 Rectángulo redondeado"/>
                        <wps:cNvSpPr/>
                        <wps:spPr>
                          <a:xfrm>
                            <a:off x="3676885" y="2018407"/>
                            <a:ext cx="948690" cy="435610"/>
                          </a:xfrm>
                          <a:prstGeom prst="roundRect">
                            <a:avLst/>
                          </a:prstGeom>
                        </wps:spPr>
                        <wps:style>
                          <a:lnRef idx="1">
                            <a:schemeClr val="dk1"/>
                          </a:lnRef>
                          <a:fillRef idx="2">
                            <a:schemeClr val="dk1"/>
                          </a:fillRef>
                          <a:effectRef idx="1">
                            <a:schemeClr val="dk1"/>
                          </a:effectRef>
                          <a:fontRef idx="minor">
                            <a:schemeClr val="dk1"/>
                          </a:fontRef>
                        </wps:style>
                        <wps:txbx>
                          <w:txbxContent>
                            <w:p w14:paraId="77D6B2F0"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Línea General </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1" name="260 Rectángulo redondeado"/>
                        <wps:cNvSpPr/>
                        <wps:spPr>
                          <a:xfrm>
                            <a:off x="3669276" y="2661484"/>
                            <a:ext cx="948690" cy="43561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5DEFE6C"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De cancelación </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2" name="260 Rectángulo redondeado"/>
                        <wps:cNvSpPr/>
                        <wps:spPr>
                          <a:xfrm>
                            <a:off x="3667621" y="3188178"/>
                            <a:ext cx="948055" cy="43497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FDBBF21"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De Tiempo Finito </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3" name="260 Rectángulo redondeado"/>
                        <wps:cNvSpPr/>
                        <wps:spPr>
                          <a:xfrm>
                            <a:off x="3667236" y="3700243"/>
                            <a:ext cx="948055" cy="434975"/>
                          </a:xfrm>
                          <a:prstGeom prst="roundRect">
                            <a:avLst/>
                          </a:prstGeom>
                        </wps:spPr>
                        <wps:style>
                          <a:lnRef idx="1">
                            <a:schemeClr val="dk1"/>
                          </a:lnRef>
                          <a:fillRef idx="2">
                            <a:schemeClr val="dk1"/>
                          </a:fillRef>
                          <a:effectRef idx="1">
                            <a:schemeClr val="dk1"/>
                          </a:effectRef>
                          <a:fontRef idx="minor">
                            <a:schemeClr val="dk1"/>
                          </a:fontRef>
                        </wps:style>
                        <wps:txbx>
                          <w:txbxContent>
                            <w:p w14:paraId="501B88B2"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Mínima Varianza </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4" name="260 Rectángulo redondeado"/>
                        <wps:cNvSpPr/>
                        <wps:spPr>
                          <a:xfrm>
                            <a:off x="3669911" y="4248883"/>
                            <a:ext cx="948055" cy="434975"/>
                          </a:xfrm>
                          <a:prstGeom prst="roundRect">
                            <a:avLst/>
                          </a:prstGeom>
                        </wps:spPr>
                        <wps:style>
                          <a:lnRef idx="1">
                            <a:schemeClr val="dk1"/>
                          </a:lnRef>
                          <a:fillRef idx="2">
                            <a:schemeClr val="dk1"/>
                          </a:fillRef>
                          <a:effectRef idx="1">
                            <a:schemeClr val="dk1"/>
                          </a:effectRef>
                          <a:fontRef idx="minor">
                            <a:schemeClr val="dk1"/>
                          </a:fontRef>
                        </wps:style>
                        <wps:txbx>
                          <w:txbxContent>
                            <w:p w14:paraId="066E67A9"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Control Modal </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5" name="260 Rectángulo redondeado"/>
                        <wps:cNvSpPr/>
                        <wps:spPr>
                          <a:xfrm>
                            <a:off x="3669911" y="4782893"/>
                            <a:ext cx="948055" cy="434975"/>
                          </a:xfrm>
                          <a:prstGeom prst="roundRect">
                            <a:avLst/>
                          </a:prstGeom>
                        </wps:spPr>
                        <wps:style>
                          <a:lnRef idx="1">
                            <a:schemeClr val="dk1"/>
                          </a:lnRef>
                          <a:fillRef idx="2">
                            <a:schemeClr val="dk1"/>
                          </a:fillRef>
                          <a:effectRef idx="1">
                            <a:schemeClr val="dk1"/>
                          </a:effectRef>
                          <a:fontRef idx="minor">
                            <a:schemeClr val="dk1"/>
                          </a:fontRef>
                        </wps:style>
                        <wps:txbx>
                          <w:txbxContent>
                            <w:p w14:paraId="05E9BAB0"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Control de Estado </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6" name="260 Rectángulo redondeado"/>
                        <wps:cNvSpPr/>
                        <wps:spPr>
                          <a:xfrm>
                            <a:off x="2445748" y="4244055"/>
                            <a:ext cx="948055" cy="434975"/>
                          </a:xfrm>
                          <a:prstGeom prst="roundRect">
                            <a:avLst/>
                          </a:prstGeom>
                        </wps:spPr>
                        <wps:style>
                          <a:lnRef idx="1">
                            <a:schemeClr val="dk1"/>
                          </a:lnRef>
                          <a:fillRef idx="2">
                            <a:schemeClr val="dk1"/>
                          </a:fillRef>
                          <a:effectRef idx="1">
                            <a:schemeClr val="dk1"/>
                          </a:effectRef>
                          <a:fontRef idx="minor">
                            <a:schemeClr val="dk1"/>
                          </a:fontRef>
                        </wps:style>
                        <wps:txbx>
                          <w:txbxContent>
                            <w:p w14:paraId="3B3E047A"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Asignación de Polos</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7" name="260 Rectángulo redondeado"/>
                        <wps:cNvSpPr/>
                        <wps:spPr>
                          <a:xfrm>
                            <a:off x="2454333" y="4773925"/>
                            <a:ext cx="948055" cy="434975"/>
                          </a:xfrm>
                          <a:prstGeom prst="roundRect">
                            <a:avLst/>
                          </a:prstGeom>
                        </wps:spPr>
                        <wps:style>
                          <a:lnRef idx="1">
                            <a:schemeClr val="dk1"/>
                          </a:lnRef>
                          <a:fillRef idx="2">
                            <a:schemeClr val="dk1"/>
                          </a:fillRef>
                          <a:effectRef idx="1">
                            <a:schemeClr val="dk1"/>
                          </a:effectRef>
                          <a:fontRef idx="minor">
                            <a:schemeClr val="dk1"/>
                          </a:fontRef>
                        </wps:style>
                        <wps:txbx>
                          <w:txbxContent>
                            <w:p w14:paraId="5CFC7599"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Criterio de Desempeño</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8" name="260 Rectángulo redondeado"/>
                        <wps:cNvSpPr/>
                        <wps:spPr>
                          <a:xfrm>
                            <a:off x="2441447" y="3180102"/>
                            <a:ext cx="948055" cy="43497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B1EB0C7"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Tiempo de Establecimiento</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09" name="260 Rectángulo redondeado"/>
                        <wps:cNvSpPr/>
                        <wps:spPr>
                          <a:xfrm>
                            <a:off x="2442717" y="3695342"/>
                            <a:ext cx="948055" cy="434975"/>
                          </a:xfrm>
                          <a:prstGeom prst="roundRect">
                            <a:avLst/>
                          </a:prstGeom>
                        </wps:spPr>
                        <wps:style>
                          <a:lnRef idx="1">
                            <a:schemeClr val="dk1"/>
                          </a:lnRef>
                          <a:fillRef idx="2">
                            <a:schemeClr val="dk1"/>
                          </a:fillRef>
                          <a:effectRef idx="1">
                            <a:schemeClr val="dk1"/>
                          </a:effectRef>
                          <a:fontRef idx="minor">
                            <a:schemeClr val="dk1"/>
                          </a:fontRef>
                        </wps:style>
                        <wps:txbx>
                          <w:txbxContent>
                            <w:p w14:paraId="743EFDC8"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Criterio de Desempeño</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10" name="260 Rectángulo redondeado"/>
                        <wps:cNvSpPr/>
                        <wps:spPr>
                          <a:xfrm>
                            <a:off x="2443361" y="2656917"/>
                            <a:ext cx="947420" cy="43434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63B2286C"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Comportamiento Prefijado</w:t>
                              </w:r>
                            </w:p>
                          </w:txbxContent>
                        </wps:txbx>
                        <wps:bodyPr rot="0" spcFirstLastPara="0" vert="horz" wrap="square" lIns="91440" tIns="36000" rIns="91440" bIns="18000" numCol="1" spcCol="0" rtlCol="0" fromWordArt="0" anchor="t" anchorCtr="0" forceAA="0" compatLnSpc="1">
                          <a:prstTxWarp prst="textNoShape">
                            <a:avLst/>
                          </a:prstTxWarp>
                          <a:noAutofit/>
                        </wps:bodyPr>
                      </wps:wsp>
                      <wps:wsp>
                        <wps:cNvPr id="414" name="261 Flecha derecha"/>
                        <wps:cNvSpPr/>
                        <wps:spPr>
                          <a:xfrm>
                            <a:off x="2318594" y="1644792"/>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EA8460A"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261 Flecha derecha"/>
                        <wps:cNvSpPr/>
                        <wps:spPr>
                          <a:xfrm>
                            <a:off x="2318322" y="1130976"/>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D34E6A1"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6" name="261 Flecha derecha"/>
                        <wps:cNvSpPr/>
                        <wps:spPr>
                          <a:xfrm>
                            <a:off x="2331479" y="2169735"/>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DB550E9"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8" name="261 Flecha derecha"/>
                        <wps:cNvSpPr/>
                        <wps:spPr>
                          <a:xfrm>
                            <a:off x="2318322" y="2857363"/>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36A7A4C"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9" name="261 Flecha derecha"/>
                        <wps:cNvSpPr/>
                        <wps:spPr>
                          <a:xfrm>
                            <a:off x="2318050" y="3332851"/>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08E30BC7"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 name="261 Flecha derecha"/>
                        <wps:cNvSpPr/>
                        <wps:spPr>
                          <a:xfrm>
                            <a:off x="2317778" y="3839074"/>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797ECEC"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1" name="261 Flecha derecha"/>
                        <wps:cNvSpPr/>
                        <wps:spPr>
                          <a:xfrm>
                            <a:off x="2317506" y="4377962"/>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3CBA8CF"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2" name="261 Flecha derecha"/>
                        <wps:cNvSpPr/>
                        <wps:spPr>
                          <a:xfrm>
                            <a:off x="2331206" y="4957692"/>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0FC7259A"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9" name="261 Flecha derecha"/>
                        <wps:cNvSpPr/>
                        <wps:spPr>
                          <a:xfrm>
                            <a:off x="1039651" y="3332714"/>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4E7B1491"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 name="261 Flecha derecha"/>
                        <wps:cNvSpPr/>
                        <wps:spPr>
                          <a:xfrm>
                            <a:off x="1060394" y="4683663"/>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FECBEAF"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140 Conector recto"/>
                        <wps:cNvCnPr>
                          <a:stCxn id="424" idx="1"/>
                          <a:endCxn id="425" idx="1"/>
                        </wps:cNvCnPr>
                        <wps:spPr>
                          <a:xfrm flipH="1">
                            <a:off x="3529428" y="1225270"/>
                            <a:ext cx="6922" cy="10167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150 Conector recto"/>
                        <wps:cNvCnPr>
                          <a:stCxn id="397" idx="3"/>
                        </wps:cNvCnPr>
                        <wps:spPr>
                          <a:xfrm>
                            <a:off x="3403038" y="1721456"/>
                            <a:ext cx="125196" cy="7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140 Conector recto"/>
                        <wps:cNvCnPr>
                          <a:stCxn id="415" idx="1"/>
                          <a:endCxn id="416" idx="1"/>
                        </wps:cNvCnPr>
                        <wps:spPr>
                          <a:xfrm>
                            <a:off x="2318322" y="1203366"/>
                            <a:ext cx="13157" cy="10387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151 Conector recto"/>
                        <wps:cNvCnPr>
                          <a:endCxn id="414" idx="1"/>
                        </wps:cNvCnPr>
                        <wps:spPr>
                          <a:xfrm flipV="1">
                            <a:off x="2149702" y="1717182"/>
                            <a:ext cx="168892" cy="490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163 Conector recto"/>
                        <wps:cNvCnPr>
                          <a:stCxn id="418" idx="1"/>
                          <a:endCxn id="420" idx="1"/>
                        </wps:cNvCnPr>
                        <wps:spPr>
                          <a:xfrm flipH="1">
                            <a:off x="2317778" y="2929753"/>
                            <a:ext cx="544" cy="981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164 Conector recto"/>
                        <wps:cNvCnPr>
                          <a:stCxn id="394" idx="3"/>
                          <a:endCxn id="419" idx="1"/>
                        </wps:cNvCnPr>
                        <wps:spPr>
                          <a:xfrm>
                            <a:off x="2128597" y="3402051"/>
                            <a:ext cx="189453" cy="3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208 Conector recto"/>
                        <wps:cNvCnPr>
                          <a:stCxn id="396" idx="3"/>
                          <a:endCxn id="399" idx="1"/>
                        </wps:cNvCnPr>
                        <wps:spPr>
                          <a:xfrm flipV="1">
                            <a:off x="3404308" y="1221630"/>
                            <a:ext cx="265624" cy="31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212 Conector recto"/>
                        <wps:cNvCnPr>
                          <a:stCxn id="391" idx="3"/>
                          <a:endCxn id="393" idx="1"/>
                        </wps:cNvCnPr>
                        <wps:spPr>
                          <a:xfrm>
                            <a:off x="950519" y="1719709"/>
                            <a:ext cx="243853" cy="3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213 Conector recto"/>
                        <wps:cNvCnPr>
                          <a:stCxn id="429" idx="1"/>
                          <a:endCxn id="430" idx="1"/>
                        </wps:cNvCnPr>
                        <wps:spPr>
                          <a:xfrm>
                            <a:off x="1039651" y="3405104"/>
                            <a:ext cx="20743" cy="13509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214 Conector recto"/>
                        <wps:cNvCnPr>
                          <a:stCxn id="392" idx="3"/>
                        </wps:cNvCnPr>
                        <wps:spPr>
                          <a:xfrm>
                            <a:off x="949385" y="4057356"/>
                            <a:ext cx="110844" cy="989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216 Conector recto"/>
                        <wps:cNvCnPr>
                          <a:stCxn id="421" idx="1"/>
                          <a:endCxn id="422" idx="1"/>
                        </wps:cNvCnPr>
                        <wps:spPr>
                          <a:xfrm>
                            <a:off x="2317506" y="4450352"/>
                            <a:ext cx="13700" cy="5797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1" name="281 Conector recto"/>
                        <wps:cNvCnPr>
                          <a:stCxn id="406" idx="3"/>
                          <a:endCxn id="404" idx="1"/>
                        </wps:cNvCnPr>
                        <wps:spPr>
                          <a:xfrm>
                            <a:off x="3393803" y="4461543"/>
                            <a:ext cx="276108" cy="48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3" name="283 Conector recto"/>
                        <wps:cNvCnPr>
                          <a:stCxn id="407" idx="3"/>
                          <a:endCxn id="405" idx="1"/>
                        </wps:cNvCnPr>
                        <wps:spPr>
                          <a:xfrm>
                            <a:off x="3402388" y="4991413"/>
                            <a:ext cx="267523" cy="89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6" name="286 Conector recto"/>
                        <wps:cNvCnPr>
                          <a:endCxn id="403" idx="1"/>
                        </wps:cNvCnPr>
                        <wps:spPr>
                          <a:xfrm>
                            <a:off x="3412511" y="3911294"/>
                            <a:ext cx="254725" cy="64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7" name="287 Conector recto"/>
                        <wps:cNvCnPr>
                          <a:stCxn id="408" idx="3"/>
                          <a:endCxn id="402" idx="1"/>
                        </wps:cNvCnPr>
                        <wps:spPr>
                          <a:xfrm>
                            <a:off x="3389502" y="3397590"/>
                            <a:ext cx="278119" cy="80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8" name="288 Conector recto"/>
                        <wps:cNvCnPr>
                          <a:stCxn id="410" idx="3"/>
                          <a:endCxn id="401" idx="1"/>
                        </wps:cNvCnPr>
                        <wps:spPr>
                          <a:xfrm>
                            <a:off x="3390781" y="2874087"/>
                            <a:ext cx="278495" cy="52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0" name="290 Conector recto"/>
                        <wps:cNvCnPr>
                          <a:stCxn id="398" idx="3"/>
                          <a:endCxn id="400" idx="1"/>
                        </wps:cNvCnPr>
                        <wps:spPr>
                          <a:xfrm>
                            <a:off x="3396993" y="2236212"/>
                            <a:ext cx="27989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1" name="291 Conector recto"/>
                        <wps:cNvCnPr>
                          <a:stCxn id="395" idx="3"/>
                        </wps:cNvCnPr>
                        <wps:spPr>
                          <a:xfrm>
                            <a:off x="2127963" y="4740412"/>
                            <a:ext cx="203225" cy="154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1" name="261 Flecha derecha"/>
                        <wps:cNvSpPr/>
                        <wps:spPr>
                          <a:xfrm>
                            <a:off x="1038596" y="1644855"/>
                            <a:ext cx="10800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4518F1B3"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7" name="261 Flecha derecha"/>
                        <wps:cNvSpPr/>
                        <wps:spPr>
                          <a:xfrm>
                            <a:off x="3536743" y="4403594"/>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514F1A8"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3" name="261 Flecha derecha"/>
                        <wps:cNvSpPr/>
                        <wps:spPr>
                          <a:xfrm>
                            <a:off x="3541362" y="4928225"/>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0B37300"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4" name="261 Flecha derecha"/>
                        <wps:cNvSpPr/>
                        <wps:spPr>
                          <a:xfrm>
                            <a:off x="3536350" y="1152880"/>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D9AC11C"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5" name="261 Flecha derecha"/>
                        <wps:cNvSpPr/>
                        <wps:spPr>
                          <a:xfrm>
                            <a:off x="3529428" y="2169649"/>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A943542"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6" name="261 Flecha derecha"/>
                        <wps:cNvSpPr/>
                        <wps:spPr>
                          <a:xfrm>
                            <a:off x="3529036" y="2798842"/>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436392FB"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7" name="261 Flecha derecha"/>
                        <wps:cNvSpPr/>
                        <wps:spPr>
                          <a:xfrm>
                            <a:off x="3528644" y="3332714"/>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61B3CCC"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8" name="261 Flecha derecha"/>
                        <wps:cNvSpPr/>
                        <wps:spPr>
                          <a:xfrm>
                            <a:off x="3536764" y="3839074"/>
                            <a:ext cx="10795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692B66E"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972E85" id="Lienzo 289" o:spid="_x0000_s1320" editas="canvas" style="width:367.15pt;height:414.15pt;mso-position-horizontal-relative:char;mso-position-vertical-relative:line" coordsize="46621,5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">
                <v:shape id="_x0000_s1321" type="#_x0000_t75" style="position:absolute;width:46621;height:52590;visibility:visible;mso-wrap-style:square">
                  <v:fill o:detectmouseclick="t"/>
                  <v:path o:connecttype="none"/>
                </v:shape>
                <v:roundrect id="260 Rectángulo redondeado" o:spid="_x0000_s1322" style="position:absolute;left:883;top:39;width:9506;height:43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" fillcolor="#a7bfde [1620]" strokecolor="#4579b8 [3044]">
                  <v:fill color2="#e4ecf5 [500]" rotate="t" angle="180" colors="0 #a3c4ff;22938f #bfd5ff;1 #e5eeff" focus="100%" type="gradient"/>
                  <v:shadow on="t" color="black" opacity="24903f" origin=",.5" offset="0,.55556mm"/>
                  <v:textbox inset=",3mm">
                    <w:txbxContent>
                      <w:p w14:paraId="3F386BED" w14:textId="77777777" w:rsidR="005047DB" w:rsidRDefault="005047DB" w:rsidP="000963A3">
                        <w:pPr>
                          <w:pStyle w:val="NormalWeb"/>
                          <w:spacing w:before="0" w:beforeAutospacing="0" w:after="200" w:afterAutospacing="0" w:line="276" w:lineRule="auto"/>
                          <w:jc w:val="center"/>
                        </w:pPr>
                        <w:r>
                          <w:rPr>
                            <w:rFonts w:eastAsia="Calibri"/>
                            <w:sz w:val="18"/>
                            <w:szCs w:val="18"/>
                          </w:rPr>
                          <w:t>Optimización</w:t>
                        </w:r>
                      </w:p>
                    </w:txbxContent>
                  </v:textbox>
                </v:roundrect>
                <v:shape id="261 Flecha derecha" o:spid="_x0000_s1323" type="#_x0000_t13" style="position:absolute;left:3392;top:6007;width:2718;height:14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" adj="15847" fillcolor="#dfa7a6 [1621]" strokecolor="#bc4542 [3045]">
                  <v:fill color2="#f5e4e4 [501]" rotate="t" angle="180" colors="0 #ffa2a1;22938f #ffbebd;1 #ffe5e5" focus="100%" type="gradient"/>
                  <v:shadow on="t" color="black" opacity="24903f" origin=",.5" offset="0,.55556mm"/>
                  <v:textbox>
                    <w:txbxContent>
                      <w:p w14:paraId="46C7CCC9"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v:textbox>
                </v:shape>
                <v:shape id="261 Flecha derecha" o:spid="_x0000_s1324" type="#_x0000_t13" style="position:absolute;left:15327;top:6007;width:2711;height:14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" adj="15859" fillcolor="#dfa7a6 [1621]" strokecolor="#bc4542 [3045]">
                  <v:fill color2="#f5e4e4 [501]" rotate="t" angle="180" colors="0 #ffa2a1;22938f #ffbebd;1 #ffe5e5" focus="100%" type="gradient"/>
                  <v:shadow on="t" color="black" opacity="24903f" origin=",.5" offset="0,.55556mm"/>
                  <v:textbox>
                    <w:txbxContent>
                      <w:p w14:paraId="224BD6A6"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v:textbox>
                </v:shape>
                <v:roundrect id="260 Rectángulo redondeado" o:spid="_x0000_s1325" style="position:absolute;left:11799;top:45;width:9703;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" fillcolor="#a7bfde [1620]" strokecolor="#4579b8 [3044]">
                  <v:fill color2="#e4ecf5 [500]" rotate="t" angle="180" colors="0 #a3c4ff;22938f #bfd5ff;1 #e5eeff" focus="100%" type="gradient"/>
                  <v:shadow on="t" color="black" opacity="24903f" origin=",.5" offset="0,.55556mm"/>
                  <v:textbox inset=",3mm">
                    <w:txbxContent>
                      <w:p w14:paraId="231795B5" w14:textId="77777777" w:rsidR="005047DB" w:rsidRDefault="005047DB" w:rsidP="000963A3">
                        <w:pPr>
                          <w:pStyle w:val="NormalWeb"/>
                          <w:spacing w:before="0" w:beforeAutospacing="0" w:after="200" w:afterAutospacing="0" w:line="276" w:lineRule="auto"/>
                          <w:jc w:val="center"/>
                        </w:pPr>
                        <w:r>
                          <w:rPr>
                            <w:rFonts w:eastAsia="Calibri"/>
                            <w:sz w:val="18"/>
                            <w:szCs w:val="18"/>
                          </w:rPr>
                          <w:t>Realimentación</w:t>
                        </w:r>
                      </w:p>
                    </w:txbxContent>
                  </v:textbox>
                </v:roundrect>
                <v:roundrect id="260 Rectángulo redondeado" o:spid="_x0000_s1326" style="position:absolute;left:24629;width:9500;height:43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inset=",1mm,,.5mm">
                    <w:txbxContent>
                      <w:p w14:paraId="03BA893B" w14:textId="77777777" w:rsidR="005047DB" w:rsidRDefault="005047DB" w:rsidP="000963A3">
                        <w:pPr>
                          <w:pStyle w:val="NormalWeb"/>
                          <w:spacing w:before="0" w:beforeAutospacing="0" w:after="200" w:afterAutospacing="0" w:line="276" w:lineRule="auto"/>
                          <w:jc w:val="center"/>
                        </w:pPr>
                        <w:r>
                          <w:rPr>
                            <w:rFonts w:eastAsia="Calibri"/>
                            <w:sz w:val="18"/>
                            <w:szCs w:val="18"/>
                          </w:rPr>
                          <w:t>Método de diseño</w:t>
                        </w:r>
                      </w:p>
                    </w:txbxContent>
                  </v:textbox>
                </v:roundrect>
                <v:roundrect id="260 Rectángulo redondeado" o:spid="_x0000_s1327" style="position:absolute;left:36772;top:19;width:9500;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" fillcolor="#a7bfde [1620]" strokecolor="#4579b8 [3044]">
                  <v:fill color2="#e4ecf5 [500]" rotate="t" angle="180" colors="0 #a3c4ff;22938f #bfd5ff;1 #e5eeff" focus="100%" type="gradient"/>
                  <v:shadow on="t" color="black" opacity="24903f" origin=",.5" offset="0,.55556mm"/>
                  <v:textbox inset=",3mm">
                    <w:txbxContent>
                      <w:p w14:paraId="7EC07ED5" w14:textId="77777777" w:rsidR="005047DB" w:rsidRDefault="005047DB" w:rsidP="000963A3">
                        <w:pPr>
                          <w:pStyle w:val="NormalWeb"/>
                          <w:spacing w:before="0" w:beforeAutospacing="0" w:after="200" w:afterAutospacing="0" w:line="276" w:lineRule="auto"/>
                          <w:jc w:val="center"/>
                        </w:pPr>
                        <w:r>
                          <w:rPr>
                            <w:rFonts w:eastAsia="Calibri"/>
                            <w:sz w:val="18"/>
                            <w:szCs w:val="18"/>
                          </w:rPr>
                          <w:t>Controlador</w:t>
                        </w:r>
                      </w:p>
                    </w:txbxContent>
                  </v:textbox>
                </v:roundrect>
                <v:shape id="261 Flecha derecha" o:spid="_x0000_s1328" type="#_x0000_t13" style="position:absolute;left:27916;top:6020;width:2705;height:14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" adj="15870" fillcolor="#dfa7a6 [1621]" strokecolor="#bc4542 [3045]">
                  <v:fill color2="#f5e4e4 [501]" rotate="t" angle="180" colors="0 #ffa2a1;22938f #ffbebd;1 #ffe5e5" focus="100%" type="gradient"/>
                  <v:shadow on="t" color="black" opacity="24903f" origin=",.5" offset="0,.55556mm"/>
                  <v:textbox>
                    <w:txbxContent>
                      <w:p w14:paraId="48CD3AE5"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v:textbox>
                </v:shape>
                <v:shape id="261 Flecha derecha" o:spid="_x0000_s1329" type="#_x0000_t13" style="position:absolute;left:40161;top:6020;width:2705;height:14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" adj="15870" fillcolor="#dfa7a6 [1621]" strokecolor="#bc4542 [3045]">
                  <v:fill color2="#f5e4e4 [501]" rotate="t" angle="180" colors="0 #ffa2a1;22938f #ffbebd;1 #ffe5e5" focus="100%" type="gradient"/>
                  <v:shadow on="t" color="black" opacity="24903f" origin=",.5" offset="0,.55556mm"/>
                  <v:textbox>
                    <w:txbxContent>
                      <w:p w14:paraId="6D8D18D4"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v:textbox>
                </v:shape>
                <v:roundrect id="260 Rectángulo redondeado" o:spid="_x0000_s1330" style="position:absolute;left:5;top:15012;width:9500;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inset=",3mm">
                    <w:txbxContent>
                      <w:p w14:paraId="32426B44"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Parámetros</w:t>
                        </w:r>
                      </w:p>
                    </w:txbxContent>
                  </v:textbox>
                </v:roundrect>
                <v:roundrect id="260 Rectángulo redondeado" o:spid="_x0000_s1331" style="position:absolute;top:38392;width:9493;height:4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" fillcolor="#a7bfde [1620]" strokecolor="#4579b8 [3044]">
                  <v:fill color2="#e4ecf5 [500]" rotate="t" angle="180" colors="0 #a3c4ff;22938f #bfd5ff;1 #e5eeff" focus="100%" type="gradient"/>
                  <v:shadow on="t" color="black" opacity="24903f" origin=",.5" offset="0,.55556mm"/>
                  <v:textbox inset=",3mm">
                    <w:txbxContent>
                      <w:p w14:paraId="32076C55"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Estructura</w:t>
                        </w:r>
                      </w:p>
                    </w:txbxContent>
                  </v:textbox>
                </v:roundrect>
                <v:roundrect id="260 Rectángulo redondeado" o:spid="_x0000_s1332" style="position:absolute;left:11943;top:15018;width:9493;height:43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" fillcolor="#a7bfde [1620]" strokecolor="#4579b8 [3044]">
                  <v:fill color2="#e4ecf5 [500]" rotate="t" angle="180" colors="0 #a3c4ff;22938f #bfd5ff;1 #e5eeff" focus="100%" type="gradient"/>
                  <v:shadow on="t" color="black" opacity="24903f" origin=",.5" offset="0,.55556mm"/>
                  <v:textbox inset=",3mm">
                    <w:txbxContent>
                      <w:p w14:paraId="1605917E"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Salida</w:t>
                        </w:r>
                      </w:p>
                    </w:txbxContent>
                  </v:textbox>
                </v:roundrect>
                <v:roundrect id="260 Rectángulo redondeado" o:spid="_x0000_s1333" style="position:absolute;left:11799;top:31842;width:9486;height:4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" fillcolor="#a7bfde [1620]" strokecolor="#4579b8 [3044]">
                  <v:fill color2="#e4ecf5 [500]" rotate="t" angle="180" colors="0 #a3c4ff;22938f #bfd5ff;1 #e5eeff" focus="100%" type="gradient"/>
                  <v:shadow on="t" color="black" opacity="24903f" origin=",.5" offset="0,.55556mm"/>
                  <v:textbox inset=",3mm">
                    <w:txbxContent>
                      <w:p w14:paraId="3DBCE488"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Salida</w:t>
                        </w:r>
                      </w:p>
                    </w:txbxContent>
                  </v:textbox>
                </v:roundrect>
                <v:roundrect id="260 Rectángulo redondeado" o:spid="_x0000_s1334" style="position:absolute;left:11799;top:45229;width:9480;height:43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3mm">
                    <w:txbxContent>
                      <w:p w14:paraId="6D18065E"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De Estados</w:t>
                        </w:r>
                      </w:p>
                    </w:txbxContent>
                  </v:textbox>
                </v:roundrect>
                <v:roundrect id="260 Rectángulo redondeado" o:spid="_x0000_s1335" style="position:absolute;left:24549;top:10038;width:9494;height:43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inset=",1mm,,.5mm">
                    <w:txbxContent>
                      <w:p w14:paraId="573B058B"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Reglas de Ajuste</w:t>
                        </w:r>
                      </w:p>
                    </w:txbxContent>
                  </v:textbox>
                </v:roundrect>
                <v:roundrect id="260 Rectángulo redondeado" o:spid="_x0000_s1336" style="position:absolute;left:24543;top:15036;width:9487;height:43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1mm,,.5mm">
                    <w:txbxContent>
                      <w:p w14:paraId="457EC662"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Asignación de Polos</w:t>
                        </w:r>
                      </w:p>
                    </w:txbxContent>
                  </v:textbox>
                </v:roundrect>
                <v:roundrect id="260 Rectángulo redondeado" o:spid="_x0000_s1337" style="position:absolute;left:24483;top:20184;width:9486;height:43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1mm,,.5mm">
                    <w:txbxContent>
                      <w:p w14:paraId="6C48E5F0"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Criterio de Desempeño</w:t>
                        </w:r>
                      </w:p>
                    </w:txbxContent>
                  </v:textbox>
                </v:roundrect>
                <v:roundrect id="260 Rectángulo redondeado" o:spid="_x0000_s1338" style="position:absolute;left:36699;top:10038;width:9487;height:43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inset=",1mm,,.5mm">
                    <w:txbxContent>
                      <w:p w14:paraId="6ED718F0"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P, PI, PD, PID </w:t>
                        </w:r>
                      </w:p>
                    </w:txbxContent>
                  </v:textbox>
                </v:roundrect>
                <v:roundrect id="260 Rectángulo redondeado" o:spid="_x0000_s1339" style="position:absolute;left:36768;top:20184;width:9487;height:43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1mm,,.5mm">
                    <w:txbxContent>
                      <w:p w14:paraId="77D6B2F0"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Línea General </w:t>
                        </w:r>
                      </w:p>
                    </w:txbxContent>
                  </v:textbox>
                </v:roundrect>
                <v:roundrect id="260 Rectángulo redondeado" o:spid="_x0000_s1340" style="position:absolute;left:36692;top:26614;width:9487;height:43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inset=",1mm,,.5mm">
                    <w:txbxContent>
                      <w:p w14:paraId="25DEFE6C"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De cancelación </w:t>
                        </w:r>
                      </w:p>
                    </w:txbxContent>
                  </v:textbox>
                </v:roundrect>
                <v:roundrect id="260 Rectángulo redondeado" o:spid="_x0000_s1341" style="position:absolute;left:36676;top:31881;width:9480;height:43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inset=",1mm,,.5mm">
                    <w:txbxContent>
                      <w:p w14:paraId="1FDBBF21"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De Tiempo Finito </w:t>
                        </w:r>
                      </w:p>
                    </w:txbxContent>
                  </v:textbox>
                </v:roundrect>
                <v:roundrect id="260 Rectángulo redondeado" o:spid="_x0000_s1342" style="position:absolute;left:36672;top:37002;width:9480;height:43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1mm,,.5mm">
                    <w:txbxContent>
                      <w:p w14:paraId="501B88B2"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Mínima Varianza </w:t>
                        </w:r>
                      </w:p>
                    </w:txbxContent>
                  </v:textbox>
                </v:roundrect>
                <v:roundrect id="260 Rectángulo redondeado" o:spid="_x0000_s1343" style="position:absolute;left:36699;top:42488;width:9480;height:43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1mm,,.5mm">
                    <w:txbxContent>
                      <w:p w14:paraId="066E67A9"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Control Modal </w:t>
                        </w:r>
                      </w:p>
                    </w:txbxContent>
                  </v:textbox>
                </v:roundrect>
                <v:roundrect id="260 Rectángulo redondeado" o:spid="_x0000_s1344" style="position:absolute;left:36699;top:47828;width:9480;height:43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1mm,,.5mm">
                    <w:txbxContent>
                      <w:p w14:paraId="05E9BAB0"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 xml:space="preserve">Control de Estado </w:t>
                        </w:r>
                      </w:p>
                    </w:txbxContent>
                  </v:textbox>
                </v:roundrect>
                <v:roundrect id="260 Rectángulo redondeado" o:spid="_x0000_s1345" style="position:absolute;left:24457;top:42440;width:9481;height:43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1mm,,.5mm">
                    <w:txbxContent>
                      <w:p w14:paraId="3B3E047A"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Asignación de Polos</w:t>
                        </w:r>
                      </w:p>
                    </w:txbxContent>
                  </v:textbox>
                </v:roundrect>
                <v:roundrect id="260 Rectángulo redondeado" o:spid="_x0000_s1346" style="position:absolute;left:24543;top:47739;width:9480;height:43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1mm,,.5mm">
                    <w:txbxContent>
                      <w:p w14:paraId="5CFC7599"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Criterio de Desempeño</w:t>
                        </w:r>
                      </w:p>
                    </w:txbxContent>
                  </v:textbox>
                </v:roundrect>
                <v:roundrect id="260 Rectángulo redondeado" o:spid="_x0000_s1347" style="position:absolute;left:24414;top:31801;width:9481;height:43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inset=",1mm,,.5mm">
                    <w:txbxContent>
                      <w:p w14:paraId="7B1EB0C7"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Tiempo de Establecimiento</w:t>
                        </w:r>
                      </w:p>
                    </w:txbxContent>
                  </v:textbox>
                </v:roundrect>
                <v:roundrect id="260 Rectángulo redondeado" o:spid="_x0000_s1348" style="position:absolute;left:24427;top:36953;width:9480;height:43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1mm,,.5mm">
                    <w:txbxContent>
                      <w:p w14:paraId="743EFDC8"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Criterio de Desempeño</w:t>
                        </w:r>
                      </w:p>
                    </w:txbxContent>
                  </v:textbox>
                </v:roundrect>
                <v:roundrect id="260 Rectángulo redondeado" o:spid="_x0000_s1349" style="position:absolute;left:24433;top:26569;width:9474;height:43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" fillcolor="#a7bfde [1620]" strokecolor="#4579b8 [3044]">
                  <v:fill color2="#e4ecf5 [500]" rotate="t" angle="180" colors="0 #a3c4ff;22938f #bfd5ff;1 #e5eeff" focus="100%" type="gradient"/>
                  <v:shadow on="t" color="black" opacity="24903f" origin=",.5" offset="0,.55556mm"/>
                  <v:textbox inset=",1mm,,.5mm">
                    <w:txbxContent>
                      <w:p w14:paraId="63B2286C" w14:textId="77777777" w:rsidR="005047DB" w:rsidRPr="00C378D6" w:rsidRDefault="005047DB" w:rsidP="000963A3">
                        <w:pPr>
                          <w:pStyle w:val="NormalWeb"/>
                          <w:spacing w:before="0" w:beforeAutospacing="0" w:after="200" w:afterAutospacing="0" w:line="276" w:lineRule="auto"/>
                          <w:jc w:val="center"/>
                          <w:rPr>
                            <w:sz w:val="16"/>
                            <w:szCs w:val="16"/>
                          </w:rPr>
                        </w:pPr>
                        <w:r w:rsidRPr="00C378D6">
                          <w:rPr>
                            <w:rFonts w:eastAsia="Calibri"/>
                            <w:sz w:val="16"/>
                            <w:szCs w:val="16"/>
                          </w:rPr>
                          <w:t>Comportamiento Prefijado</w:t>
                        </w:r>
                      </w:p>
                    </w:txbxContent>
                  </v:textbox>
                </v:roundrect>
                <v:shape id="261 Flecha derecha" o:spid="_x0000_s1350" type="#_x0000_t13" style="position:absolute;left:23185;top:16447;width:108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6EA8460A"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51" type="#_x0000_t13" style="position:absolute;left:23183;top:11309;width:1079;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6D34E6A1"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52" type="#_x0000_t13" style="position:absolute;left:23314;top:21697;width:108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5DB550E9"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53" type="#_x0000_t13" style="position:absolute;left:23183;top:28573;width:1079;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" adj="10800" fillcolor="#a7bfde [1620]" strokecolor="#4579b8 [3044]">
                  <v:fill color2="#e4ecf5 [500]" rotate="t" angle="180" colors="0 #a3c4ff;22938f #bfd5ff;1 #e5eeff" focus="100%" type="gradient"/>
                  <v:shadow on="t" color="black" opacity="24903f" origin=",.5" offset="0,.55556mm"/>
                  <v:textbox>
                    <w:txbxContent>
                      <w:p w14:paraId="336A7A4C"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54" type="#_x0000_t13" style="position:absolute;left:23180;top:33328;width:108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08E30BC7"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55" type="#_x0000_t13" style="position:absolute;left:23177;top:38390;width:108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" adj="10800" fillcolor="#a7bfde [1620]" strokecolor="#4579b8 [3044]">
                  <v:fill color2="#e4ecf5 [500]" rotate="t" angle="180" colors="0 #a3c4ff;22938f #bfd5ff;1 #e5eeff" focus="100%" type="gradient"/>
                  <v:shadow on="t" color="black" opacity="24903f" origin=",.5" offset="0,.55556mm"/>
                  <v:textbox>
                    <w:txbxContent>
                      <w:p w14:paraId="1797ECEC"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56" type="#_x0000_t13" style="position:absolute;left:23175;top:43779;width:1079;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63CBA8CF"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57" type="#_x0000_t13" style="position:absolute;left:23312;top:49576;width:1079;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0FC7259A"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58" type="#_x0000_t13" style="position:absolute;left:10396;top:33327;width:1080;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4E7B1491"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59" type="#_x0000_t13" style="position:absolute;left:10603;top:46836;width:108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" adj="10800" fillcolor="#a7bfde [1620]" strokecolor="#4579b8 [3044]">
                  <v:fill color2="#e4ecf5 [500]" rotate="t" angle="180" colors="0 #a3c4ff;22938f #bfd5ff;1 #e5eeff" focus="100%" type="gradient"/>
                  <v:shadow on="t" color="black" opacity="24903f" origin=",.5" offset="0,.55556mm"/>
                  <v:textbox>
                    <w:txbxContent>
                      <w:p w14:paraId="7FECBEAF"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line id="140 Conector recto" o:spid="_x0000_s1360" style="position:absolute;flip:x;visibility:visible;mso-wrap-style:square" from="35294,12252" to="35363,2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" strokecolor="#4579b8 [3044]"/>
                <v:line id="150 Conector recto" o:spid="_x0000_s1361" style="position:absolute;visibility:visible;mso-wrap-style:square" from="34030,17214" to="35282,17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" strokecolor="#4579b8 [3044]"/>
                <v:line id="140 Conector recto" o:spid="_x0000_s1362" style="position:absolute;visibility:visible;mso-wrap-style:square" from="23183,12033" to="23314,22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" strokecolor="#4579b8 [3044]"/>
                <v:line id="151 Conector recto" o:spid="_x0000_s1363" style="position:absolute;flip:y;visibility:visible;mso-wrap-style:square" from="21497,17171" to="23185,17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" strokecolor="#4579b8 [3044]"/>
                <v:line id="163 Conector recto" o:spid="_x0000_s1364" style="position:absolute;flip:x;visibility:visible;mso-wrap-style:square" from="23177,29297" to="23183,3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" strokecolor="#4579b8 [3044]"/>
                <v:line id="164 Conector recto" o:spid="_x0000_s1365" style="position:absolute;visibility:visible;mso-wrap-style:square" from="21285,34020" to="23180,34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" strokecolor="#4579b8 [3044]"/>
                <v:line id="208 Conector recto" o:spid="_x0000_s1366" style="position:absolute;flip:y;visibility:visible;mso-wrap-style:square" from="34043,12216" to="36699,1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" strokecolor="#4579b8 [3044]"/>
                <v:line id="212 Conector recto" o:spid="_x0000_s1367" style="position:absolute;visibility:visible;mso-wrap-style:square" from="9505,17197" to="11943,17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" strokecolor="#4579b8 [3044]"/>
                <v:line id="213 Conector recto" o:spid="_x0000_s1368" style="position:absolute;visibility:visible;mso-wrap-style:square" from="10396,34051" to="10603,47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" strokecolor="#4579b8 [3044]"/>
                <v:line id="214 Conector recto" o:spid="_x0000_s1369" style="position:absolute;visibility:visible;mso-wrap-style:square" from="9493,40573" to="10602,40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" strokecolor="#4579b8 [3044]"/>
                <v:line id="216 Conector recto" o:spid="_x0000_s1370" style="position:absolute;visibility:visible;mso-wrap-style:square" from="23175,44503" to="23312,50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" strokecolor="#4579b8 [3044]"/>
                <v:line id="281 Conector recto" o:spid="_x0000_s1371" style="position:absolute;visibility:visible;mso-wrap-style:square" from="33938,44615" to="36699,44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" strokecolor="#4579b8 [3044]"/>
                <v:line id="283 Conector recto" o:spid="_x0000_s1372" style="position:absolute;visibility:visible;mso-wrap-style:square" from="34023,49914" to="36699,50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" strokecolor="#4579b8 [3044]"/>
                <v:line id="286 Conector recto" o:spid="_x0000_s1373" style="position:absolute;visibility:visible;mso-wrap-style:square" from="34125,39112" to="36672,39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" strokecolor="#4579b8 [3044]"/>
                <v:line id="287 Conector recto" o:spid="_x0000_s1374" style="position:absolute;visibility:visible;mso-wrap-style:square" from="33895,33975" to="36676,34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" strokecolor="#4579b8 [3044]"/>
                <v:line id="288 Conector recto" o:spid="_x0000_s1375" style="position:absolute;visibility:visible;mso-wrap-style:square" from="33907,28740" to="36692,2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" strokecolor="#4579b8 [3044]"/>
                <v:line id="290 Conector recto" o:spid="_x0000_s1376" style="position:absolute;visibility:visible;mso-wrap-style:square" from="33969,22362" to="36768,22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" strokecolor="#4579b8 [3044]"/>
                <v:line id="291 Conector recto" o:spid="_x0000_s1377" style="position:absolute;visibility:visible;mso-wrap-style:square" from="21279,47404" to="23311,47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" strokecolor="#4579b8 [3044]"/>
                <v:shape id="261 Flecha derecha" o:spid="_x0000_s1378" type="#_x0000_t13" style="position:absolute;left:10385;top:16448;width:1080;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4518F1B3" w14:textId="77777777" w:rsidR="005047DB" w:rsidRDefault="005047DB" w:rsidP="000963A3">
                        <w:pPr>
                          <w:pStyle w:val="NormalWeb"/>
                          <w:spacing w:before="0" w:beforeAutospacing="0" w:after="200" w:afterAutospacing="0" w:line="276" w:lineRule="auto"/>
                        </w:pPr>
                        <w:r>
                          <w:rPr>
                            <w:rFonts w:eastAsia="Times New Roman"/>
                            <w:sz w:val="22"/>
                            <w:szCs w:val="22"/>
                          </w:rPr>
                          <w:t> </w:t>
                        </w:r>
                      </w:p>
                    </w:txbxContent>
                  </v:textbox>
                </v:shape>
                <v:shape id="261 Flecha derecha" o:spid="_x0000_s1379" type="#_x0000_t13" style="position:absolute;left:35367;top:44035;width:1079;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" adj="10800" fillcolor="#a7bfde [1620]" strokecolor="#4579b8 [3044]">
                  <v:fill color2="#e4ecf5 [500]" rotate="t" angle="180" colors="0 #a3c4ff;22938f #bfd5ff;1 #e5eeff" focus="100%" type="gradient"/>
                  <v:shadow on="t" color="black" opacity="24903f" origin=",.5" offset="0,.55556mm"/>
                  <v:textbox>
                    <w:txbxContent>
                      <w:p w14:paraId="5514F1A8"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80" type="#_x0000_t13" style="position:absolute;left:35413;top:49282;width:108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30B37300"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81" type="#_x0000_t13" style="position:absolute;left:35363;top:11528;width:108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" adj="10800" fillcolor="#a7bfde [1620]" strokecolor="#4579b8 [3044]">
                  <v:fill color2="#e4ecf5 [500]" rotate="t" angle="180" colors="0 #a3c4ff;22938f #bfd5ff;1 #e5eeff" focus="100%" type="gradient"/>
                  <v:shadow on="t" color="black" opacity="24903f" origin=",.5" offset="0,.55556mm"/>
                  <v:textbox>
                    <w:txbxContent>
                      <w:p w14:paraId="5D9AC11C"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82" type="#_x0000_t13" style="position:absolute;left:35294;top:21696;width:1079;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3A943542"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83" type="#_x0000_t13" style="position:absolute;left:35290;top:27988;width:1079;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" adj="10800" fillcolor="#a7bfde [1620]" strokecolor="#4579b8 [3044]">
                  <v:fill color2="#e4ecf5 [500]" rotate="t" angle="180" colors="0 #a3c4ff;22938f #bfd5ff;1 #e5eeff" focus="100%" type="gradient"/>
                  <v:shadow on="t" color="black" opacity="24903f" origin=",.5" offset="0,.55556mm"/>
                  <v:textbox>
                    <w:txbxContent>
                      <w:p w14:paraId="436392FB"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84" type="#_x0000_t13" style="position:absolute;left:35286;top:33327;width:1079;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" adj="10800" fillcolor="#a7bfde [1620]" strokecolor="#4579b8 [3044]">
                  <v:fill color2="#e4ecf5 [500]" rotate="t" angle="180" colors="0 #a3c4ff;22938f #bfd5ff;1 #e5eeff" focus="100%" type="gradient"/>
                  <v:shadow on="t" color="black" opacity="24903f" origin=",.5" offset="0,.55556mm"/>
                  <v:textbox>
                    <w:txbxContent>
                      <w:p w14:paraId="561B3CCC"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v:shape id="261 Flecha derecha" o:spid="_x0000_s1385" type="#_x0000_t13" style="position:absolute;left:35367;top:38390;width:108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" adj="10800" fillcolor="#a7bfde [1620]" strokecolor="#4579b8 [3044]">
                  <v:fill color2="#e4ecf5 [500]" rotate="t" angle="180" colors="0 #a3c4ff;22938f #bfd5ff;1 #e5eeff" focus="100%" type="gradient"/>
                  <v:shadow on="t" color="black" opacity="24903f" origin=",.5" offset="0,.55556mm"/>
                  <v:textbox>
                    <w:txbxContent>
                      <w:p w14:paraId="6692B66E" w14:textId="77777777" w:rsidR="005047DB" w:rsidRDefault="005047DB" w:rsidP="006F3ADC">
                        <w:pPr>
                          <w:pStyle w:val="NormalWeb"/>
                          <w:spacing w:before="0" w:beforeAutospacing="0" w:after="200" w:afterAutospacing="0" w:line="276" w:lineRule="auto"/>
                        </w:pPr>
                        <w:r>
                          <w:rPr>
                            <w:rFonts w:eastAsia="Times New Roman"/>
                            <w:sz w:val="22"/>
                            <w:szCs w:val="22"/>
                          </w:rPr>
                          <w:t> </w:t>
                        </w:r>
                      </w:p>
                    </w:txbxContent>
                  </v:textbox>
                </v:shape>
                <w10:anchorlock/>
              </v:group>
            </w:pict>
          </mc:Fallback>
        </mc:AlternateContent>
      </w:r>
    </w:p>
    <w:p w14:paraId="37694F88" w14:textId="77777777" w:rsidR="002D0217" w:rsidRPr="002D0217" w:rsidRDefault="002D0217" w:rsidP="002D0217">
      <w:pPr>
        <w:tabs>
          <w:tab w:val="left" w:pos="-1440"/>
        </w:tabs>
        <w:ind w:left="2160" w:hanging="2160"/>
        <w:jc w:val="center"/>
        <w:rPr>
          <w:lang w:val="es-ES_tradnl"/>
        </w:rPr>
      </w:pPr>
      <w:r w:rsidRPr="002D0217">
        <w:rPr>
          <w:lang w:val="es-ES_tradnl"/>
        </w:rPr>
        <w:t>Fig.</w:t>
      </w:r>
      <w:r w:rsidR="00CA3F2D" w:rsidRPr="002D0217">
        <w:rPr>
          <w:lang w:val="es-ES_tradnl"/>
        </w:rPr>
        <w:t>4.6</w:t>
      </w:r>
      <w:r w:rsidRPr="002D0217">
        <w:rPr>
          <w:lang w:val="es-ES_tradnl"/>
        </w:rPr>
        <w:t xml:space="preserve">. </w:t>
      </w:r>
      <w:r w:rsidR="00CA3F2D" w:rsidRPr="002D0217">
        <w:rPr>
          <w:lang w:val="es-ES_tradnl"/>
        </w:rPr>
        <w:t>Clasifica</w:t>
      </w:r>
      <w:r w:rsidRPr="002D0217">
        <w:rPr>
          <w:lang w:val="es-ES_tradnl"/>
        </w:rPr>
        <w:t>ción de controladores digitales</w:t>
      </w:r>
    </w:p>
    <w:p w14:paraId="5E1CD9B7" w14:textId="77777777" w:rsidR="004B192F" w:rsidRPr="002D0217" w:rsidRDefault="004B192F" w:rsidP="002D0217">
      <w:pPr>
        <w:tabs>
          <w:tab w:val="left" w:pos="-1440"/>
        </w:tabs>
        <w:ind w:left="2160" w:hanging="2160"/>
        <w:jc w:val="center"/>
        <w:rPr>
          <w:lang w:val="es-ES_tradnl"/>
        </w:rPr>
        <w:sectPr w:rsidR="004B192F" w:rsidRPr="002D0217">
          <w:endnotePr>
            <w:numFmt w:val="decimal"/>
          </w:endnotePr>
          <w:pgSz w:w="11906" w:h="16838"/>
          <w:pgMar w:top="1440" w:right="1134" w:bottom="1440" w:left="1700" w:header="1440" w:footer="1440" w:gutter="0"/>
          <w:cols w:space="720"/>
          <w:noEndnote/>
        </w:sectPr>
      </w:pPr>
    </w:p>
    <w:p w14:paraId="13D91BFF" w14:textId="77777777" w:rsidR="00CA3F2D" w:rsidRPr="004C068A" w:rsidRDefault="00CA3F2D" w:rsidP="00A71EB6">
      <w:pPr>
        <w:pStyle w:val="Ttulo2"/>
        <w:rPr>
          <w:lang w:val="es-ES_tradnl"/>
        </w:rPr>
      </w:pPr>
      <w:bookmarkStart w:id="37" w:name="_Toc70608828"/>
      <w:r w:rsidRPr="004C068A">
        <w:rPr>
          <w:lang w:val="es-ES_tradnl"/>
        </w:rPr>
        <w:t>4.3 Controladores de parámetros optimizados</w:t>
      </w:r>
      <w:bookmarkEnd w:id="37"/>
    </w:p>
    <w:p w14:paraId="0B13C94D" w14:textId="77777777" w:rsidR="00CA3F2D" w:rsidRPr="004C068A" w:rsidRDefault="00CA3F2D" w:rsidP="00A71EB6">
      <w:pPr>
        <w:pStyle w:val="Ttulo3"/>
        <w:rPr>
          <w:lang w:val="es-ES_tradnl"/>
        </w:rPr>
      </w:pPr>
      <w:bookmarkStart w:id="38" w:name="_Toc70608829"/>
      <w:r w:rsidRPr="004C068A">
        <w:rPr>
          <w:lang w:val="es-ES_tradnl"/>
        </w:rPr>
        <w:t xml:space="preserve">4.3.1 Controlador </w:t>
      </w:r>
      <m:oMath>
        <m:r>
          <m:rPr>
            <m:sty m:val="bi"/>
          </m:rPr>
          <w:rPr>
            <w:rFonts w:ascii="Cambria Math" w:hAnsi="Cambria Math"/>
            <w:lang w:val="es-ES_tradnl"/>
          </w:rPr>
          <m:t>PID</m:t>
        </m:r>
      </m:oMath>
      <w:r w:rsidRPr="004C068A">
        <w:rPr>
          <w:lang w:val="es-ES_tradnl"/>
        </w:rPr>
        <w:t xml:space="preserve"> discreto</w:t>
      </w:r>
      <w:bookmarkEnd w:id="38"/>
    </w:p>
    <w:p w14:paraId="111E4347" w14:textId="77777777" w:rsidR="00CA3F2D" w:rsidRPr="004C068A" w:rsidRDefault="00CA3F2D" w:rsidP="00CA3F2D">
      <w:pPr>
        <w:jc w:val="both"/>
        <w:rPr>
          <w:lang w:val="es-ES_tradnl"/>
        </w:rPr>
      </w:pPr>
      <w:r w:rsidRPr="004C068A">
        <w:rPr>
          <w:lang w:val="es-ES_tradnl"/>
        </w:rPr>
        <w:t>Los controladores de parámetros optimizados son aquellos en los cuales partiendo de una estructura definida se optimizan sus parámetros adecuándolos a la dinámica del proceso a controlar.</w:t>
      </w:r>
    </w:p>
    <w:p w14:paraId="5107A607" w14:textId="77777777" w:rsidR="00CA3F2D" w:rsidRPr="004C068A" w:rsidRDefault="00CA3F2D" w:rsidP="00CA3F2D">
      <w:pPr>
        <w:jc w:val="both"/>
        <w:rPr>
          <w:lang w:val="es-ES_tradnl"/>
        </w:rPr>
      </w:pPr>
      <w:r w:rsidRPr="004C068A">
        <w:rPr>
          <w:lang w:val="es-ES_tradnl"/>
        </w:rPr>
        <w:t>El más clásico y difundido controlador de parámetros optimizados es el denominado</w:t>
      </w:r>
      <w:r w:rsidRPr="004C068A">
        <w:rPr>
          <w:b/>
          <w:lang w:val="es-ES_tradnl"/>
        </w:rPr>
        <w:t xml:space="preserve"> controlador </w:t>
      </w:r>
      <m:oMath>
        <m:r>
          <m:rPr>
            <m:sty m:val="bi"/>
          </m:rPr>
          <w:rPr>
            <w:rFonts w:ascii="Cambria Math" w:hAnsi="Cambria Math"/>
            <w:lang w:val="es-ES_tradnl"/>
          </w:rPr>
          <m:t>PID</m:t>
        </m:r>
      </m:oMath>
      <w:r w:rsidRPr="004C068A">
        <w:rPr>
          <w:b/>
          <w:lang w:val="es-ES_tradnl"/>
        </w:rPr>
        <w:t>,</w:t>
      </w:r>
      <w:r w:rsidRPr="004C068A">
        <w:rPr>
          <w:lang w:val="es-ES_tradnl"/>
        </w:rPr>
        <w:t xml:space="preserve"> ampliamente tratado en la bibliografía de control clásico y moderno. Su nombre proviene de su comportamiento como controlador de tipo</w:t>
      </w:r>
      <w:r w:rsidRPr="004C068A">
        <w:rPr>
          <w:b/>
          <w:lang w:val="es-ES_tradnl"/>
        </w:rPr>
        <w:t xml:space="preserve"> Proporcional, Integral,</w:t>
      </w:r>
      <w:r w:rsidRPr="004C068A">
        <w:rPr>
          <w:lang w:val="es-ES_tradnl"/>
        </w:rPr>
        <w:t xml:space="preserve"> y</w:t>
      </w:r>
      <w:r w:rsidRPr="004C068A">
        <w:rPr>
          <w:b/>
          <w:lang w:val="es-ES_tradnl"/>
        </w:rPr>
        <w:t xml:space="preserve"> Derivativo</w:t>
      </w:r>
      <w:r w:rsidRPr="004C068A">
        <w:rPr>
          <w:lang w:val="es-ES_tradnl"/>
        </w:rPr>
        <w:t xml:space="preserve">, en el caso más general. Cuando falta alguna de estas acciones se denomina consecuentemente, controlador </w:t>
      </w:r>
      <m:oMath>
        <m:r>
          <m:rPr>
            <m:sty m:val="bi"/>
          </m:rPr>
          <w:rPr>
            <w:rFonts w:ascii="Cambria Math" w:hAnsi="Cambria Math"/>
            <w:lang w:val="es-ES_tradnl"/>
          </w:rPr>
          <m:t>P</m:t>
        </m:r>
      </m:oMath>
      <w:r w:rsidRPr="004C068A">
        <w:rPr>
          <w:lang w:val="es-ES_tradnl"/>
        </w:rPr>
        <w:t xml:space="preserve">, </w:t>
      </w:r>
      <m:oMath>
        <m:r>
          <m:rPr>
            <m:sty m:val="bi"/>
          </m:rPr>
          <w:rPr>
            <w:rFonts w:ascii="Cambria Math" w:hAnsi="Cambria Math"/>
            <w:lang w:val="es-ES_tradnl"/>
          </w:rPr>
          <m:t>PI</m:t>
        </m:r>
      </m:oMath>
      <w:r w:rsidRPr="004C068A">
        <w:rPr>
          <w:lang w:val="es-ES_tradnl"/>
        </w:rPr>
        <w:t xml:space="preserve"> o </w:t>
      </w:r>
      <m:oMath>
        <m:r>
          <m:rPr>
            <m:sty m:val="bi"/>
          </m:rPr>
          <w:rPr>
            <w:rFonts w:ascii="Cambria Math" w:hAnsi="Cambria Math"/>
            <w:lang w:val="es-ES_tradnl"/>
          </w:rPr>
          <m:t>PD</m:t>
        </m:r>
      </m:oMath>
      <w:r w:rsidRPr="004C068A">
        <w:rPr>
          <w:lang w:val="es-ES_tradnl"/>
        </w:rPr>
        <w:t xml:space="preserve">. En la </w:t>
      </w:r>
      <w:r w:rsidR="00A71EB6">
        <w:rPr>
          <w:lang w:val="es-ES_tradnl"/>
        </w:rPr>
        <w:t>Fig.</w:t>
      </w:r>
      <w:r w:rsidRPr="004C068A">
        <w:rPr>
          <w:lang w:val="es-ES_tradnl"/>
        </w:rPr>
        <w:t>4.</w:t>
      </w:r>
      <w:r w:rsidR="00A71EB6">
        <w:rPr>
          <w:lang w:val="es-ES_tradnl"/>
        </w:rPr>
        <w:t>7</w:t>
      </w:r>
      <w:r w:rsidRPr="004C068A">
        <w:rPr>
          <w:lang w:val="es-ES_tradnl"/>
        </w:rPr>
        <w:t xml:space="preserve"> se representa esquemáticamente un lazo de control con controlador PID.</w:t>
      </w:r>
    </w:p>
    <w:p w14:paraId="2D792CF7" w14:textId="77777777" w:rsidR="00003902" w:rsidRPr="004C068A" w:rsidRDefault="00003902" w:rsidP="00003902">
      <w:pPr>
        <w:spacing w:after="0"/>
        <w:jc w:val="center"/>
        <w:rPr>
          <w:lang w:val="es-ES_tradnl"/>
        </w:rPr>
      </w:pPr>
      <w:r>
        <w:rPr>
          <w:noProof/>
          <w:lang w:eastAsia="es-ES"/>
        </w:rPr>
        <w:lastRenderedPageBreak/>
        <mc:AlternateContent>
          <mc:Choice Requires="wpc">
            <w:drawing>
              <wp:inline distT="0" distB="0" distL="0" distR="0" wp14:anchorId="0F35D12E" wp14:editId="1EA68424">
                <wp:extent cx="3833165" cy="1108428"/>
                <wp:effectExtent l="0" t="0" r="0" b="34925"/>
                <wp:docPr id="436" name="Lienzo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9" name="260 Rectángulo redondeado"/>
                        <wps:cNvSpPr/>
                        <wps:spPr>
                          <a:xfrm>
                            <a:off x="2639843" y="61307"/>
                            <a:ext cx="767203" cy="438461"/>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63C2BE5" w14:textId="77777777" w:rsidR="005047DB" w:rsidRDefault="005047DB" w:rsidP="00003902">
                              <w:pPr>
                                <w:pStyle w:val="NormalWeb"/>
                                <w:spacing w:before="0" w:beforeAutospacing="0" w:after="200" w:afterAutospacing="0" w:line="276" w:lineRule="auto"/>
                                <w:jc w:val="center"/>
                              </w:pPr>
                              <w:r>
                                <w:rPr>
                                  <w:rFonts w:eastAsia="Calibri"/>
                                  <w:sz w:val="18"/>
                                  <w:szCs w:val="18"/>
                                </w:rPr>
                                <w:t>PROCESO</w:t>
                              </w:r>
                            </w:p>
                          </w:txbxContent>
                        </wps:txbx>
                        <wps:bodyPr rot="0" spcFirstLastPara="0" vert="horz" wrap="square" lIns="91440" tIns="108000" rIns="91440" bIns="0" numCol="1" spcCol="0" rtlCol="0" fromWordArt="0" anchor="ctr" anchorCtr="0" forceAA="0" compatLnSpc="1">
                          <a:prstTxWarp prst="textNoShape">
                            <a:avLst/>
                          </a:prstTxWarp>
                          <a:spAutoFit/>
                        </wps:bodyPr>
                      </wps:wsp>
                      <wps:wsp>
                        <wps:cNvPr id="334" name="260 Rectángulo redondeado"/>
                        <wps:cNvSpPr/>
                        <wps:spPr>
                          <a:xfrm>
                            <a:off x="1108011" y="69740"/>
                            <a:ext cx="1163007" cy="4381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5799E113" w14:textId="77777777" w:rsidR="005047DB" w:rsidRDefault="005047DB" w:rsidP="00003902">
                              <w:pPr>
                                <w:pStyle w:val="NormalWeb"/>
                                <w:spacing w:before="0" w:beforeAutospacing="0" w:after="200" w:afterAutospacing="0" w:line="276" w:lineRule="auto"/>
                                <w:jc w:val="center"/>
                              </w:pPr>
                              <w:r>
                                <w:rPr>
                                  <w:rFonts w:eastAsia="Calibri"/>
                                  <w:sz w:val="18"/>
                                  <w:szCs w:val="18"/>
                                </w:rPr>
                                <w:t>CONTROLADOR</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38" name="9 Cuadro de texto"/>
                        <wps:cNvSpPr txBox="1"/>
                        <wps:spPr>
                          <a:xfrm>
                            <a:off x="710000" y="3900"/>
                            <a:ext cx="43370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65449C" w14:textId="77777777" w:rsidR="005047DB" w:rsidRDefault="005047DB" w:rsidP="0000390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9 Cuadro de texto"/>
                        <wps:cNvSpPr txBox="1"/>
                        <wps:spPr>
                          <a:xfrm>
                            <a:off x="2259394" y="12283"/>
                            <a:ext cx="44450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6A1A5" w14:textId="77777777" w:rsidR="005047DB" w:rsidRDefault="005047DB" w:rsidP="0000390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6" name="9 Cuadro de texto"/>
                        <wps:cNvSpPr txBox="1"/>
                        <wps:spPr>
                          <a:xfrm>
                            <a:off x="3356659" y="12"/>
                            <a:ext cx="44132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A1A3C2" w14:textId="77777777" w:rsidR="005047DB" w:rsidRDefault="005047DB" w:rsidP="0000390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7" name="261 Flecha derecha"/>
                        <wps:cNvSpPr/>
                        <wps:spPr>
                          <a:xfrm>
                            <a:off x="767150" y="222975"/>
                            <a:ext cx="30543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FE20513" w14:textId="77777777" w:rsidR="005047DB" w:rsidRDefault="005047DB" w:rsidP="0000390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8" name="261 Flecha derecha"/>
                        <wps:cNvSpPr/>
                        <wps:spPr>
                          <a:xfrm>
                            <a:off x="2306639" y="218121"/>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04D4A8AF"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9 Cuadro de texto"/>
                        <wps:cNvSpPr txBox="1"/>
                        <wps:spPr>
                          <a:xfrm>
                            <a:off x="0" y="5001"/>
                            <a:ext cx="43180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A535C" w14:textId="77777777" w:rsidR="005047DB" w:rsidRDefault="005047DB" w:rsidP="0000390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r(k)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6" name="261 Flecha derecha"/>
                        <wps:cNvSpPr/>
                        <wps:spPr>
                          <a:xfrm>
                            <a:off x="57150" y="224232"/>
                            <a:ext cx="305435"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1E216B2"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7" name="367 Elipse"/>
                        <wps:cNvSpPr/>
                        <wps:spPr>
                          <a:xfrm>
                            <a:off x="386708" y="132612"/>
                            <a:ext cx="337922" cy="337922"/>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0709C48E" w14:textId="77777777" w:rsidR="005047DB" w:rsidRPr="002927A1" w:rsidRDefault="005047DB" w:rsidP="00003902">
                              <w:pPr>
                                <w:jc w:val="center"/>
                                <w:rPr>
                                  <w:sz w:val="24"/>
                                </w:rPr>
                              </w:pPr>
                              <w:r w:rsidRPr="002927A1">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261 Flecha derecha"/>
                        <wps:cNvSpPr/>
                        <wps:spPr>
                          <a:xfrm rot="16200000" flipV="1">
                            <a:off x="3161764" y="552746"/>
                            <a:ext cx="75600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875DC96"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261 Flecha derecha"/>
                        <wps:cNvSpPr/>
                        <wps:spPr>
                          <a:xfrm flipH="1">
                            <a:off x="338962" y="902436"/>
                            <a:ext cx="324000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744CA99"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1" name="261 Flecha derecha"/>
                        <wps:cNvSpPr/>
                        <wps:spPr>
                          <a:xfrm rot="16200000" flipV="1">
                            <a:off x="299401" y="677377"/>
                            <a:ext cx="52200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E9F19CE"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4" name="261 Flecha derecha"/>
                        <wps:cNvSpPr/>
                        <wps:spPr>
                          <a:xfrm>
                            <a:off x="3453179" y="203847"/>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0C64000"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434 Rectángulo"/>
                        <wps:cNvSpPr/>
                        <wps:spPr>
                          <a:xfrm>
                            <a:off x="110503" y="799887"/>
                            <a:ext cx="395021" cy="2725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9 Cuadro de texto"/>
                        <wps:cNvSpPr txBox="1"/>
                        <wps:spPr>
                          <a:xfrm>
                            <a:off x="556729" y="481305"/>
                            <a:ext cx="30353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F29105" w14:textId="77777777" w:rsidR="005047DB" w:rsidRPr="002927A1" w:rsidRDefault="005047DB" w:rsidP="00003902">
                              <w:pPr>
                                <w:pStyle w:val="NormalWeb"/>
                                <w:spacing w:before="0" w:beforeAutospacing="0" w:after="200" w:afterAutospacing="0" w:line="276" w:lineRule="auto"/>
                                <w:rPr>
                                  <w:b/>
                                  <w:sz w:val="32"/>
                                </w:rPr>
                              </w:pPr>
                              <m:oMathPara>
                                <m:oMathParaPr>
                                  <m:jc m:val="centerGroup"/>
                                </m:oMathParaPr>
                                <m:oMath>
                                  <m:r>
                                    <m:rPr>
                                      <m:sty m:val="bi"/>
                                    </m:rPr>
                                    <w:rPr>
                                      <w:rFonts w:ascii="Cambria Math" w:eastAsia="Times New Roman" w:hAnsi="Cambria Math"/>
                                      <w:szCs w:val="20"/>
                                    </w:rPr>
                                    <m:t>-</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F35D12E" id="Lienzo 436" o:spid="_x0000_s1386" editas="canvas" style="width:301.8pt;height:87.3pt;mso-position-horizontal-relative:char;mso-position-vertical-relative:line" coordsize="38328,1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">
                <v:shape id="_x0000_s1387" type="#_x0000_t75" style="position:absolute;width:38328;height:11080;visibility:visible;mso-wrap-style:square">
                  <v:fill o:detectmouseclick="t"/>
                  <v:path o:connecttype="none"/>
                </v:shape>
                <v:roundrect id="260 Rectángulo redondeado" o:spid="_x0000_s1388" style="position:absolute;left:26398;top:613;width:7672;height:43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style="mso-fit-shape-to-text:t" inset=",3mm,,0">
                    <w:txbxContent>
                      <w:p w14:paraId="763C2BE5" w14:textId="77777777" w:rsidR="005047DB" w:rsidRDefault="005047DB" w:rsidP="00003902">
                        <w:pPr>
                          <w:pStyle w:val="NormalWeb"/>
                          <w:spacing w:before="0" w:beforeAutospacing="0" w:after="200" w:afterAutospacing="0" w:line="276" w:lineRule="auto"/>
                          <w:jc w:val="center"/>
                        </w:pPr>
                        <w:r>
                          <w:rPr>
                            <w:rFonts w:eastAsia="Calibri"/>
                            <w:sz w:val="18"/>
                            <w:szCs w:val="18"/>
                          </w:rPr>
                          <w:t>PROCESO</w:t>
                        </w:r>
                      </w:p>
                    </w:txbxContent>
                  </v:textbox>
                </v:roundrect>
                <v:roundrect id="260 Rectángulo redondeado" o:spid="_x0000_s1389" style="position:absolute;left:11080;top:697;width:11630;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inset=",3mm">
                    <w:txbxContent>
                      <w:p w14:paraId="5799E113" w14:textId="77777777" w:rsidR="005047DB" w:rsidRDefault="005047DB" w:rsidP="00003902">
                        <w:pPr>
                          <w:pStyle w:val="NormalWeb"/>
                          <w:spacing w:before="0" w:beforeAutospacing="0" w:after="200" w:afterAutospacing="0" w:line="276" w:lineRule="auto"/>
                          <w:jc w:val="center"/>
                        </w:pPr>
                        <w:r>
                          <w:rPr>
                            <w:rFonts w:eastAsia="Calibri"/>
                            <w:sz w:val="18"/>
                            <w:szCs w:val="18"/>
                          </w:rPr>
                          <w:t>CONTROLADOR</w:t>
                        </w:r>
                      </w:p>
                    </w:txbxContent>
                  </v:textbox>
                </v:roundrect>
                <v:shape id="9 Cuadro de texto" o:spid="_x0000_s1390" type="#_x0000_t202" style="position:absolute;left:7100;top:39;width:4337;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" filled="f" stroked="f" strokeweight=".5pt">
                  <v:textbox>
                    <w:txbxContent>
                      <w:p w14:paraId="0865449C" w14:textId="77777777" w:rsidR="005047DB" w:rsidRDefault="005047DB" w:rsidP="0000390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m:t>
                            </m:r>
                          </m:oMath>
                        </m:oMathPara>
                      </w:p>
                    </w:txbxContent>
                  </v:textbox>
                </v:shape>
                <v:shape id="9 Cuadro de texto" o:spid="_x0000_s1391" type="#_x0000_t202" style="position:absolute;left:22593;top:122;width:4445;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" filled="f" stroked="f" strokeweight=".5pt">
                  <v:textbox>
                    <w:txbxContent>
                      <w:p w14:paraId="69B6A1A5" w14:textId="77777777" w:rsidR="005047DB" w:rsidRDefault="005047DB" w:rsidP="0000390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u(k)</m:t>
                            </m:r>
                          </m:oMath>
                        </m:oMathPara>
                      </w:p>
                    </w:txbxContent>
                  </v:textbox>
                </v:shape>
                <v:shape id="9 Cuadro de texto" o:spid="_x0000_s1392" type="#_x0000_t202" style="position:absolute;left:33566;width:4413;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" filled="f" stroked="f" strokeweight=".5pt">
                  <v:textbox>
                    <w:txbxContent>
                      <w:p w14:paraId="04A1A3C2" w14:textId="77777777" w:rsidR="005047DB" w:rsidRDefault="005047DB" w:rsidP="0000390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y(k)</m:t>
                            </m:r>
                          </m:oMath>
                        </m:oMathPara>
                      </w:p>
                    </w:txbxContent>
                  </v:textbox>
                </v:shape>
                <v:shape id="261 Flecha derecha" o:spid="_x0000_s1393" type="#_x0000_t13" style="position:absolute;left:7671;top:2229;width:3054;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" adj="16436" fillcolor="#a7bfde [1620]" strokecolor="#4579b8 [3044]">
                  <v:fill color2="#e4ecf5 [500]" rotate="t" angle="180" colors="0 #a3c4ff;22938f #bfd5ff;1 #e5eeff" focus="100%" type="gradient"/>
                  <v:shadow on="t" color="black" opacity="24903f" origin=",.5" offset="0,.55556mm"/>
                  <v:textbox>
                    <w:txbxContent>
                      <w:p w14:paraId="3FE20513" w14:textId="77777777" w:rsidR="005047DB" w:rsidRDefault="005047DB" w:rsidP="00003902">
                        <w:pPr>
                          <w:rPr>
                            <w:rFonts w:eastAsia="Times New Roman"/>
                          </w:rPr>
                        </w:pPr>
                      </w:p>
                    </w:txbxContent>
                  </v:textbox>
                </v:shape>
                <v:shape id="261 Flecha derecha" o:spid="_x0000_s1394" type="#_x0000_t13" style="position:absolute;left:23066;top:2181;width:2737;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" adj="15837" fillcolor="#a7bfde [1620]" strokecolor="#4579b8 [3044]">
                  <v:fill color2="#e4ecf5 [500]" rotate="t" angle="180" colors="0 #a3c4ff;22938f #bfd5ff;1 #e5eeff" focus="100%" type="gradient"/>
                  <v:shadow on="t" color="black" opacity="24903f" origin=",.5" offset="0,.55556mm"/>
                  <v:textbox>
                    <w:txbxContent>
                      <w:p w14:paraId="04D4A8AF"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v:textbox>
                </v:shape>
                <v:shape id="9 Cuadro de texto" o:spid="_x0000_s1395" type="#_x0000_t202" style="position:absolute;top:50;width:431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" filled="f" stroked="f" strokeweight=".5pt">
                  <v:textbox>
                    <w:txbxContent>
                      <w:p w14:paraId="612A535C" w14:textId="77777777" w:rsidR="005047DB" w:rsidRDefault="005047DB" w:rsidP="00003902">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r(k)</m:t>
                            </m:r>
                          </m:oMath>
                        </m:oMathPara>
                      </w:p>
                    </w:txbxContent>
                  </v:textbox>
                </v:shape>
                <v:shape id="261 Flecha derecha" o:spid="_x0000_s1396" type="#_x0000_t13" style="position:absolute;left:571;top:2242;width:3054;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" adj="16458" fillcolor="#a7bfde [1620]" strokecolor="#4579b8 [3044]">
                  <v:fill color2="#e4ecf5 [500]" rotate="t" angle="180" colors="0 #a3c4ff;22938f #bfd5ff;1 #e5eeff" focus="100%" type="gradient"/>
                  <v:shadow on="t" color="black" opacity="24903f" origin=",.5" offset="0,.55556mm"/>
                  <v:textbox>
                    <w:txbxContent>
                      <w:p w14:paraId="61E216B2"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v:textbox>
                </v:shape>
                <v:oval id="367 Elipse" o:spid="_x0000_s1397" style="position:absolute;left:3867;top:1326;width:3379;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w:txbxContent>
                      <w:p w14:paraId="0709C48E" w14:textId="77777777" w:rsidR="005047DB" w:rsidRPr="002927A1" w:rsidRDefault="005047DB" w:rsidP="00003902">
                        <w:pPr>
                          <w:jc w:val="center"/>
                          <w:rPr>
                            <w:sz w:val="24"/>
                          </w:rPr>
                        </w:pPr>
                        <w:r w:rsidRPr="002927A1">
                          <w:rPr>
                            <w:sz w:val="24"/>
                          </w:rPr>
                          <w:t>+</w:t>
                        </w:r>
                      </w:p>
                    </w:txbxContent>
                  </v:textbox>
                </v:oval>
                <v:shape id="261 Flecha derecha" o:spid="_x0000_s1398" type="#_x0000_t13" style="position:absolute;left:31617;top:5527;width:7560;height:145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" adj="19523" fillcolor="#a7bfde [1620]" strokecolor="#4579b8 [3044]">
                  <v:fill color2="#e4ecf5 [500]" rotate="t" angle="180" colors="0 #a3c4ff;22938f #bfd5ff;1 #e5eeff" focus="100%" type="gradient"/>
                  <v:shadow on="t" color="black" opacity="24903f" origin=",.5" offset="0,.55556mm"/>
                  <v:textbox>
                    <w:txbxContent>
                      <w:p w14:paraId="7875DC96"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v:textbox>
                </v:shape>
                <v:shape id="261 Flecha derecha" o:spid="_x0000_s1399" type="#_x0000_t13" style="position:absolute;left:3389;top:9024;width:32400;height:144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" adj="21117" fillcolor="#a7bfde [1620]" strokecolor="#4579b8 [3044]">
                  <v:fill color2="#e4ecf5 [500]" rotate="t" angle="180" colors="0 #a3c4ff;22938f #bfd5ff;1 #e5eeff" focus="100%" type="gradient"/>
                  <v:shadow on="t" color="black" opacity="24903f" origin=",.5" offset="0,.55556mm"/>
                  <v:textbox>
                    <w:txbxContent>
                      <w:p w14:paraId="7744CA99"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v:textbox>
                </v:shape>
                <v:shape id="261 Flecha derecha" o:spid="_x0000_s1400" type="#_x0000_t13" style="position:absolute;left:2994;top:6773;width:5220;height:1447;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" adj="18605" fillcolor="#a7bfde [1620]" strokecolor="#4579b8 [3044]">
                  <v:fill color2="#e4ecf5 [500]" rotate="t" angle="180" colors="0 #a3c4ff;22938f #bfd5ff;1 #e5eeff" focus="100%" type="gradient"/>
                  <v:shadow on="t" color="black" opacity="24903f" origin=",.5" offset="0,.55556mm"/>
                  <v:textbox>
                    <w:txbxContent>
                      <w:p w14:paraId="6E9F19CE"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v:textbox>
                </v:shape>
                <v:shape id="261 Flecha derecha" o:spid="_x0000_s1401" type="#_x0000_t13" style="position:absolute;left:34531;top:2038;width:2731;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" adj="15848" fillcolor="#a7bfde [1620]" strokecolor="#4579b8 [3044]">
                  <v:fill color2="#e4ecf5 [500]" rotate="t" angle="180" colors="0 #a3c4ff;22938f #bfd5ff;1 #e5eeff" focus="100%" type="gradient"/>
                  <v:shadow on="t" color="black" opacity="24903f" origin=",.5" offset="0,.55556mm"/>
                  <v:textbox>
                    <w:txbxContent>
                      <w:p w14:paraId="70C64000" w14:textId="77777777" w:rsidR="005047DB" w:rsidRDefault="005047DB" w:rsidP="00003902">
                        <w:pPr>
                          <w:pStyle w:val="NormalWeb"/>
                          <w:spacing w:before="0" w:beforeAutospacing="0" w:after="200" w:afterAutospacing="0" w:line="276" w:lineRule="auto"/>
                        </w:pPr>
                        <w:r>
                          <w:rPr>
                            <w:rFonts w:eastAsia="Times New Roman"/>
                            <w:sz w:val="22"/>
                            <w:szCs w:val="22"/>
                          </w:rPr>
                          <w:t> </w:t>
                        </w:r>
                      </w:p>
                    </w:txbxContent>
                  </v:textbox>
                </v:shape>
                <v:rect id="434 Rectángulo" o:spid="_x0000_s1402" style="position:absolute;left:1105;top:7998;width:3950;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" fillcolor="white [3212]" strokecolor="white [3212]" strokeweight="2pt"/>
                <v:shape id="9 Cuadro de texto" o:spid="_x0000_s1403" type="#_x0000_t202" style="position:absolute;left:5567;top:4813;width:3035;height:25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" filled="f" stroked="f" strokeweight=".5pt">
                  <v:textbox>
                    <w:txbxContent>
                      <w:p w14:paraId="03F29105" w14:textId="77777777" w:rsidR="005047DB" w:rsidRPr="002927A1" w:rsidRDefault="005047DB" w:rsidP="00003902">
                        <w:pPr>
                          <w:pStyle w:val="NormalWeb"/>
                          <w:spacing w:before="0" w:beforeAutospacing="0" w:after="200" w:afterAutospacing="0" w:line="276" w:lineRule="auto"/>
                          <w:rPr>
                            <w:b/>
                            <w:sz w:val="32"/>
                          </w:rPr>
                        </w:pPr>
                        <m:oMathPara>
                          <m:oMathParaPr>
                            <m:jc m:val="centerGroup"/>
                          </m:oMathParaPr>
                          <m:oMath>
                            <m:r>
                              <m:rPr>
                                <m:sty m:val="bi"/>
                              </m:rPr>
                              <w:rPr>
                                <w:rFonts w:ascii="Cambria Math" w:eastAsia="Times New Roman" w:hAnsi="Cambria Math"/>
                                <w:szCs w:val="20"/>
                              </w:rPr>
                              <m:t>-</m:t>
                            </m:r>
                          </m:oMath>
                        </m:oMathPara>
                      </w:p>
                    </w:txbxContent>
                  </v:textbox>
                </v:shape>
                <w10:anchorlock/>
              </v:group>
            </w:pict>
          </mc:Fallback>
        </mc:AlternateContent>
      </w:r>
    </w:p>
    <w:p w14:paraId="1CBED214" w14:textId="77777777" w:rsidR="00CA3F2D" w:rsidRPr="00A71EB6" w:rsidRDefault="00A71EB6" w:rsidP="00A71EB6">
      <w:pPr>
        <w:tabs>
          <w:tab w:val="left" w:pos="-1440"/>
        </w:tabs>
        <w:jc w:val="center"/>
        <w:rPr>
          <w:lang w:val="es-ES_tradnl"/>
        </w:rPr>
      </w:pPr>
      <w:r w:rsidRPr="00A71EB6">
        <w:rPr>
          <w:lang w:val="es-ES_tradnl"/>
        </w:rPr>
        <w:t>Fig.</w:t>
      </w:r>
      <w:r w:rsidR="00CA3F2D" w:rsidRPr="00A71EB6">
        <w:rPr>
          <w:lang w:val="es-ES_tradnl"/>
        </w:rPr>
        <w:t>4.</w:t>
      </w:r>
      <w:r w:rsidRPr="00A71EB6">
        <w:rPr>
          <w:lang w:val="es-ES_tradnl"/>
        </w:rPr>
        <w:t xml:space="preserve">7. </w:t>
      </w:r>
      <w:r w:rsidR="00CA3F2D" w:rsidRPr="00A71EB6">
        <w:rPr>
          <w:lang w:val="es-ES_tradnl"/>
        </w:rPr>
        <w:t>Sistema</w:t>
      </w:r>
      <w:r w:rsidRPr="00A71EB6">
        <w:rPr>
          <w:lang w:val="es-ES_tradnl"/>
        </w:rPr>
        <w:t xml:space="preserve"> de control con controlador PID</w:t>
      </w:r>
    </w:p>
    <w:p w14:paraId="5F8E14A4" w14:textId="77777777" w:rsidR="00A71EB6" w:rsidRDefault="00CA3F2D" w:rsidP="00CA3F2D">
      <w:pPr>
        <w:jc w:val="both"/>
        <w:rPr>
          <w:lang w:val="es-ES_tradnl"/>
        </w:rPr>
      </w:pPr>
      <w:r w:rsidRPr="004C068A">
        <w:rPr>
          <w:b/>
          <w:lang w:val="es-ES_tradnl"/>
        </w:rPr>
        <w:t xml:space="preserve"> </w:t>
      </w:r>
      <w:r w:rsidRPr="004C068A">
        <w:rPr>
          <w:lang w:val="es-ES_tradnl"/>
        </w:rPr>
        <w:t>La ecuación diferencial que rige el comportamiento dinámico entrada-salida de un PID continuo, es</w:t>
      </w:r>
    </w:p>
    <w:p w14:paraId="68BACD70" w14:textId="77777777" w:rsidR="00A20765" w:rsidRPr="00312271" w:rsidRDefault="00A20765" w:rsidP="00A20765">
      <w:pPr>
        <w:jc w:val="both"/>
        <w:rPr>
          <w:i/>
          <w:lang w:val="es-ES_tradnl"/>
        </w:rPr>
      </w:pPr>
      <m:oMathPara>
        <m:oMathParaPr>
          <m:jc m:val="right"/>
        </m:oMathParaPr>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=K</m:t>
          </m:r>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nary>
                <m:naryPr>
                  <m:limLoc m:val="undOvr"/>
                  <m:ctrlPr>
                    <w:rPr>
                      <w:rFonts w:ascii="Cambria Math" w:hAnsi="Cambria Math" w:cs="Times New Roman"/>
                      <w:i/>
                      <w:lang w:val="es-ES_tradnl"/>
                    </w:rPr>
                  </m:ctrlPr>
                </m:naryPr>
                <m:sub>
                  <m:r>
                    <w:rPr>
                      <w:rFonts w:ascii="Cambria Math" w:hAnsi="Cambria Math" w:cs="Times New Roman"/>
                      <w:lang w:val="es-ES_tradnl"/>
                    </w:rPr>
                    <m:t>0</m:t>
                  </m:r>
                </m:sub>
                <m:sup>
                  <m:r>
                    <w:rPr>
                      <w:rFonts w:ascii="Cambria Math" w:hAnsi="Cambria Math" w:cs="Times New Roman"/>
                      <w:lang w:val="es-ES_tradnl"/>
                    </w:rPr>
                    <m:t>t</m:t>
                  </m:r>
                </m:sup>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τ</m:t>
                      </m:r>
                    </m:e>
                  </m:d>
                  <m:r>
                    <w:rPr>
                      <w:rFonts w:ascii="Cambria Math" w:hAnsi="Cambria Math" w:cs="Times New Roman"/>
                      <w:lang w:val="es-ES_tradnl"/>
                    </w:rPr>
                    <m:t>dτ</m:t>
                  </m:r>
                </m:e>
              </m:nary>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f>
                <m:fPr>
                  <m:ctrlPr>
                    <w:rPr>
                      <w:rFonts w:ascii="Cambria Math" w:hAnsi="Cambria Math" w:cs="Times New Roman"/>
                      <w:i/>
                      <w:lang w:val="es-ES_tradnl"/>
                    </w:rPr>
                  </m:ctrlPr>
                </m:fPr>
                <m:num>
                  <m:r>
                    <w:rPr>
                      <w:rFonts w:ascii="Cambria Math" w:hAnsi="Cambria Math" w:cs="Times New Roman"/>
                      <w:lang w:val="es-ES_tradnl"/>
                    </w:rPr>
                    <m:t>de</m:t>
                  </m:r>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hAnsi="Cambria Math" w:cs="Times New Roman"/>
                      <w:lang w:val="es-ES_tradnl"/>
                    </w:rPr>
                    <m:t>dt</m:t>
                  </m:r>
                </m:den>
              </m:f>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4.1</m:t>
              </m:r>
            </m:e>
          </m:d>
        </m:oMath>
      </m:oMathPara>
    </w:p>
    <w:p w14:paraId="6168372C" w14:textId="77777777" w:rsidR="00CA3F2D" w:rsidRPr="004C068A" w:rsidRDefault="00765C00" w:rsidP="00CA3F2D">
      <w:pPr>
        <w:jc w:val="both"/>
        <w:rPr>
          <w:lang w:val="es-ES_tradnl"/>
        </w:rPr>
      </w:pPr>
      <w:r>
        <w:rPr>
          <w:lang w:val="es-ES_tradnl"/>
        </w:rPr>
        <w:t>s</w:t>
      </w:r>
      <w:r w:rsidR="00CA3F2D" w:rsidRPr="004C068A">
        <w:rPr>
          <w:lang w:val="es-ES_tradnl"/>
        </w:rPr>
        <w:t>iendo</w:t>
      </w:r>
      <w:r>
        <w:rPr>
          <w:lang w:val="es-ES_tradnl"/>
        </w:rPr>
        <w:t xml:space="preserve"> </w:t>
      </w:r>
      <m:oMath>
        <m:r>
          <w:rPr>
            <w:rFonts w:ascii="Cambria Math" w:hAnsi="Cambria Math"/>
            <w:lang w:val="es-ES_tradnl"/>
          </w:rPr>
          <m:t>K</m:t>
        </m:r>
      </m:oMath>
      <w:r w:rsidR="00CA3F2D" w:rsidRPr="004C068A">
        <w:rPr>
          <w:lang w:val="es-ES_tradnl"/>
        </w:rPr>
        <w:t xml:space="preserve"> una constante de proporcionalidad,</w:t>
      </w:r>
      <w:r>
        <w:rPr>
          <w:lang w:val="es-ES_tradnl"/>
        </w:rPr>
        <w:t xml:space="preserve"> </w:t>
      </w:r>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I</m:t>
            </m:r>
          </m:sub>
        </m:sSub>
      </m:oMath>
      <w:r>
        <w:rPr>
          <w:lang w:val="es-ES_tradnl"/>
        </w:rPr>
        <w:t xml:space="preserve"> </w:t>
      </w:r>
      <w:r w:rsidR="00CA3F2D" w:rsidRPr="004C068A">
        <w:rPr>
          <w:lang w:val="es-ES_tradnl"/>
        </w:rPr>
        <w:t>de integración y</w:t>
      </w:r>
      <w:r>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D</m:t>
            </m:r>
          </m:sub>
        </m:sSub>
        <m:r>
          <w:rPr>
            <w:rFonts w:ascii="Cambria Math" w:hAnsi="Cambria Math"/>
            <w:lang w:val="es-ES_tradnl"/>
          </w:rPr>
          <m:t xml:space="preserve"> </m:t>
        </m:r>
      </m:oMath>
      <w:r w:rsidR="00CA3F2D" w:rsidRPr="004C068A">
        <w:rPr>
          <w:lang w:val="es-ES_tradnl"/>
        </w:rPr>
        <w:t>de derivación.</w:t>
      </w:r>
    </w:p>
    <w:p w14:paraId="76198BFE" w14:textId="77777777" w:rsidR="00CA3F2D" w:rsidRDefault="00CA3F2D" w:rsidP="00CA3F2D">
      <w:pPr>
        <w:jc w:val="both"/>
        <w:rPr>
          <w:lang w:val="es-ES_tradnl"/>
        </w:rPr>
      </w:pPr>
      <w:r w:rsidRPr="004C068A">
        <w:rPr>
          <w:lang w:val="es-ES_tradnl"/>
        </w:rPr>
        <w:t>Para un control digital, las señales continuas deben discretizarse. Si el tiempo de muestreo es suficientemente pequeño, se puede hacer una discretización directa de la ecuación diferencial para obtener la ecuación en diferencias. De este modo la derivada primera se transforma en diferencia de primer orden y la integral en sumatoria. Aproximando la integral por aproximación rectangular, se obtiene</w:t>
      </w:r>
    </w:p>
    <w:p w14:paraId="4D1C7686" w14:textId="77777777" w:rsidR="00765C00" w:rsidRPr="00312271" w:rsidRDefault="00765C00" w:rsidP="00765C00">
      <w:pPr>
        <w:jc w:val="both"/>
        <w:rPr>
          <w:i/>
          <w:lang w:val="es-ES_tradnl"/>
        </w:rPr>
      </w:pPr>
      <m:oMathPara>
        <m:oMathParaPr>
          <m:jc m:val="right"/>
        </m:oMathParaPr>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=K</m:t>
          </m:r>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k</m:t>
                  </m:r>
                </m:sup>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i-1</m:t>
                      </m:r>
                    </m:e>
                  </m:d>
                </m:e>
              </m:nary>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4.2</m:t>
              </m:r>
            </m:e>
          </m:d>
        </m:oMath>
      </m:oMathPara>
    </w:p>
    <w:p w14:paraId="57FBD835" w14:textId="77777777" w:rsidR="00CA3F2D" w:rsidRDefault="00CA3F2D" w:rsidP="00CA3F2D">
      <w:pPr>
        <w:jc w:val="both"/>
        <w:rPr>
          <w:lang w:val="es-ES_tradnl"/>
        </w:rPr>
      </w:pPr>
      <w:r w:rsidRPr="004C068A">
        <w:rPr>
          <w:lang w:val="es-ES_tradnl"/>
        </w:rPr>
        <w:t xml:space="preserve">con </w:t>
      </w:r>
    </w:p>
    <w:p w14:paraId="73A247D0" w14:textId="77777777" w:rsidR="00765C00" w:rsidRDefault="00765C00" w:rsidP="00CA3F2D">
      <w:pPr>
        <w:jc w:val="both"/>
        <w:rPr>
          <w:lang w:val="es-ES_tradnl"/>
        </w:rPr>
      </w:pPr>
      <m:oMathPara>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eastAsiaTheme="minorEastAsia" w:hAnsi="Cambria Math"/>
              <w:lang w:val="es-ES_tradnl"/>
            </w:rPr>
            <m:t>.</m:t>
          </m:r>
        </m:oMath>
      </m:oMathPara>
    </w:p>
    <w:p w14:paraId="33A9D93F" w14:textId="77777777" w:rsidR="00A71EB6" w:rsidRDefault="00CA3F2D" w:rsidP="00CA3F2D">
      <w:pPr>
        <w:jc w:val="both"/>
        <w:rPr>
          <w:lang w:val="es-ES_tradnl"/>
        </w:rPr>
      </w:pPr>
      <w:r w:rsidRPr="004C068A">
        <w:rPr>
          <w:lang w:val="es-ES_tradnl"/>
        </w:rPr>
        <w:t>En este algoritmo, para calcular el valor presente de</w:t>
      </w:r>
      <w:r w:rsidR="00765C00">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4C068A">
        <w:rPr>
          <w:lang w:val="es-ES_tradnl"/>
        </w:rPr>
        <w:t>se requiere resolver la sumatoria de los valores pasados de</w:t>
      </w:r>
      <w:r w:rsidR="00765C00">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i</m:t>
            </m:r>
          </m:e>
        </m:d>
        <m:r>
          <w:rPr>
            <w:rFonts w:ascii="Cambria Math" w:hAnsi="Cambria Math"/>
            <w:lang w:val="es-ES_tradnl"/>
          </w:rPr>
          <m:t xml:space="preserve"> </m:t>
        </m:r>
      </m:oMath>
      <w:r w:rsidRPr="004C068A">
        <w:rPr>
          <w:lang w:val="es-ES_tradnl"/>
        </w:rPr>
        <w:t>hasta</w:t>
      </w:r>
      <w:r w:rsidR="00765C00">
        <w:rPr>
          <w:lang w:val="es-ES_tradnl"/>
        </w:rPr>
        <w:t xml:space="preserve"> </w:t>
      </w:r>
      <m:oMath>
        <m:d>
          <m:dPr>
            <m:ctrlPr>
              <w:rPr>
                <w:rFonts w:ascii="Cambria Math" w:hAnsi="Cambria Math"/>
                <w:i/>
                <w:lang w:val="es-ES_tradnl"/>
              </w:rPr>
            </m:ctrlPr>
          </m:dPr>
          <m:e>
            <m:r>
              <w:rPr>
                <w:rFonts w:ascii="Cambria Math" w:hAnsi="Cambria Math"/>
                <w:lang w:val="es-ES_tradnl"/>
              </w:rPr>
              <m:t>k-1</m:t>
            </m:r>
          </m:e>
        </m:d>
      </m:oMath>
      <w:r w:rsidR="00765C00">
        <w:rPr>
          <w:rFonts w:eastAsiaTheme="minorEastAsia"/>
          <w:lang w:val="es-ES_tradnl"/>
        </w:rPr>
        <w:t>.</w:t>
      </w:r>
      <w:r w:rsidRPr="004C068A">
        <w:rPr>
          <w:lang w:val="es-ES_tradnl"/>
        </w:rPr>
        <w:t xml:space="preserve"> Mayor eficiencia para el cálculo en computador se puede lograr utilizando algoritmos recursivos que posibilitan la determinación del nuevo valor</w:t>
      </w:r>
      <w:r w:rsidR="00A71EB6">
        <w:rPr>
          <w:lang w:val="es-ES_tradnl"/>
        </w:rPr>
        <w:t xml:space="preserve"> basado en el cálculo anterior.</w:t>
      </w:r>
    </w:p>
    <w:p w14:paraId="160001E8" w14:textId="77777777" w:rsidR="00A71EB6" w:rsidRDefault="00CA3F2D" w:rsidP="00CA3F2D">
      <w:pPr>
        <w:jc w:val="both"/>
        <w:rPr>
          <w:rFonts w:eastAsiaTheme="minorEastAsia"/>
          <w:lang w:val="es-ES_tradnl"/>
        </w:rPr>
      </w:pPr>
      <w:r w:rsidRPr="004C068A">
        <w:rPr>
          <w:lang w:val="es-ES_tradnl"/>
        </w:rPr>
        <w:t xml:space="preserve">Para obtener la ecuación recursiva se calcula </w:t>
      </w:r>
      <w:r w:rsidR="00765C00">
        <w:rPr>
          <w:lang w:val="es-ES_tradnl"/>
        </w:rPr>
        <w:t>(4.2)</w:t>
      </w:r>
      <w:r w:rsidRPr="004C068A">
        <w:rPr>
          <w:lang w:val="es-ES_tradnl"/>
        </w:rPr>
        <w:t xml:space="preserve"> en el instante</w:t>
      </w:r>
      <w:r w:rsidR="00765C00">
        <w:rPr>
          <w:lang w:val="es-ES_tradnl"/>
        </w:rPr>
        <w:t xml:space="preserve"> </w:t>
      </w:r>
      <m:oMath>
        <m:r>
          <w:rPr>
            <w:rFonts w:ascii="Cambria Math" w:hAnsi="Cambria Math"/>
            <w:lang w:val="es-ES_tradnl"/>
          </w:rPr>
          <m:t>(k-1)</m:t>
        </m:r>
      </m:oMath>
    </w:p>
    <w:p w14:paraId="1955E7B7" w14:textId="77777777" w:rsidR="00765C00" w:rsidRPr="00312271" w:rsidRDefault="00765C00" w:rsidP="00765C00">
      <w:pPr>
        <w:jc w:val="both"/>
        <w:rPr>
          <w:i/>
          <w:lang w:val="es-ES_tradnl"/>
        </w:rPr>
      </w:pPr>
      <m:oMathPara>
        <m:oMathParaPr>
          <m:jc m:val="right"/>
        </m:oMathParaPr>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=K</m:t>
          </m:r>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k-1</m:t>
                  </m:r>
                </m:sup>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i-1</m:t>
                      </m:r>
                    </m:e>
                  </m:d>
                </m:e>
              </m:nary>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k-2</m:t>
                      </m:r>
                    </m:e>
                  </m:d>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4.3</m:t>
              </m:r>
            </m:e>
          </m:d>
        </m:oMath>
      </m:oMathPara>
    </w:p>
    <w:p w14:paraId="0FA7276F" w14:textId="77777777" w:rsidR="00765C00" w:rsidRPr="004C068A" w:rsidRDefault="00765C00" w:rsidP="00CA3F2D">
      <w:pPr>
        <w:jc w:val="both"/>
        <w:rPr>
          <w:lang w:val="es-ES_tradnl"/>
        </w:rPr>
      </w:pPr>
    </w:p>
    <w:p w14:paraId="1AA07989" w14:textId="77777777" w:rsidR="00CA3F2D" w:rsidRDefault="00CA3F2D" w:rsidP="00CA3F2D">
      <w:pPr>
        <w:jc w:val="both"/>
        <w:rPr>
          <w:lang w:val="es-ES_tradnl"/>
        </w:rPr>
      </w:pPr>
      <w:r w:rsidRPr="004C068A">
        <w:rPr>
          <w:lang w:val="es-ES_tradnl"/>
        </w:rPr>
        <w:t xml:space="preserve">Haciendo la diferencia entre las </w:t>
      </w:r>
      <w:r w:rsidR="004A2351">
        <w:rPr>
          <w:lang w:val="es-ES_tradnl"/>
        </w:rPr>
        <w:t>(</w:t>
      </w:r>
      <w:r w:rsidRPr="004C068A">
        <w:rPr>
          <w:lang w:val="es-ES_tradnl"/>
        </w:rPr>
        <w:t>3</w:t>
      </w:r>
      <w:r w:rsidR="004A2351">
        <w:rPr>
          <w:lang w:val="es-ES_tradnl"/>
        </w:rPr>
        <w:t>.</w:t>
      </w:r>
      <w:r w:rsidRPr="004C068A">
        <w:rPr>
          <w:lang w:val="es-ES_tradnl"/>
        </w:rPr>
        <w:t>2</w:t>
      </w:r>
      <w:r w:rsidR="004A2351">
        <w:rPr>
          <w:lang w:val="es-ES_tradnl"/>
        </w:rPr>
        <w:t>)</w:t>
      </w:r>
      <w:r w:rsidRPr="004C068A">
        <w:rPr>
          <w:lang w:val="es-ES_tradnl"/>
        </w:rPr>
        <w:t xml:space="preserve"> y </w:t>
      </w:r>
      <w:r w:rsidR="004A2351">
        <w:rPr>
          <w:lang w:val="es-ES_tradnl"/>
        </w:rPr>
        <w:t>(3.3)</w:t>
      </w:r>
      <w:r w:rsidRPr="004C068A">
        <w:rPr>
          <w:lang w:val="es-ES_tradnl"/>
        </w:rPr>
        <w:t xml:space="preserve">, se obtiene </w:t>
      </w:r>
    </w:p>
    <w:p w14:paraId="196336B1" w14:textId="77777777" w:rsidR="004A2351" w:rsidRPr="00312271" w:rsidRDefault="004A2351" w:rsidP="004A2351">
      <w:pPr>
        <w:jc w:val="both"/>
        <w:rPr>
          <w:i/>
          <w:lang w:val="es-ES_tradnl"/>
        </w:rPr>
      </w:pPr>
      <m:oMathPara>
        <m:oMathParaPr>
          <m:jc m:val="right"/>
        </m:oMathParaPr>
        <m:oMath>
          <m:r>
            <w:rPr>
              <w:rFonts w:ascii="Cambria Math" w:hAnsi="Cambria Math" w:cs="Times New Roman"/>
              <w:sz w:val="20"/>
              <w:lang w:val="es-ES_tradnl"/>
            </w:rPr>
            <m:t>u</m:t>
          </m:r>
          <m:d>
            <m:dPr>
              <m:ctrlPr>
                <w:rPr>
                  <w:rFonts w:ascii="Cambria Math" w:hAnsi="Cambria Math" w:cs="Times New Roman"/>
                  <w:i/>
                  <w:sz w:val="20"/>
                  <w:lang w:val="es-ES_tradnl"/>
                </w:rPr>
              </m:ctrlPr>
            </m:dPr>
            <m:e>
              <m:r>
                <w:rPr>
                  <w:rFonts w:ascii="Cambria Math" w:hAnsi="Cambria Math" w:cs="Times New Roman"/>
                  <w:sz w:val="20"/>
                  <w:lang w:val="es-ES_tradnl"/>
                </w:rPr>
                <m:t>k</m:t>
              </m:r>
            </m:e>
          </m:d>
          <m:r>
            <w:rPr>
              <w:rFonts w:ascii="Cambria Math" w:hAnsi="Cambria Math" w:cs="Times New Roman"/>
              <w:sz w:val="20"/>
              <w:lang w:val="es-ES_tradnl"/>
            </w:rPr>
            <m:t>-u</m:t>
          </m:r>
          <m:d>
            <m:dPr>
              <m:ctrlPr>
                <w:rPr>
                  <w:rFonts w:ascii="Cambria Math" w:hAnsi="Cambria Math" w:cs="Times New Roman"/>
                  <w:i/>
                  <w:sz w:val="20"/>
                  <w:lang w:val="es-ES_tradnl"/>
                </w:rPr>
              </m:ctrlPr>
            </m:dPr>
            <m:e>
              <m:r>
                <w:rPr>
                  <w:rFonts w:ascii="Cambria Math" w:hAnsi="Cambria Math" w:cs="Times New Roman"/>
                  <w:sz w:val="20"/>
                  <w:lang w:val="es-ES_tradnl"/>
                </w:rPr>
                <m:t>k-1</m:t>
              </m:r>
            </m:e>
          </m:d>
          <m:r>
            <w:rPr>
              <w:rFonts w:ascii="Cambria Math" w:hAnsi="Cambria Math" w:cs="Times New Roman"/>
              <w:sz w:val="20"/>
              <w:lang w:val="es-ES_tradnl"/>
            </w:rPr>
            <m:t>=K</m:t>
          </m:r>
          <m:d>
            <m:dPr>
              <m:begChr m:val="{"/>
              <m:endChr m:val="}"/>
              <m:ctrlPr>
                <w:rPr>
                  <w:rFonts w:ascii="Cambria Math" w:hAnsi="Cambria Math" w:cs="Times New Roman"/>
                  <w:i/>
                  <w:sz w:val="20"/>
                  <w:lang w:val="es-ES_tradnl"/>
                </w:rPr>
              </m:ctrlPr>
            </m:dPr>
            <m:e>
              <m:d>
                <m:dPr>
                  <m:begChr m:val="["/>
                  <m:endChr m:val="]"/>
                  <m:ctrlPr>
                    <w:rPr>
                      <w:rFonts w:ascii="Cambria Math" w:hAnsi="Cambria Math" w:cs="Times New Roman"/>
                      <w:i/>
                      <w:sz w:val="20"/>
                      <w:lang w:val="es-ES_tradnl"/>
                    </w:rPr>
                  </m:ctrlPr>
                </m:dPr>
                <m:e>
                  <m:r>
                    <w:rPr>
                      <w:rFonts w:ascii="Cambria Math" w:hAnsi="Cambria Math" w:cs="Times New Roman"/>
                      <w:sz w:val="20"/>
                      <w:lang w:val="es-ES_tradnl"/>
                    </w:rPr>
                    <m:t>e</m:t>
                  </m:r>
                  <m:d>
                    <m:dPr>
                      <m:ctrlPr>
                        <w:rPr>
                          <w:rFonts w:ascii="Cambria Math" w:hAnsi="Cambria Math" w:cs="Times New Roman"/>
                          <w:i/>
                          <w:sz w:val="20"/>
                          <w:lang w:val="es-ES_tradnl"/>
                        </w:rPr>
                      </m:ctrlPr>
                    </m:dPr>
                    <m:e>
                      <m:r>
                        <w:rPr>
                          <w:rFonts w:ascii="Cambria Math" w:hAnsi="Cambria Math" w:cs="Times New Roman"/>
                          <w:sz w:val="20"/>
                          <w:lang w:val="es-ES_tradnl"/>
                        </w:rPr>
                        <m:t>k</m:t>
                      </m:r>
                    </m:e>
                  </m:d>
                  <m:r>
                    <w:rPr>
                      <w:rFonts w:ascii="Cambria Math" w:hAnsi="Cambria Math" w:cs="Times New Roman"/>
                      <w:sz w:val="20"/>
                      <w:lang w:val="es-ES_tradnl"/>
                    </w:rPr>
                    <m:t>-e</m:t>
                  </m:r>
                  <m:d>
                    <m:dPr>
                      <m:ctrlPr>
                        <w:rPr>
                          <w:rFonts w:ascii="Cambria Math" w:hAnsi="Cambria Math" w:cs="Times New Roman"/>
                          <w:i/>
                          <w:sz w:val="20"/>
                          <w:lang w:val="es-ES_tradnl"/>
                        </w:rPr>
                      </m:ctrlPr>
                    </m:dPr>
                    <m:e>
                      <m:r>
                        <w:rPr>
                          <w:rFonts w:ascii="Cambria Math" w:hAnsi="Cambria Math" w:cs="Times New Roman"/>
                          <w:sz w:val="20"/>
                          <w:lang w:val="es-ES_tradnl"/>
                        </w:rPr>
                        <m:t>k-1</m:t>
                      </m:r>
                    </m:e>
                  </m:d>
                </m:e>
              </m:d>
              <m:r>
                <w:rPr>
                  <w:rFonts w:ascii="Cambria Math" w:hAnsi="Cambria Math" w:cs="Times New Roman"/>
                  <w:sz w:val="20"/>
                  <w:lang w:val="es-ES_tradnl"/>
                </w:rPr>
                <m:t>+</m:t>
              </m:r>
              <m:sSub>
                <m:sSubPr>
                  <m:ctrlPr>
                    <w:rPr>
                      <w:rFonts w:ascii="Cambria Math" w:hAnsi="Cambria Math" w:cs="Times New Roman"/>
                      <w:i/>
                      <w:sz w:val="20"/>
                      <w:lang w:val="es-ES_tradnl"/>
                    </w:rPr>
                  </m:ctrlPr>
                </m:sSubPr>
                <m:e>
                  <m:r>
                    <w:rPr>
                      <w:rFonts w:ascii="Cambria Math" w:hAnsi="Cambria Math" w:cs="Times New Roman"/>
                      <w:sz w:val="20"/>
                      <w:lang w:val="es-ES_tradnl"/>
                    </w:rPr>
                    <m:t>K</m:t>
                  </m:r>
                </m:e>
                <m:sub>
                  <m:r>
                    <w:rPr>
                      <w:rFonts w:ascii="Cambria Math" w:hAnsi="Cambria Math" w:cs="Times New Roman"/>
                      <w:sz w:val="20"/>
                      <w:lang w:val="es-ES_tradnl"/>
                    </w:rPr>
                    <m:t>I</m:t>
                  </m:r>
                </m:sub>
              </m:sSub>
              <m:sSub>
                <m:sSubPr>
                  <m:ctrlPr>
                    <w:rPr>
                      <w:rFonts w:ascii="Cambria Math" w:hAnsi="Cambria Math" w:cs="Times New Roman"/>
                      <w:i/>
                      <w:sz w:val="20"/>
                      <w:lang w:val="es-ES_tradnl"/>
                    </w:rPr>
                  </m:ctrlPr>
                </m:sSubPr>
                <m:e>
                  <m:r>
                    <w:rPr>
                      <w:rFonts w:ascii="Cambria Math" w:hAnsi="Cambria Math" w:cs="Times New Roman"/>
                      <w:sz w:val="20"/>
                      <w:lang w:val="es-ES_tradnl"/>
                    </w:rPr>
                    <m:t>T</m:t>
                  </m:r>
                </m:e>
                <m:sub>
                  <m:r>
                    <w:rPr>
                      <w:rFonts w:ascii="Cambria Math" w:hAnsi="Cambria Math" w:cs="Times New Roman"/>
                      <w:sz w:val="20"/>
                      <w:lang w:val="es-ES_tradnl"/>
                    </w:rPr>
                    <m:t>0</m:t>
                  </m:r>
                </m:sub>
              </m:sSub>
              <m:r>
                <w:rPr>
                  <w:rFonts w:ascii="Cambria Math" w:hAnsi="Cambria Math" w:cs="Times New Roman"/>
                  <w:sz w:val="20"/>
                  <w:lang w:val="es-ES_tradnl"/>
                </w:rPr>
                <m:t>e</m:t>
              </m:r>
              <m:d>
                <m:dPr>
                  <m:ctrlPr>
                    <w:rPr>
                      <w:rFonts w:ascii="Cambria Math" w:hAnsi="Cambria Math" w:cs="Times New Roman"/>
                      <w:i/>
                      <w:sz w:val="20"/>
                      <w:lang w:val="es-ES_tradnl"/>
                    </w:rPr>
                  </m:ctrlPr>
                </m:dPr>
                <m:e>
                  <m:r>
                    <w:rPr>
                      <w:rFonts w:ascii="Cambria Math" w:hAnsi="Cambria Math" w:cs="Times New Roman"/>
                      <w:sz w:val="20"/>
                      <w:lang w:val="es-ES_tradnl"/>
                    </w:rPr>
                    <m:t>k-1</m:t>
                  </m:r>
                </m:e>
              </m:d>
              <m:r>
                <w:rPr>
                  <w:rFonts w:ascii="Cambria Math" w:hAnsi="Cambria Math" w:cs="Times New Roman"/>
                  <w:sz w:val="20"/>
                  <w:lang w:val="es-ES_tradnl"/>
                </w:rPr>
                <m:t>+</m:t>
              </m:r>
              <m:f>
                <m:fPr>
                  <m:ctrlPr>
                    <w:rPr>
                      <w:rFonts w:ascii="Cambria Math" w:hAnsi="Cambria Math" w:cs="Times New Roman"/>
                      <w:i/>
                      <w:sz w:val="20"/>
                      <w:lang w:val="es-ES_tradnl"/>
                    </w:rPr>
                  </m:ctrlPr>
                </m:fPr>
                <m:num>
                  <m:sSub>
                    <m:sSubPr>
                      <m:ctrlPr>
                        <w:rPr>
                          <w:rFonts w:ascii="Cambria Math" w:hAnsi="Cambria Math" w:cs="Times New Roman"/>
                          <w:i/>
                          <w:sz w:val="20"/>
                          <w:lang w:val="es-ES_tradnl"/>
                        </w:rPr>
                      </m:ctrlPr>
                    </m:sSubPr>
                    <m:e>
                      <m:r>
                        <w:rPr>
                          <w:rFonts w:ascii="Cambria Math" w:hAnsi="Cambria Math" w:cs="Times New Roman"/>
                          <w:sz w:val="20"/>
                          <w:lang w:val="es-ES_tradnl"/>
                        </w:rPr>
                        <m:t>T</m:t>
                      </m:r>
                    </m:e>
                    <m:sub>
                      <m:r>
                        <w:rPr>
                          <w:rFonts w:ascii="Cambria Math" w:hAnsi="Cambria Math" w:cs="Times New Roman"/>
                          <w:sz w:val="20"/>
                          <w:lang w:val="es-ES_tradnl"/>
                        </w:rPr>
                        <m:t>D</m:t>
                      </m:r>
                    </m:sub>
                  </m:sSub>
                </m:num>
                <m:den>
                  <m:sSub>
                    <m:sSubPr>
                      <m:ctrlPr>
                        <w:rPr>
                          <w:rFonts w:ascii="Cambria Math" w:hAnsi="Cambria Math" w:cs="Times New Roman"/>
                          <w:i/>
                          <w:sz w:val="20"/>
                          <w:lang w:val="es-ES_tradnl"/>
                        </w:rPr>
                      </m:ctrlPr>
                    </m:sSubPr>
                    <m:e>
                      <m:r>
                        <w:rPr>
                          <w:rFonts w:ascii="Cambria Math" w:hAnsi="Cambria Math" w:cs="Times New Roman"/>
                          <w:sz w:val="20"/>
                          <w:lang w:val="es-ES_tradnl"/>
                        </w:rPr>
                        <m:t>T</m:t>
                      </m:r>
                    </m:e>
                    <m:sub>
                      <m:r>
                        <w:rPr>
                          <w:rFonts w:ascii="Cambria Math" w:hAnsi="Cambria Math" w:cs="Times New Roman"/>
                          <w:sz w:val="20"/>
                          <w:lang w:val="es-ES_tradnl"/>
                        </w:rPr>
                        <m:t>0</m:t>
                      </m:r>
                    </m:sub>
                  </m:sSub>
                </m:den>
              </m:f>
              <m:d>
                <m:dPr>
                  <m:begChr m:val="["/>
                  <m:endChr m:val="]"/>
                  <m:ctrlPr>
                    <w:rPr>
                      <w:rFonts w:ascii="Cambria Math" w:hAnsi="Cambria Math" w:cs="Times New Roman"/>
                      <w:i/>
                      <w:sz w:val="20"/>
                      <w:lang w:val="es-ES_tradnl"/>
                    </w:rPr>
                  </m:ctrlPr>
                </m:dPr>
                <m:e>
                  <m:r>
                    <w:rPr>
                      <w:rFonts w:ascii="Cambria Math" w:hAnsi="Cambria Math" w:cs="Times New Roman"/>
                      <w:sz w:val="20"/>
                      <w:lang w:val="es-ES_tradnl"/>
                    </w:rPr>
                    <m:t>e</m:t>
                  </m:r>
                  <m:d>
                    <m:dPr>
                      <m:ctrlPr>
                        <w:rPr>
                          <w:rFonts w:ascii="Cambria Math" w:hAnsi="Cambria Math" w:cs="Times New Roman"/>
                          <w:i/>
                          <w:sz w:val="20"/>
                          <w:lang w:val="es-ES_tradnl"/>
                        </w:rPr>
                      </m:ctrlPr>
                    </m:dPr>
                    <m:e>
                      <m:r>
                        <w:rPr>
                          <w:rFonts w:ascii="Cambria Math" w:hAnsi="Cambria Math" w:cs="Times New Roman"/>
                          <w:sz w:val="20"/>
                          <w:lang w:val="es-ES_tradnl"/>
                        </w:rPr>
                        <m:t>k</m:t>
                      </m:r>
                    </m:e>
                  </m:d>
                  <m:r>
                    <w:rPr>
                      <w:rFonts w:ascii="Cambria Math" w:hAnsi="Cambria Math" w:cs="Times New Roman"/>
                      <w:sz w:val="20"/>
                      <w:lang w:val="es-ES_tradnl"/>
                    </w:rPr>
                    <m:t>-2e</m:t>
                  </m:r>
                  <m:d>
                    <m:dPr>
                      <m:ctrlPr>
                        <w:rPr>
                          <w:rFonts w:ascii="Cambria Math" w:hAnsi="Cambria Math" w:cs="Times New Roman"/>
                          <w:i/>
                          <w:sz w:val="20"/>
                          <w:lang w:val="es-ES_tradnl"/>
                        </w:rPr>
                      </m:ctrlPr>
                    </m:dPr>
                    <m:e>
                      <m:r>
                        <w:rPr>
                          <w:rFonts w:ascii="Cambria Math" w:hAnsi="Cambria Math" w:cs="Times New Roman"/>
                          <w:sz w:val="20"/>
                          <w:lang w:val="es-ES_tradnl"/>
                        </w:rPr>
                        <m:t>k-1</m:t>
                      </m:r>
                    </m:e>
                  </m:d>
                  <m:r>
                    <w:rPr>
                      <w:rFonts w:ascii="Cambria Math" w:hAnsi="Cambria Math" w:cs="Times New Roman"/>
                      <w:sz w:val="20"/>
                      <w:lang w:val="es-ES_tradnl"/>
                    </w:rPr>
                    <m:t>+e</m:t>
                  </m:r>
                  <m:d>
                    <m:dPr>
                      <m:ctrlPr>
                        <w:rPr>
                          <w:rFonts w:ascii="Cambria Math" w:hAnsi="Cambria Math" w:cs="Times New Roman"/>
                          <w:i/>
                          <w:sz w:val="20"/>
                          <w:lang w:val="es-ES_tradnl"/>
                        </w:rPr>
                      </m:ctrlPr>
                    </m:dPr>
                    <m:e>
                      <m:r>
                        <w:rPr>
                          <w:rFonts w:ascii="Cambria Math" w:hAnsi="Cambria Math" w:cs="Times New Roman"/>
                          <w:sz w:val="20"/>
                          <w:lang w:val="es-ES_tradnl"/>
                        </w:rPr>
                        <m:t>k-2</m:t>
                      </m:r>
                    </m:e>
                  </m:d>
                </m:e>
              </m:d>
            </m:e>
          </m:d>
          <m:r>
            <w:rPr>
              <w:rFonts w:ascii="Cambria Math" w:hAnsi="Cambria Math" w:cs="Times New Roman"/>
              <w:sz w:val="20"/>
              <w:lang w:val="es-ES_tradnl"/>
            </w:rPr>
            <m:t xml:space="preserve">  </m:t>
          </m:r>
          <m:d>
            <m:dPr>
              <m:ctrlPr>
                <w:rPr>
                  <w:rFonts w:ascii="Cambria Math" w:hAnsi="Cambria Math" w:cs="Times New Roman"/>
                  <w:i/>
                  <w:sz w:val="20"/>
                  <w:lang w:val="es-ES_tradnl"/>
                </w:rPr>
              </m:ctrlPr>
            </m:dPr>
            <m:e>
              <m:r>
                <w:rPr>
                  <w:rFonts w:ascii="Cambria Math" w:hAnsi="Cambria Math" w:cs="Times New Roman"/>
                  <w:sz w:val="20"/>
                  <w:lang w:val="es-ES_tradnl"/>
                </w:rPr>
                <m:t>4.4</m:t>
              </m:r>
            </m:e>
          </m:d>
        </m:oMath>
      </m:oMathPara>
    </w:p>
    <w:p w14:paraId="0E35E771" w14:textId="77777777" w:rsidR="00CA3F2D" w:rsidRDefault="00CA3F2D" w:rsidP="00CA3F2D">
      <w:pPr>
        <w:jc w:val="both"/>
        <w:rPr>
          <w:lang w:val="es-ES_tradnl"/>
        </w:rPr>
      </w:pPr>
      <w:r w:rsidRPr="004C068A">
        <w:rPr>
          <w:lang w:val="es-ES_tradnl"/>
        </w:rPr>
        <w:t>o bien,</w:t>
      </w:r>
    </w:p>
    <w:p w14:paraId="44FC83F0" w14:textId="77777777" w:rsidR="004A2351" w:rsidRPr="00DF4035" w:rsidRDefault="004A2351" w:rsidP="004A2351">
      <w:pPr>
        <w:jc w:val="both"/>
        <w:rPr>
          <w:rFonts w:eastAsiaTheme="minorEastAsia"/>
          <w:lang w:val="es-ES_tradnl"/>
        </w:rPr>
      </w:pPr>
      <m:oMathPara>
        <m:oMathParaPr>
          <m:jc m:val="right"/>
        </m:oMathParaPr>
        <m:oMath>
          <m:r>
            <w:rPr>
              <w:rFonts w:ascii="Cambria Math" w:hAnsi="Cambria Math" w:cs="Times New Roman"/>
              <w:lang w:val="es-ES_tradnl"/>
            </w:rPr>
            <w:lastRenderedPageBreak/>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+K</m:t>
          </m:r>
          <m:d>
            <m:dPr>
              <m:begChr m:val="["/>
              <m:endChr m:val="]"/>
              <m:ctrlPr>
                <w:rPr>
                  <w:rFonts w:ascii="Cambria Math" w:hAnsi="Cambria Math" w:cs="Times New Roman"/>
                  <w:i/>
                  <w:lang w:val="es-ES_tradnl"/>
                </w:rPr>
              </m:ctrlPr>
            </m:dPr>
            <m:e>
              <m:r>
                <w:rPr>
                  <w:rFonts w:ascii="Cambria Math" w:hAnsi="Cambria Math" w:cs="Times New Roman"/>
                  <w:lang w:val="es-ES_tradnl"/>
                </w:rPr>
                <m:t>1+</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+K</m:t>
          </m:r>
          <m:d>
            <m:dPr>
              <m:begChr m:val="["/>
              <m:endChr m:val="]"/>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-2</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r>
                <w:rPr>
                  <w:rFonts w:ascii="Cambria Math" w:hAnsi="Cambria Math" w:cs="Times New Roman"/>
                  <w:lang w:val="es-ES_tradnl"/>
                </w:rPr>
                <m:t>-1</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k-2</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4.5</m:t>
              </m:r>
            </m:e>
          </m:d>
        </m:oMath>
      </m:oMathPara>
    </w:p>
    <w:p w14:paraId="265E5645" w14:textId="77777777" w:rsidR="00CA3F2D" w:rsidRDefault="004A2351" w:rsidP="00CA3F2D">
      <w:pPr>
        <w:jc w:val="both"/>
        <w:rPr>
          <w:lang w:val="es-ES_tradnl"/>
        </w:rPr>
      </w:pPr>
      <w:r>
        <w:rPr>
          <w:lang w:val="es-ES_tradnl"/>
        </w:rPr>
        <w:t>Ecuación que nos permite</w:t>
      </w:r>
      <w:r w:rsidR="00CA3F2D" w:rsidRPr="004C068A">
        <w:rPr>
          <w:lang w:val="es-ES_tradnl"/>
        </w:rPr>
        <w:t xml:space="preserve"> calcular la salida</w:t>
      </w:r>
      <w:r>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00CA3F2D" w:rsidRPr="004C068A">
        <w:rPr>
          <w:lang w:val="es-ES_tradnl"/>
        </w:rPr>
        <w:t>a partir del valor anterior</w:t>
      </w:r>
      <w:r w:rsidR="00DF4035">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 xml:space="preserve">, </m:t>
        </m:r>
      </m:oMath>
      <w:r w:rsidR="00CA3F2D" w:rsidRPr="004C068A">
        <w:rPr>
          <w:lang w:val="es-ES_tradnl"/>
        </w:rPr>
        <w:t>del valor</w:t>
      </w:r>
      <w:r w:rsidR="00DF4035">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oMath>
      <w:r w:rsidR="00CA3F2D" w:rsidRPr="004C068A">
        <w:rPr>
          <w:lang w:val="es-ES_tradnl"/>
        </w:rPr>
        <w:t xml:space="preserve"> y</w:t>
      </w:r>
      <w:r w:rsidR="00DF4035">
        <w:rPr>
          <w:lang w:val="es-ES_tradnl"/>
        </w:rPr>
        <w:t xml:space="preserve"> de</w:t>
      </w:r>
      <w:r w:rsidR="00CA3F2D" w:rsidRPr="004C068A">
        <w:rPr>
          <w:lang w:val="es-ES_tradnl"/>
        </w:rPr>
        <w:t xml:space="preserve"> sus dos valores pasados. Pre</w:t>
      </w:r>
      <w:r w:rsidR="00C236F8">
        <w:rPr>
          <w:lang w:val="es-ES_tradnl"/>
        </w:rPr>
        <w:t>-</w:t>
      </w:r>
      <w:r w:rsidR="00CA3F2D" w:rsidRPr="004C068A">
        <w:rPr>
          <w:lang w:val="es-ES_tradnl"/>
        </w:rPr>
        <w:t>calculando</w:t>
      </w:r>
    </w:p>
    <w:p w14:paraId="0C2064DE" w14:textId="77777777" w:rsidR="00DF4035" w:rsidRPr="00DF4035" w:rsidRDefault="00DF4035" w:rsidP="00CA3F2D">
      <w:pPr>
        <w:jc w:val="both"/>
        <w:rPr>
          <w:rFonts w:eastAsiaTheme="minorEastAsia"/>
          <w:lang w:val="es-ES_tradnl"/>
        </w:rPr>
      </w:pPr>
      <m:oMathPara>
        <m:oMath>
          <m:r>
            <w:rPr>
              <w:rFonts w:ascii="Cambria Math" w:hAnsi="Cambria Math"/>
              <w:lang w:val="es-ES_tradnl"/>
            </w:rPr>
            <m:t>A=</m:t>
          </m:r>
          <m:r>
            <w:rPr>
              <w:rFonts w:ascii="Cambria Math" w:hAnsi="Cambria Math" w:cs="Times New Roman"/>
              <w:lang w:val="es-ES_tradnl"/>
            </w:rPr>
            <m:t xml:space="preserve"> K</m:t>
          </m:r>
          <m:d>
            <m:dPr>
              <m:begChr m:val="["/>
              <m:endChr m:val="]"/>
              <m:ctrlPr>
                <w:rPr>
                  <w:rFonts w:ascii="Cambria Math" w:hAnsi="Cambria Math" w:cs="Times New Roman"/>
                  <w:i/>
                  <w:lang w:val="es-ES_tradnl"/>
                </w:rPr>
              </m:ctrlPr>
            </m:dPr>
            <m:e>
              <m:r>
                <w:rPr>
                  <w:rFonts w:ascii="Cambria Math" w:hAnsi="Cambria Math" w:cs="Times New Roman"/>
                  <w:lang w:val="es-ES_tradnl"/>
                </w:rPr>
                <m:t>1+</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e>
          </m:d>
        </m:oMath>
      </m:oMathPara>
    </w:p>
    <w:p w14:paraId="51CA5D48" w14:textId="77777777" w:rsidR="00DF4035" w:rsidRPr="00DF4035" w:rsidRDefault="00DF4035" w:rsidP="00CA3F2D">
      <w:pPr>
        <w:jc w:val="both"/>
        <w:rPr>
          <w:rFonts w:ascii="Cambria Math" w:eastAsiaTheme="minorEastAsia" w:hAnsi="Cambria Math"/>
          <w:lang w:val="es-ES_tradnl"/>
          <w:oMath/>
        </w:rPr>
      </w:pPr>
      <m:oMathPara>
        <m:oMath>
          <m:r>
            <w:rPr>
              <w:rFonts w:ascii="Cambria Math" w:eastAsiaTheme="minorEastAsia" w:hAnsi="Cambria Math"/>
              <w:lang w:val="es-ES_tradnl"/>
            </w:rPr>
            <m:t>B=</m:t>
          </m:r>
          <m:r>
            <w:rPr>
              <w:rFonts w:ascii="Cambria Math" w:hAnsi="Cambria Math" w:cs="Times New Roman"/>
              <w:lang w:val="es-ES_tradnl"/>
            </w:rPr>
            <m:t>K</m:t>
          </m:r>
          <m:d>
            <m:dPr>
              <m:begChr m:val="["/>
              <m:endChr m:val="]"/>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-2</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r>
                <w:rPr>
                  <w:rFonts w:ascii="Cambria Math" w:hAnsi="Cambria Math" w:cs="Times New Roman"/>
                  <w:lang w:val="es-ES_tradnl"/>
                </w:rPr>
                <m:t>-1</m:t>
              </m:r>
            </m:e>
          </m:d>
        </m:oMath>
      </m:oMathPara>
    </w:p>
    <w:p w14:paraId="5B697BAE" w14:textId="77777777" w:rsidR="00DF4035" w:rsidRPr="00DF4035" w:rsidRDefault="00DF4035" w:rsidP="00CA3F2D">
      <w:pPr>
        <w:jc w:val="both"/>
        <w:rPr>
          <w:rFonts w:ascii="Cambria Math" w:eastAsiaTheme="minorEastAsia" w:hAnsi="Cambria Math"/>
          <w:lang w:val="es-ES_tradnl"/>
          <w:oMath/>
        </w:rPr>
      </w:pPr>
      <m:oMathPara>
        <m:oMath>
          <m:r>
            <w:rPr>
              <w:rFonts w:ascii="Cambria Math" w:eastAsiaTheme="minorEastAsia" w:hAnsi="Cambria Math"/>
              <w:lang w:val="es-ES_tradnl"/>
            </w:rPr>
            <m:t>C=</m:t>
          </m:r>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oMath>
      </m:oMathPara>
    </w:p>
    <w:p w14:paraId="78BAAAF5" w14:textId="77777777" w:rsidR="00CA3F2D" w:rsidRDefault="00DF4035" w:rsidP="00CA3F2D">
      <w:pPr>
        <w:jc w:val="both"/>
        <w:rPr>
          <w:lang w:val="es-ES_tradnl"/>
        </w:rPr>
      </w:pPr>
      <w:r>
        <w:rPr>
          <w:lang w:val="es-ES_tradnl"/>
        </w:rPr>
        <w:t>(3.5) puede expresarse como</w:t>
      </w:r>
    </w:p>
    <w:p w14:paraId="2C3D76A9" w14:textId="77777777" w:rsidR="00DF4035" w:rsidRPr="00DF4035" w:rsidRDefault="00DF4035" w:rsidP="00DF4035">
      <w:pPr>
        <w:jc w:val="both"/>
        <w:rPr>
          <w:rFonts w:eastAsiaTheme="minorEastAsia"/>
          <w:lang w:val="es-ES_tradnl"/>
        </w:rPr>
      </w:pPr>
      <m:oMathPara>
        <m:oMathParaPr>
          <m:jc m:val="right"/>
        </m:oMathParaPr>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+Ae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+Be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+Ce</m:t>
          </m:r>
          <m:d>
            <m:dPr>
              <m:ctrlPr>
                <w:rPr>
                  <w:rFonts w:ascii="Cambria Math" w:hAnsi="Cambria Math" w:cs="Times New Roman"/>
                  <w:i/>
                  <w:lang w:val="es-ES_tradnl"/>
                </w:rPr>
              </m:ctrlPr>
            </m:dPr>
            <m:e>
              <m:r>
                <w:rPr>
                  <w:rFonts w:ascii="Cambria Math" w:hAnsi="Cambria Math" w:cs="Times New Roman"/>
                  <w:lang w:val="es-ES_tradnl"/>
                </w:rPr>
                <m:t>k-2</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4.6</m:t>
              </m:r>
            </m:e>
          </m:d>
        </m:oMath>
      </m:oMathPara>
    </w:p>
    <w:p w14:paraId="4CFDFC66" w14:textId="77777777" w:rsidR="00CA3F2D" w:rsidRPr="004C068A" w:rsidRDefault="00CA3F2D" w:rsidP="00CA3F2D">
      <w:pPr>
        <w:jc w:val="both"/>
        <w:rPr>
          <w:lang w:val="es-ES_tradnl"/>
        </w:rPr>
      </w:pPr>
      <w:r w:rsidRPr="004C068A">
        <w:rPr>
          <w:lang w:val="es-ES_tradnl"/>
        </w:rPr>
        <w:t xml:space="preserve">Utilizando una aproximación trapezoidal para la integral, en lugar de </w:t>
      </w:r>
      <w:r w:rsidR="00DF4035">
        <w:rPr>
          <w:lang w:val="es-ES_tradnl"/>
        </w:rPr>
        <w:t>(</w:t>
      </w:r>
      <w:r w:rsidRPr="004C068A">
        <w:rPr>
          <w:lang w:val="es-ES_tradnl"/>
        </w:rPr>
        <w:t>3</w:t>
      </w:r>
      <w:r w:rsidR="00DF4035">
        <w:rPr>
          <w:lang w:val="es-ES_tradnl"/>
        </w:rPr>
        <w:t>.</w:t>
      </w:r>
      <w:r w:rsidRPr="004C068A">
        <w:rPr>
          <w:lang w:val="es-ES_tradnl"/>
        </w:rPr>
        <w:t>2</w:t>
      </w:r>
      <w:r w:rsidR="00DF4035">
        <w:rPr>
          <w:lang w:val="es-ES_tradnl"/>
        </w:rPr>
        <w:t>)</w:t>
      </w:r>
      <w:r w:rsidRPr="004C068A">
        <w:rPr>
          <w:lang w:val="es-ES_tradnl"/>
        </w:rPr>
        <w:t xml:space="preserve"> se obtiene</w:t>
      </w:r>
    </w:p>
    <w:p w14:paraId="46C8A813" w14:textId="77777777" w:rsidR="00DF4035" w:rsidRPr="00312271" w:rsidRDefault="00DF4035" w:rsidP="00DF4035">
      <w:pPr>
        <w:jc w:val="both"/>
        <w:rPr>
          <w:i/>
          <w:lang w:val="es-ES_tradnl"/>
        </w:rPr>
      </w:pPr>
      <m:oMathPara>
        <m:oMathParaPr>
          <m:jc m:val="right"/>
        </m:oMathParaPr>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=K</m:t>
          </m:r>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d>
                        <m:dPr>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0</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e>
                      </m:d>
                    </m:num>
                    <m:den>
                      <m:r>
                        <w:rPr>
                          <w:rFonts w:ascii="Cambria Math" w:hAnsi="Cambria Math" w:cs="Times New Roman"/>
                          <w:lang w:val="es-ES_tradnl"/>
                        </w:rPr>
                        <m:t>2</m:t>
                      </m:r>
                    </m:den>
                  </m:f>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k</m:t>
                      </m:r>
                    </m:sup>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i</m:t>
                          </m:r>
                        </m:e>
                      </m:d>
                    </m:e>
                  </m:nary>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4.7</m:t>
              </m:r>
            </m:e>
          </m:d>
        </m:oMath>
      </m:oMathPara>
    </w:p>
    <w:p w14:paraId="1AE4C4A2" w14:textId="77777777" w:rsidR="00CA3F2D" w:rsidRPr="00AB0B40" w:rsidRDefault="00A12F5B" w:rsidP="008355B9">
      <w:pPr>
        <w:pStyle w:val="Ttulo4"/>
        <w:rPr>
          <w:lang w:val="es-ES_tradnl"/>
        </w:rPr>
      </w:pPr>
      <w:r w:rsidRPr="00AB0B40">
        <w:rPr>
          <w:lang w:val="es-ES_tradnl"/>
        </w:rPr>
        <w:t>Demo)</w:t>
      </w:r>
    </w:p>
    <w:p w14:paraId="55584BA0" w14:textId="77777777" w:rsidR="00A12F5B" w:rsidRDefault="00A12F5B" w:rsidP="00CA3F2D">
      <w:pPr>
        <w:jc w:val="both"/>
        <w:rPr>
          <w:lang w:val="es-ES_tradnl"/>
        </w:rPr>
      </w:pPr>
      <w:r>
        <w:rPr>
          <w:lang w:val="es-ES_tradnl"/>
        </w:rPr>
        <w:t>Se parte de la regla del trapecio</w:t>
      </w:r>
    </w:p>
    <w:p w14:paraId="375A0B9F" w14:textId="77777777" w:rsidR="00A12F5B" w:rsidRPr="00A654B5" w:rsidRDefault="00A654B5" w:rsidP="00A12F5B">
      <w:pPr>
        <w:jc w:val="center"/>
        <w:rPr>
          <w:rFonts w:eastAsiaTheme="minorEastAsia"/>
          <w:lang w:val="es-ES_tradnl"/>
        </w:rPr>
      </w:pPr>
      <m:oMathPara>
        <m:oMath>
          <m:r>
            <w:rPr>
              <w:rFonts w:ascii="Cambria Math" w:hAnsi="Cambria Math"/>
              <w:lang w:val="es-ES_tradnl"/>
            </w:rPr>
            <m:t>A=</m:t>
          </m:r>
          <m:nary>
            <m:naryPr>
              <m:limLoc m:val="subSup"/>
              <m:ctrlPr>
                <w:rPr>
                  <w:rFonts w:ascii="Cambria Math" w:hAnsi="Cambria Math"/>
                  <w:i/>
                  <w:lang w:val="es-ES_tradnl"/>
                </w:rPr>
              </m:ctrlPr>
            </m:naryPr>
            <m:sub>
              <m:r>
                <w:rPr>
                  <w:rFonts w:ascii="Cambria Math" w:hAnsi="Cambria Math"/>
                  <w:lang w:val="es-ES_tradnl"/>
                </w:rPr>
                <m:t>a</m:t>
              </m:r>
            </m:sub>
            <m:sup>
              <m:r>
                <w:rPr>
                  <w:rFonts w:ascii="Cambria Math" w:hAnsi="Cambria Math"/>
                  <w:lang w:val="es-ES_tradnl"/>
                </w:rPr>
                <m:t>b</m:t>
              </m:r>
            </m:sup>
            <m:e>
              <m:r>
                <w:rPr>
                  <w:rFonts w:ascii="Cambria Math" w:hAnsi="Cambria Math"/>
                  <w:lang w:val="es-ES_tradnl"/>
                </w:rPr>
                <m:t>f</m:t>
              </m:r>
              <m:d>
                <m:dPr>
                  <m:ctrlPr>
                    <w:rPr>
                      <w:rFonts w:ascii="Cambria Math" w:hAnsi="Cambria Math"/>
                      <w:i/>
                      <w:lang w:val="es-ES_tradnl"/>
                    </w:rPr>
                  </m:ctrlPr>
                </m:dPr>
                <m:e>
                  <m:r>
                    <w:rPr>
                      <w:rFonts w:ascii="Cambria Math" w:hAnsi="Cambria Math"/>
                      <w:lang w:val="es-ES_tradnl"/>
                    </w:rPr>
                    <m:t>x</m:t>
                  </m:r>
                </m:e>
              </m:d>
              <m:r>
                <w:rPr>
                  <w:rFonts w:ascii="Cambria Math" w:hAnsi="Cambria Math"/>
                  <w:lang w:val="es-ES_tradnl"/>
                </w:rPr>
                <m:t>dx≈</m:t>
              </m:r>
              <m:d>
                <m:dPr>
                  <m:ctrlPr>
                    <w:rPr>
                      <w:rFonts w:ascii="Cambria Math" w:hAnsi="Cambria Math"/>
                      <w:i/>
                      <w:lang w:val="es-ES_tradnl"/>
                    </w:rPr>
                  </m:ctrlPr>
                </m:dPr>
                <m:e>
                  <m:r>
                    <w:rPr>
                      <w:rFonts w:ascii="Cambria Math" w:hAnsi="Cambria Math"/>
                      <w:lang w:val="es-ES_tradnl"/>
                    </w:rPr>
                    <m:t>b-a</m:t>
                  </m:r>
                </m:e>
              </m:d>
            </m:e>
          </m:nary>
          <m:f>
            <m:fPr>
              <m:ctrlPr>
                <w:rPr>
                  <w:rFonts w:ascii="Cambria Math" w:hAnsi="Cambria Math"/>
                  <w:i/>
                  <w:lang w:val="es-ES_tradnl"/>
                </w:rPr>
              </m:ctrlPr>
            </m:fPr>
            <m:num>
              <m:r>
                <w:rPr>
                  <w:rFonts w:ascii="Cambria Math" w:hAnsi="Cambria Math"/>
                  <w:lang w:val="es-ES_tradnl"/>
                </w:rPr>
                <m:t>f</m:t>
              </m:r>
              <m:d>
                <m:dPr>
                  <m:ctrlPr>
                    <w:rPr>
                      <w:rFonts w:ascii="Cambria Math" w:hAnsi="Cambria Math"/>
                      <w:i/>
                      <w:lang w:val="es-ES_tradnl"/>
                    </w:rPr>
                  </m:ctrlPr>
                </m:dPr>
                <m:e>
                  <m:r>
                    <w:rPr>
                      <w:rFonts w:ascii="Cambria Math" w:hAnsi="Cambria Math"/>
                      <w:lang w:val="es-ES_tradnl"/>
                    </w:rPr>
                    <m:t>a</m:t>
                  </m:r>
                </m:e>
              </m:d>
              <m:r>
                <w:rPr>
                  <w:rFonts w:ascii="Cambria Math" w:hAnsi="Cambria Math"/>
                  <w:lang w:val="es-ES_tradnl"/>
                </w:rPr>
                <m:t>+f</m:t>
              </m:r>
              <m:d>
                <m:dPr>
                  <m:ctrlPr>
                    <w:rPr>
                      <w:rFonts w:ascii="Cambria Math" w:hAnsi="Cambria Math"/>
                      <w:i/>
                      <w:lang w:val="es-ES_tradnl"/>
                    </w:rPr>
                  </m:ctrlPr>
                </m:dPr>
                <m:e>
                  <m:r>
                    <w:rPr>
                      <w:rFonts w:ascii="Cambria Math" w:hAnsi="Cambria Math"/>
                      <w:lang w:val="es-ES_tradnl"/>
                    </w:rPr>
                    <m:t>b</m:t>
                  </m:r>
                </m:e>
              </m:d>
            </m:num>
            <m:den>
              <m:r>
                <w:rPr>
                  <w:rFonts w:ascii="Cambria Math" w:hAnsi="Cambria Math"/>
                  <w:lang w:val="es-ES_tradnl"/>
                </w:rPr>
                <m:t>2</m:t>
              </m:r>
            </m:den>
          </m:f>
        </m:oMath>
      </m:oMathPara>
    </w:p>
    <w:p w14:paraId="147CAC14" w14:textId="77777777" w:rsidR="00A654B5" w:rsidRDefault="00A654B5" w:rsidP="00A654B5">
      <w:pPr>
        <w:jc w:val="both"/>
        <w:rPr>
          <w:rFonts w:eastAsiaTheme="minorEastAsia"/>
          <w:lang w:val="es-ES_tradnl"/>
        </w:rPr>
      </w:pPr>
      <w:r>
        <w:rPr>
          <w:rFonts w:eastAsiaTheme="minorEastAsia"/>
          <w:lang w:val="es-ES_tradnl"/>
        </w:rPr>
        <w:t xml:space="preserve">Discretizando el intervalo </w:t>
      </w:r>
      <m:oMath>
        <m:r>
          <w:rPr>
            <w:rFonts w:ascii="Cambria Math" w:eastAsiaTheme="minorEastAsia" w:hAnsi="Cambria Math"/>
            <w:lang w:val="es-ES_tradnl"/>
          </w:rPr>
          <m:t>[a,b]</m:t>
        </m:r>
      </m:oMath>
      <w:r>
        <w:rPr>
          <w:rFonts w:eastAsiaTheme="minorEastAsia"/>
          <w:lang w:val="es-ES_tradnl"/>
        </w:rPr>
        <w:t xml:space="preserve"> en </w:t>
      </w:r>
      <m:oMath>
        <m:r>
          <w:rPr>
            <w:rFonts w:ascii="Cambria Math" w:eastAsiaTheme="minorEastAsia" w:hAnsi="Cambria Math"/>
            <w:lang w:val="es-ES_tradnl"/>
          </w:rPr>
          <m:t>n</m:t>
        </m:r>
      </m:oMath>
      <w:r>
        <w:rPr>
          <w:rFonts w:eastAsiaTheme="minorEastAsia"/>
          <w:lang w:val="es-ES_tradnl"/>
        </w:rPr>
        <w:t xml:space="preserve"> sub-intervalos de ancho </w:t>
      </w:r>
      <m:oMath>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0</m:t>
            </m:r>
          </m:sub>
        </m:sSub>
      </m:oMath>
    </w:p>
    <w:p w14:paraId="0DE24287" w14:textId="77777777" w:rsidR="00A654B5" w:rsidRPr="00A654B5" w:rsidRDefault="00A654B5" w:rsidP="00A654B5">
      <w:pPr>
        <w:jc w:val="center"/>
        <w:rPr>
          <w:rFonts w:eastAsiaTheme="minorEastAsia"/>
          <w:lang w:val="es-ES_tradnl"/>
        </w:rPr>
      </w:pPr>
      <m:oMathPara>
        <m:oMath>
          <m:r>
            <w:rPr>
              <w:rFonts w:ascii="Cambria Math" w:hAnsi="Cambria Math"/>
              <w:lang w:val="es-ES_tradnl"/>
            </w:rPr>
            <m:t>A=</m:t>
          </m:r>
          <m:nary>
            <m:naryPr>
              <m:limLoc m:val="subSup"/>
              <m:ctrlPr>
                <w:rPr>
                  <w:rFonts w:ascii="Cambria Math" w:hAnsi="Cambria Math"/>
                  <w:i/>
                  <w:lang w:val="es-ES_tradnl"/>
                </w:rPr>
              </m:ctrlPr>
            </m:naryPr>
            <m:sub>
              <m:r>
                <w:rPr>
                  <w:rFonts w:ascii="Cambria Math" w:hAnsi="Cambria Math"/>
                  <w:lang w:val="es-ES_tradnl"/>
                </w:rPr>
                <m:t>a</m:t>
              </m:r>
            </m:sub>
            <m:sup>
              <m:r>
                <w:rPr>
                  <w:rFonts w:ascii="Cambria Math" w:hAnsi="Cambria Math"/>
                  <w:lang w:val="es-ES_tradnl"/>
                </w:rPr>
                <m:t>b</m:t>
              </m:r>
            </m:sup>
            <m:e>
              <m:r>
                <w:rPr>
                  <w:rFonts w:ascii="Cambria Math" w:hAnsi="Cambria Math"/>
                  <w:lang w:val="es-ES_tradnl"/>
                </w:rPr>
                <m:t>f</m:t>
              </m:r>
              <m:d>
                <m:dPr>
                  <m:ctrlPr>
                    <w:rPr>
                      <w:rFonts w:ascii="Cambria Math" w:hAnsi="Cambria Math"/>
                      <w:i/>
                      <w:lang w:val="es-ES_tradnl"/>
                    </w:rPr>
                  </m:ctrlPr>
                </m:dPr>
                <m:e>
                  <m:r>
                    <w:rPr>
                      <w:rFonts w:ascii="Cambria Math" w:hAnsi="Cambria Math"/>
                      <w:lang w:val="es-ES_tradnl"/>
                    </w:rPr>
                    <m:t>x</m:t>
                  </m:r>
                </m:e>
              </m:d>
              <m:r>
                <w:rPr>
                  <w:rFonts w:ascii="Cambria Math" w:hAnsi="Cambria Math"/>
                  <w:lang w:val="es-ES_tradnl"/>
                </w:rPr>
                <m:t>dx≈</m:t>
              </m:r>
            </m:e>
          </m:nary>
          <m:nary>
            <m:naryPr>
              <m:chr m:val="∑"/>
              <m:limLoc m:val="undOvr"/>
              <m:ctrlPr>
                <w:rPr>
                  <w:rFonts w:ascii="Cambria Math" w:hAnsi="Cambria Math"/>
                  <w:i/>
                  <w:lang w:val="es-ES_tradnl"/>
                </w:rPr>
              </m:ctrlPr>
            </m:naryPr>
            <m:sub>
              <m:r>
                <w:rPr>
                  <w:rFonts w:ascii="Cambria Math" w:hAnsi="Cambria Math"/>
                  <w:lang w:val="es-ES_tradnl"/>
                </w:rPr>
                <m:t>k=1</m:t>
              </m:r>
            </m:sub>
            <m:sup>
              <m:r>
                <w:rPr>
                  <w:rFonts w:ascii="Cambria Math" w:hAnsi="Cambria Math"/>
                  <w:lang w:val="es-ES_tradnl"/>
                </w:rPr>
                <m:t>n</m:t>
              </m:r>
            </m:sup>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k</m:t>
                  </m:r>
                </m:sub>
              </m:sSub>
            </m:e>
          </m:nary>
          <m:r>
            <w:rPr>
              <w:rFonts w:ascii="Cambria Math" w:hAnsi="Cambria Math"/>
              <w:lang w:val="es-ES_tradnl"/>
            </w:rPr>
            <m:t xml:space="preserve">      </m:t>
          </m:r>
          <m:r>
            <m:rPr>
              <m:sty m:val="p"/>
            </m:rPr>
            <w:rPr>
              <w:rFonts w:ascii="Cambria Math" w:hAnsi="Cambria Math"/>
              <w:lang w:val="es-ES_tradnl"/>
            </w:rPr>
            <m:t>con</m:t>
          </m:r>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k</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d>
            <m:dPr>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f</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+f</m:t>
                  </m:r>
                  <m:d>
                    <m:dPr>
                      <m:ctrlPr>
                        <w:rPr>
                          <w:rFonts w:ascii="Cambria Math" w:hAnsi="Cambria Math"/>
                          <w:i/>
                          <w:lang w:val="es-ES_tradnl"/>
                        </w:rPr>
                      </m:ctrlPr>
                    </m:dPr>
                    <m:e>
                      <m:r>
                        <w:rPr>
                          <w:rFonts w:ascii="Cambria Math" w:hAnsi="Cambria Math"/>
                          <w:lang w:val="es-ES_tradnl"/>
                        </w:rPr>
                        <m:t>k</m:t>
                      </m:r>
                    </m:e>
                  </m:d>
                </m:num>
                <m:den>
                  <m:r>
                    <w:rPr>
                      <w:rFonts w:ascii="Cambria Math" w:hAnsi="Cambria Math"/>
                      <w:lang w:val="es-ES_tradnl"/>
                    </w:rPr>
                    <m:t>2</m:t>
                  </m:r>
                </m:den>
              </m:f>
            </m:e>
          </m:d>
        </m:oMath>
      </m:oMathPara>
    </w:p>
    <w:p w14:paraId="3C1EDE8E" w14:textId="77777777" w:rsidR="00A654B5" w:rsidRDefault="00A654B5" w:rsidP="00A654B5">
      <w:pPr>
        <w:jc w:val="both"/>
        <w:rPr>
          <w:rFonts w:eastAsiaTheme="minorEastAsia"/>
          <w:lang w:val="es-ES_tradnl"/>
        </w:rPr>
      </w:pPr>
      <w:r>
        <w:rPr>
          <w:rFonts w:eastAsiaTheme="minorEastAsia"/>
          <w:lang w:val="es-ES_tradnl"/>
        </w:rPr>
        <w:t>O, sustituyendo</w:t>
      </w:r>
    </w:p>
    <w:p w14:paraId="074CB931" w14:textId="77777777" w:rsidR="00A654B5" w:rsidRPr="00A654B5" w:rsidRDefault="00A654B5" w:rsidP="00A654B5">
      <w:pPr>
        <w:jc w:val="center"/>
        <w:rPr>
          <w:rFonts w:eastAsiaTheme="minorEastAsia"/>
          <w:lang w:val="es-ES_tradnl"/>
        </w:rPr>
      </w:pPr>
      <m:oMathPara>
        <m:oMath>
          <m:r>
            <w:rPr>
              <w:rFonts w:ascii="Cambria Math" w:hAnsi="Cambria Math"/>
              <w:sz w:val="20"/>
              <w:lang w:val="es-ES_tradnl"/>
            </w:rPr>
            <m:t>A=</m:t>
          </m:r>
          <m:nary>
            <m:naryPr>
              <m:limLoc m:val="subSup"/>
              <m:ctrlPr>
                <w:rPr>
                  <w:rFonts w:ascii="Cambria Math" w:hAnsi="Cambria Math"/>
                  <w:i/>
                  <w:sz w:val="20"/>
                  <w:lang w:val="es-ES_tradnl"/>
                </w:rPr>
              </m:ctrlPr>
            </m:naryPr>
            <m:sub>
              <m:r>
                <w:rPr>
                  <w:rFonts w:ascii="Cambria Math" w:hAnsi="Cambria Math"/>
                  <w:sz w:val="20"/>
                  <w:lang w:val="es-ES_tradnl"/>
                </w:rPr>
                <m:t>a</m:t>
              </m:r>
            </m:sub>
            <m:sup>
              <m:r>
                <w:rPr>
                  <w:rFonts w:ascii="Cambria Math" w:hAnsi="Cambria Math"/>
                  <w:sz w:val="20"/>
                  <w:lang w:val="es-ES_tradnl"/>
                </w:rPr>
                <m:t>b</m:t>
              </m:r>
            </m:sup>
            <m:e>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x</m:t>
                  </m:r>
                </m:e>
              </m:d>
              <m:r>
                <w:rPr>
                  <w:rFonts w:ascii="Cambria Math" w:hAnsi="Cambria Math"/>
                  <w:sz w:val="20"/>
                  <w:lang w:val="es-ES_tradnl"/>
                </w:rPr>
                <m:t>dx≈</m:t>
              </m:r>
            </m:e>
          </m:nary>
          <m:f>
            <m:fPr>
              <m:ctrlPr>
                <w:rPr>
                  <w:rFonts w:ascii="Cambria Math" w:hAnsi="Cambria Math"/>
                  <w:i/>
                  <w:sz w:val="20"/>
                  <w:lang w:val="es-ES_tradnl"/>
                </w:rPr>
              </m:ctrlPr>
            </m:fPr>
            <m:num>
              <m:sSub>
                <m:sSubPr>
                  <m:ctrlPr>
                    <w:rPr>
                      <w:rFonts w:ascii="Cambria Math" w:hAnsi="Cambria Math"/>
                      <w:i/>
                      <w:sz w:val="20"/>
                      <w:lang w:val="es-ES_tradnl"/>
                    </w:rPr>
                  </m:ctrlPr>
                </m:sSubPr>
                <m:e>
                  <m:r>
                    <w:rPr>
                      <w:rFonts w:ascii="Cambria Math" w:hAnsi="Cambria Math"/>
                      <w:sz w:val="20"/>
                      <w:lang w:val="es-ES_tradnl"/>
                    </w:rPr>
                    <m:t>T</m:t>
                  </m:r>
                </m:e>
                <m:sub>
                  <m:r>
                    <w:rPr>
                      <w:rFonts w:ascii="Cambria Math" w:hAnsi="Cambria Math"/>
                      <w:sz w:val="20"/>
                      <w:lang w:val="es-ES_tradnl"/>
                    </w:rPr>
                    <m:t>0</m:t>
                  </m:r>
                </m:sub>
              </m:sSub>
            </m:num>
            <m:den>
              <m:r>
                <w:rPr>
                  <w:rFonts w:ascii="Cambria Math" w:hAnsi="Cambria Math"/>
                  <w:sz w:val="20"/>
                  <w:lang w:val="es-ES_tradnl"/>
                </w:rPr>
                <m:t>2</m:t>
              </m:r>
            </m:den>
          </m:f>
          <m:r>
            <w:rPr>
              <w:rFonts w:ascii="Cambria Math" w:hAnsi="Cambria Math"/>
              <w:sz w:val="20"/>
              <w:lang w:val="es-ES_tradnl"/>
            </w:rPr>
            <m:t xml:space="preserve"> </m:t>
          </m:r>
          <m:nary>
            <m:naryPr>
              <m:chr m:val="∑"/>
              <m:limLoc m:val="undOvr"/>
              <m:ctrlPr>
                <w:rPr>
                  <w:rFonts w:ascii="Cambria Math" w:hAnsi="Cambria Math"/>
                  <w:i/>
                  <w:sz w:val="20"/>
                  <w:lang w:val="es-ES_tradnl"/>
                </w:rPr>
              </m:ctrlPr>
            </m:naryPr>
            <m:sub>
              <m:r>
                <w:rPr>
                  <w:rFonts w:ascii="Cambria Math" w:hAnsi="Cambria Math"/>
                  <w:sz w:val="20"/>
                  <w:lang w:val="es-ES_tradnl"/>
                </w:rPr>
                <m:t>k=1</m:t>
              </m:r>
            </m:sub>
            <m:sup>
              <m:r>
                <w:rPr>
                  <w:rFonts w:ascii="Cambria Math" w:hAnsi="Cambria Math"/>
                  <w:sz w:val="20"/>
                  <w:lang w:val="es-ES_tradnl"/>
                </w:rPr>
                <m:t>n</m:t>
              </m:r>
            </m:sup>
            <m:e>
              <m:d>
                <m:dPr>
                  <m:ctrlPr>
                    <w:rPr>
                      <w:rFonts w:ascii="Cambria Math" w:hAnsi="Cambria Math"/>
                      <w:i/>
                      <w:sz w:val="20"/>
                      <w:lang w:val="es-ES_tradnl"/>
                    </w:rPr>
                  </m:ctrlPr>
                </m:dPr>
                <m:e>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k-1</m:t>
                      </m:r>
                    </m:e>
                  </m:d>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k</m:t>
                      </m:r>
                    </m:e>
                  </m:d>
                </m:e>
              </m:d>
            </m:e>
          </m:nary>
          <m:r>
            <w:rPr>
              <w:rFonts w:ascii="Cambria Math" w:hAnsi="Cambria Math"/>
              <w:sz w:val="20"/>
              <w:lang w:val="es-ES_tradnl"/>
            </w:rPr>
            <m:t>=</m:t>
          </m:r>
          <m:f>
            <m:fPr>
              <m:ctrlPr>
                <w:rPr>
                  <w:rFonts w:ascii="Cambria Math" w:hAnsi="Cambria Math"/>
                  <w:i/>
                  <w:sz w:val="20"/>
                  <w:lang w:val="es-ES_tradnl"/>
                </w:rPr>
              </m:ctrlPr>
            </m:fPr>
            <m:num>
              <m:sSub>
                <m:sSubPr>
                  <m:ctrlPr>
                    <w:rPr>
                      <w:rFonts w:ascii="Cambria Math" w:hAnsi="Cambria Math"/>
                      <w:i/>
                      <w:sz w:val="20"/>
                      <w:lang w:val="es-ES_tradnl"/>
                    </w:rPr>
                  </m:ctrlPr>
                </m:sSubPr>
                <m:e>
                  <m:r>
                    <w:rPr>
                      <w:rFonts w:ascii="Cambria Math" w:hAnsi="Cambria Math"/>
                      <w:sz w:val="20"/>
                      <w:lang w:val="es-ES_tradnl"/>
                    </w:rPr>
                    <m:t>T</m:t>
                  </m:r>
                </m:e>
                <m:sub>
                  <m:r>
                    <w:rPr>
                      <w:rFonts w:ascii="Cambria Math" w:hAnsi="Cambria Math"/>
                      <w:sz w:val="20"/>
                      <w:lang w:val="es-ES_tradnl"/>
                    </w:rPr>
                    <m:t>0</m:t>
                  </m:r>
                </m:sub>
              </m:sSub>
              <m:ctrlPr>
                <w:rPr>
                  <w:rFonts w:ascii="Cambria Math" w:eastAsiaTheme="minorEastAsia" w:hAnsi="Cambria Math"/>
                  <w:i/>
                  <w:sz w:val="20"/>
                  <w:lang w:val="es-ES_tradnl"/>
                </w:rPr>
              </m:ctrlPr>
            </m:num>
            <m:den>
              <m:r>
                <w:rPr>
                  <w:rFonts w:ascii="Cambria Math" w:eastAsiaTheme="minorEastAsia" w:hAnsi="Cambria Math"/>
                  <w:sz w:val="20"/>
                  <w:lang w:val="es-ES_tradnl"/>
                </w:rPr>
                <m:t>2</m:t>
              </m:r>
            </m:den>
          </m:f>
          <m:d>
            <m:dPr>
              <m:ctrlPr>
                <w:rPr>
                  <w:rFonts w:ascii="Cambria Math" w:hAnsi="Cambria Math"/>
                  <w:i/>
                  <w:sz w:val="20"/>
                  <w:lang w:val="es-ES_tradnl"/>
                </w:rPr>
              </m:ctrlPr>
            </m:dPr>
            <m:e>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0</m:t>
                  </m:r>
                </m:e>
              </m:d>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1</m:t>
                  </m:r>
                </m:e>
              </m:d>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1</m:t>
                  </m:r>
                </m:e>
              </m:d>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2</m:t>
                  </m:r>
                </m:e>
              </m:d>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n-1</m:t>
                  </m:r>
                </m:e>
              </m:d>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n</m:t>
                  </m:r>
                </m:e>
              </m:d>
            </m:e>
          </m:d>
        </m:oMath>
      </m:oMathPara>
    </w:p>
    <w:p w14:paraId="25694AD8" w14:textId="77777777" w:rsidR="00AB0B40" w:rsidRPr="00A654B5" w:rsidRDefault="00AB0B40" w:rsidP="00AB0B40">
      <w:pPr>
        <w:jc w:val="center"/>
        <w:rPr>
          <w:rFonts w:eastAsiaTheme="minorEastAsia"/>
          <w:lang w:val="es-ES_tradnl"/>
        </w:rPr>
      </w:pPr>
      <m:oMathPara>
        <m:oMath>
          <m:r>
            <w:rPr>
              <w:rFonts w:ascii="Cambria Math" w:hAnsi="Cambria Math"/>
              <w:sz w:val="20"/>
              <w:lang w:val="es-ES_tradnl"/>
            </w:rPr>
            <m:t>A=</m:t>
          </m:r>
          <m:nary>
            <m:naryPr>
              <m:limLoc m:val="subSup"/>
              <m:ctrlPr>
                <w:rPr>
                  <w:rFonts w:ascii="Cambria Math" w:hAnsi="Cambria Math"/>
                  <w:i/>
                  <w:sz w:val="20"/>
                  <w:lang w:val="es-ES_tradnl"/>
                </w:rPr>
              </m:ctrlPr>
            </m:naryPr>
            <m:sub>
              <m:r>
                <w:rPr>
                  <w:rFonts w:ascii="Cambria Math" w:hAnsi="Cambria Math"/>
                  <w:sz w:val="20"/>
                  <w:lang w:val="es-ES_tradnl"/>
                </w:rPr>
                <m:t>a</m:t>
              </m:r>
            </m:sub>
            <m:sup>
              <m:r>
                <w:rPr>
                  <w:rFonts w:ascii="Cambria Math" w:hAnsi="Cambria Math"/>
                  <w:sz w:val="20"/>
                  <w:lang w:val="es-ES_tradnl"/>
                </w:rPr>
                <m:t>b</m:t>
              </m:r>
            </m:sup>
            <m:e>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x</m:t>
                  </m:r>
                </m:e>
              </m:d>
              <m:r>
                <w:rPr>
                  <w:rFonts w:ascii="Cambria Math" w:hAnsi="Cambria Math"/>
                  <w:sz w:val="20"/>
                  <w:lang w:val="es-ES_tradnl"/>
                </w:rPr>
                <m:t>dx≈</m:t>
              </m:r>
            </m:e>
          </m:nary>
          <m:f>
            <m:fPr>
              <m:ctrlPr>
                <w:rPr>
                  <w:rFonts w:ascii="Cambria Math" w:hAnsi="Cambria Math"/>
                  <w:i/>
                  <w:sz w:val="20"/>
                  <w:lang w:val="es-ES_tradnl"/>
                </w:rPr>
              </m:ctrlPr>
            </m:fPr>
            <m:num>
              <m:sSub>
                <m:sSubPr>
                  <m:ctrlPr>
                    <w:rPr>
                      <w:rFonts w:ascii="Cambria Math" w:hAnsi="Cambria Math"/>
                      <w:i/>
                      <w:sz w:val="20"/>
                      <w:lang w:val="es-ES_tradnl"/>
                    </w:rPr>
                  </m:ctrlPr>
                </m:sSubPr>
                <m:e>
                  <m:r>
                    <w:rPr>
                      <w:rFonts w:ascii="Cambria Math" w:hAnsi="Cambria Math"/>
                      <w:sz w:val="20"/>
                      <w:lang w:val="es-ES_tradnl"/>
                    </w:rPr>
                    <m:t>T</m:t>
                  </m:r>
                </m:e>
                <m:sub>
                  <m:r>
                    <w:rPr>
                      <w:rFonts w:ascii="Cambria Math" w:hAnsi="Cambria Math"/>
                      <w:sz w:val="20"/>
                      <w:lang w:val="es-ES_tradnl"/>
                    </w:rPr>
                    <m:t>0</m:t>
                  </m:r>
                </m:sub>
              </m:sSub>
              <m:ctrlPr>
                <w:rPr>
                  <w:rFonts w:ascii="Cambria Math" w:eastAsiaTheme="minorEastAsia" w:hAnsi="Cambria Math"/>
                  <w:i/>
                  <w:sz w:val="20"/>
                  <w:lang w:val="es-ES_tradnl"/>
                </w:rPr>
              </m:ctrlPr>
            </m:num>
            <m:den>
              <m:r>
                <w:rPr>
                  <w:rFonts w:ascii="Cambria Math" w:eastAsiaTheme="minorEastAsia" w:hAnsi="Cambria Math"/>
                  <w:sz w:val="20"/>
                  <w:lang w:val="es-ES_tradnl"/>
                </w:rPr>
                <m:t>2</m:t>
              </m:r>
            </m:den>
          </m:f>
          <m:d>
            <m:dPr>
              <m:ctrlPr>
                <w:rPr>
                  <w:rFonts w:ascii="Cambria Math" w:hAnsi="Cambria Math"/>
                  <w:i/>
                  <w:sz w:val="20"/>
                  <w:lang w:val="es-ES_tradnl"/>
                </w:rPr>
              </m:ctrlPr>
            </m:dPr>
            <m:e>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0</m:t>
                  </m:r>
                </m:e>
              </m:d>
              <m:r>
                <w:rPr>
                  <w:rFonts w:ascii="Cambria Math" w:hAnsi="Cambria Math"/>
                  <w:sz w:val="20"/>
                  <w:lang w:val="es-ES_tradnl"/>
                </w:rPr>
                <m:t>+2</m:t>
              </m:r>
              <m:d>
                <m:dPr>
                  <m:ctrlPr>
                    <w:rPr>
                      <w:rFonts w:ascii="Cambria Math" w:hAnsi="Cambria Math"/>
                      <w:i/>
                      <w:sz w:val="20"/>
                      <w:lang w:val="es-ES_tradnl"/>
                    </w:rPr>
                  </m:ctrlPr>
                </m:dPr>
                <m:e>
                  <m:nary>
                    <m:naryPr>
                      <m:chr m:val="∑"/>
                      <m:limLoc m:val="undOvr"/>
                      <m:ctrlPr>
                        <w:rPr>
                          <w:rFonts w:ascii="Cambria Math" w:hAnsi="Cambria Math"/>
                          <w:i/>
                          <w:sz w:val="20"/>
                          <w:lang w:val="es-ES_tradnl"/>
                        </w:rPr>
                      </m:ctrlPr>
                    </m:naryPr>
                    <m:sub>
                      <m:r>
                        <w:rPr>
                          <w:rFonts w:ascii="Cambria Math" w:hAnsi="Cambria Math"/>
                          <w:sz w:val="20"/>
                          <w:lang w:val="es-ES_tradnl"/>
                        </w:rPr>
                        <m:t>k=1</m:t>
                      </m:r>
                    </m:sub>
                    <m:sup>
                      <m:r>
                        <w:rPr>
                          <w:rFonts w:ascii="Cambria Math" w:hAnsi="Cambria Math"/>
                          <w:sz w:val="20"/>
                          <w:lang w:val="es-ES_tradnl"/>
                        </w:rPr>
                        <m:t>n-1</m:t>
                      </m:r>
                    </m:sup>
                    <m:e>
                      <m:r>
                        <w:rPr>
                          <w:rFonts w:ascii="Cambria Math" w:hAnsi="Cambria Math"/>
                          <w:sz w:val="20"/>
                          <w:lang w:val="es-ES_tradnl"/>
                        </w:rPr>
                        <m:t>f(k)</m:t>
                      </m:r>
                    </m:e>
                  </m:nary>
                </m:e>
              </m:d>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n</m:t>
                  </m:r>
                </m:e>
              </m:d>
            </m:e>
          </m:d>
          <m:r>
            <w:rPr>
              <w:rFonts w:ascii="Cambria Math" w:hAnsi="Cambria Math"/>
              <w:sz w:val="20"/>
              <w:lang w:val="es-ES_tradnl"/>
            </w:rPr>
            <m:t>=</m:t>
          </m:r>
          <m:sSub>
            <m:sSubPr>
              <m:ctrlPr>
                <w:rPr>
                  <w:rFonts w:ascii="Cambria Math" w:hAnsi="Cambria Math"/>
                  <w:i/>
                  <w:sz w:val="20"/>
                  <w:lang w:val="es-ES_tradnl"/>
                </w:rPr>
              </m:ctrlPr>
            </m:sSubPr>
            <m:e>
              <m:r>
                <w:rPr>
                  <w:rFonts w:ascii="Cambria Math" w:hAnsi="Cambria Math"/>
                  <w:sz w:val="20"/>
                  <w:lang w:val="es-ES_tradnl"/>
                </w:rPr>
                <m:t>T</m:t>
              </m:r>
            </m:e>
            <m:sub>
              <m:r>
                <w:rPr>
                  <w:rFonts w:ascii="Cambria Math" w:hAnsi="Cambria Math"/>
                  <w:sz w:val="20"/>
                  <w:lang w:val="es-ES_tradnl"/>
                </w:rPr>
                <m:t>0</m:t>
              </m:r>
            </m:sub>
          </m:sSub>
          <m:d>
            <m:dPr>
              <m:begChr m:val="["/>
              <m:endChr m:val="]"/>
              <m:ctrlPr>
                <w:rPr>
                  <w:rFonts w:ascii="Cambria Math" w:hAnsi="Cambria Math"/>
                  <w:i/>
                  <w:sz w:val="20"/>
                  <w:lang w:val="es-ES_tradnl"/>
                </w:rPr>
              </m:ctrlPr>
            </m:dPr>
            <m:e>
              <m:d>
                <m:dPr>
                  <m:ctrlPr>
                    <w:rPr>
                      <w:rFonts w:ascii="Cambria Math" w:hAnsi="Cambria Math"/>
                      <w:i/>
                      <w:sz w:val="20"/>
                      <w:lang w:val="es-ES_tradnl"/>
                    </w:rPr>
                  </m:ctrlPr>
                </m:dPr>
                <m:e>
                  <m:f>
                    <m:fPr>
                      <m:ctrlPr>
                        <w:rPr>
                          <w:rFonts w:ascii="Cambria Math" w:hAnsi="Cambria Math"/>
                          <w:i/>
                          <w:sz w:val="20"/>
                          <w:lang w:val="es-ES_tradnl"/>
                        </w:rPr>
                      </m:ctrlPr>
                    </m:fPr>
                    <m:num>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0</m:t>
                          </m:r>
                        </m:e>
                      </m:d>
                      <m:r>
                        <w:rPr>
                          <w:rFonts w:ascii="Cambria Math" w:hAnsi="Cambria Math"/>
                          <w:sz w:val="20"/>
                          <w:lang w:val="es-ES_tradnl"/>
                        </w:rPr>
                        <m:t>+f</m:t>
                      </m:r>
                      <m:d>
                        <m:dPr>
                          <m:ctrlPr>
                            <w:rPr>
                              <w:rFonts w:ascii="Cambria Math" w:hAnsi="Cambria Math"/>
                              <w:i/>
                              <w:sz w:val="20"/>
                              <w:lang w:val="es-ES_tradnl"/>
                            </w:rPr>
                          </m:ctrlPr>
                        </m:dPr>
                        <m:e>
                          <m:r>
                            <w:rPr>
                              <w:rFonts w:ascii="Cambria Math" w:hAnsi="Cambria Math"/>
                              <w:sz w:val="20"/>
                              <w:lang w:val="es-ES_tradnl"/>
                            </w:rPr>
                            <m:t>n</m:t>
                          </m:r>
                        </m:e>
                      </m:d>
                    </m:num>
                    <m:den>
                      <m:r>
                        <w:rPr>
                          <w:rFonts w:ascii="Cambria Math" w:hAnsi="Cambria Math"/>
                          <w:sz w:val="20"/>
                          <w:lang w:val="es-ES_tradnl"/>
                        </w:rPr>
                        <m:t>2</m:t>
                      </m:r>
                    </m:den>
                  </m:f>
                </m:e>
              </m:d>
              <m:r>
                <w:rPr>
                  <w:rFonts w:ascii="Cambria Math" w:hAnsi="Cambria Math"/>
                  <w:sz w:val="20"/>
                  <w:lang w:val="es-ES_tradnl"/>
                </w:rPr>
                <m:t>+</m:t>
              </m:r>
              <m:nary>
                <m:naryPr>
                  <m:chr m:val="∑"/>
                  <m:limLoc m:val="undOvr"/>
                  <m:ctrlPr>
                    <w:rPr>
                      <w:rFonts w:ascii="Cambria Math" w:hAnsi="Cambria Math"/>
                      <w:i/>
                      <w:sz w:val="20"/>
                      <w:lang w:val="es-ES_tradnl"/>
                    </w:rPr>
                  </m:ctrlPr>
                </m:naryPr>
                <m:sub>
                  <m:r>
                    <w:rPr>
                      <w:rFonts w:ascii="Cambria Math" w:hAnsi="Cambria Math"/>
                      <w:sz w:val="20"/>
                      <w:lang w:val="es-ES_tradnl"/>
                    </w:rPr>
                    <m:t>k=1</m:t>
                  </m:r>
                </m:sub>
                <m:sup>
                  <m:r>
                    <w:rPr>
                      <w:rFonts w:ascii="Cambria Math" w:hAnsi="Cambria Math"/>
                      <w:sz w:val="20"/>
                      <w:lang w:val="es-ES_tradnl"/>
                    </w:rPr>
                    <m:t>n-1</m:t>
                  </m:r>
                </m:sup>
                <m:e>
                  <m:r>
                    <w:rPr>
                      <w:rFonts w:ascii="Cambria Math" w:hAnsi="Cambria Math"/>
                      <w:sz w:val="20"/>
                      <w:lang w:val="es-ES_tradnl"/>
                    </w:rPr>
                    <m:t>f(k)</m:t>
                  </m:r>
                </m:e>
              </m:nary>
            </m:e>
          </m:d>
        </m:oMath>
      </m:oMathPara>
    </w:p>
    <w:p w14:paraId="5369033B" w14:textId="77777777" w:rsidR="00A654B5" w:rsidRPr="00AB0B40" w:rsidRDefault="00AB0B40" w:rsidP="00A654B5">
      <w:pPr>
        <w:jc w:val="both"/>
        <w:rPr>
          <w:b/>
          <w:sz w:val="28"/>
          <w:lang w:val="es-ES_tradnl"/>
        </w:rPr>
      </w:pPr>
      <w:r>
        <w:rPr>
          <w:b/>
          <w:sz w:val="28"/>
          <w:lang w:val="es-ES_tradnl"/>
        </w:rPr>
        <w:t>□</w:t>
      </w:r>
    </w:p>
    <w:p w14:paraId="7EADC233" w14:textId="77777777" w:rsidR="00CA3F2D" w:rsidRDefault="000118F1" w:rsidP="00CA3F2D">
      <w:pPr>
        <w:jc w:val="both"/>
        <w:rPr>
          <w:lang w:val="es-ES_tradnl"/>
        </w:rPr>
      </w:pPr>
      <w:r>
        <w:rPr>
          <w:lang w:val="es-ES_tradnl"/>
        </w:rPr>
        <w:t xml:space="preserve">Evaluando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k-1</m:t>
            </m:r>
          </m:e>
        </m:d>
      </m:oMath>
    </w:p>
    <w:p w14:paraId="6B002193" w14:textId="77777777" w:rsidR="00AB0B40" w:rsidRPr="000118F1" w:rsidRDefault="00C71170" w:rsidP="00CA3F2D">
      <w:pPr>
        <w:jc w:val="both"/>
        <w:rPr>
          <w:rFonts w:eastAsiaTheme="minorEastAsia"/>
          <w:lang w:val="es-ES_tradnl"/>
        </w:rPr>
      </w:pPr>
      <m:oMathPara>
        <m:oMath>
          <m:r>
            <w:rPr>
              <w:rFonts w:ascii="Cambria Math" w:hAnsi="Cambria Math" w:cs="Times New Roman"/>
              <w:lang w:val="es-ES_tradnl"/>
            </w:rPr>
            <w:lastRenderedPageBreak/>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=K</m:t>
          </m:r>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d>
                        <m:dPr>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0</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e>
                      </m:d>
                    </m:num>
                    <m:den>
                      <m:r>
                        <w:rPr>
                          <w:rFonts w:ascii="Cambria Math" w:hAnsi="Cambria Math" w:cs="Times New Roman"/>
                          <w:lang w:val="es-ES_tradnl"/>
                        </w:rPr>
                        <m:t>2</m:t>
                      </m:r>
                    </m:den>
                  </m:f>
                  <m:r>
                    <w:rPr>
                      <w:rFonts w:ascii="Cambria Math" w:hAnsi="Cambria Math" w:cs="Times New Roman"/>
                      <w:lang w:val="es-ES_tradnl"/>
                    </w:rPr>
                    <m:t>+</m:t>
                  </m:r>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k-2</m:t>
                      </m:r>
                    </m:sup>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i</m:t>
                          </m:r>
                        </m:e>
                      </m:d>
                    </m:e>
                  </m:nary>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k-2</m:t>
                      </m:r>
                    </m:e>
                  </m:d>
                </m:e>
              </m:d>
            </m:e>
          </m:d>
        </m:oMath>
      </m:oMathPara>
    </w:p>
    <w:p w14:paraId="7F14F8C3" w14:textId="77777777" w:rsidR="000118F1" w:rsidRDefault="000118F1" w:rsidP="000118F1">
      <w:pPr>
        <w:jc w:val="both"/>
        <w:rPr>
          <w:lang w:val="es-ES_tradnl"/>
        </w:rPr>
      </w:pPr>
      <w:r>
        <w:rPr>
          <w:lang w:val="es-ES_tradnl"/>
        </w:rPr>
        <w:t xml:space="preserve">Y calculando la </w:t>
      </w:r>
      <w:r w:rsidRPr="004C068A">
        <w:rPr>
          <w:lang w:val="es-ES_tradnl"/>
        </w:rPr>
        <w:t xml:space="preserve">ecuación en diferencias recursiva </w:t>
      </w:r>
    </w:p>
    <w:p w14:paraId="6298547D" w14:textId="77777777" w:rsidR="000118F1" w:rsidRPr="00DF4035" w:rsidRDefault="000118F1" w:rsidP="000118F1">
      <w:pPr>
        <w:jc w:val="both"/>
        <w:rPr>
          <w:rFonts w:eastAsiaTheme="minorEastAsia"/>
          <w:lang w:val="es-ES_tradnl"/>
        </w:rPr>
      </w:pPr>
      <m:oMathPara>
        <m:oMathParaPr>
          <m:jc m:val="right"/>
        </m:oMathParaPr>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+Ae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+Be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+Ce</m:t>
          </m:r>
          <m:d>
            <m:dPr>
              <m:ctrlPr>
                <w:rPr>
                  <w:rFonts w:ascii="Cambria Math" w:hAnsi="Cambria Math" w:cs="Times New Roman"/>
                  <w:i/>
                  <w:lang w:val="es-ES_tradnl"/>
                </w:rPr>
              </m:ctrlPr>
            </m:dPr>
            <m:e>
              <m:r>
                <w:rPr>
                  <w:rFonts w:ascii="Cambria Math" w:hAnsi="Cambria Math" w:cs="Times New Roman"/>
                  <w:lang w:val="es-ES_tradnl"/>
                </w:rPr>
                <m:t>k-2</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4.8</m:t>
              </m:r>
            </m:e>
          </m:d>
        </m:oMath>
      </m:oMathPara>
    </w:p>
    <w:p w14:paraId="08EE1ECC" w14:textId="77777777" w:rsidR="00C71170" w:rsidRDefault="000118F1" w:rsidP="00CA3F2D">
      <w:pPr>
        <w:jc w:val="both"/>
        <w:rPr>
          <w:lang w:val="es-ES_tradnl"/>
        </w:rPr>
      </w:pPr>
      <w:r>
        <w:rPr>
          <w:lang w:val="es-ES_tradnl"/>
        </w:rPr>
        <w:t xml:space="preserve">Con </w:t>
      </w:r>
    </w:p>
    <w:p w14:paraId="3220345A" w14:textId="77777777" w:rsidR="000118F1" w:rsidRPr="00DF4035" w:rsidRDefault="000118F1" w:rsidP="000118F1">
      <w:pPr>
        <w:jc w:val="both"/>
        <w:rPr>
          <w:rFonts w:eastAsiaTheme="minorEastAsia"/>
          <w:lang w:val="es-ES_tradnl"/>
        </w:rPr>
      </w:pPr>
      <m:oMathPara>
        <m:oMath>
          <m:r>
            <w:rPr>
              <w:rFonts w:ascii="Cambria Math" w:hAnsi="Cambria Math"/>
              <w:lang w:val="es-ES_tradnl"/>
            </w:rPr>
            <m:t>A=</m:t>
          </m:r>
          <m:r>
            <w:rPr>
              <w:rFonts w:ascii="Cambria Math" w:hAnsi="Cambria Math" w:cs="Times New Roman"/>
              <w:lang w:val="es-ES_tradnl"/>
            </w:rPr>
            <m:t>K</m:t>
          </m:r>
          <m:d>
            <m:dPr>
              <m:begChr m:val="["/>
              <m:endChr m:val="]"/>
              <m:ctrlPr>
                <w:rPr>
                  <w:rFonts w:ascii="Cambria Math" w:hAnsi="Cambria Math" w:cs="Times New Roman"/>
                  <w:i/>
                  <w:lang w:val="es-ES_tradnl"/>
                </w:rPr>
              </m:ctrlPr>
            </m:dPr>
            <m:e>
              <m:r>
                <w:rPr>
                  <w:rFonts w:ascii="Cambria Math" w:hAnsi="Cambria Math" w:cs="Times New Roman"/>
                  <w:lang w:val="es-ES_tradnl"/>
                </w:rPr>
                <m:t>1+</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um>
                <m:den>
                  <m:r>
                    <w:rPr>
                      <w:rFonts w:ascii="Cambria Math" w:hAnsi="Cambria Math" w:cs="Times New Roman"/>
                      <w:lang w:val="es-ES_tradnl"/>
                    </w:rPr>
                    <m:t>2</m:t>
                  </m:r>
                </m:den>
              </m:f>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e>
          </m:d>
        </m:oMath>
      </m:oMathPara>
    </w:p>
    <w:p w14:paraId="18853C09" w14:textId="77777777" w:rsidR="000118F1" w:rsidRPr="00DF4035" w:rsidRDefault="000118F1" w:rsidP="000118F1">
      <w:pPr>
        <w:jc w:val="both"/>
        <w:rPr>
          <w:rFonts w:ascii="Cambria Math" w:eastAsiaTheme="minorEastAsia" w:hAnsi="Cambria Math"/>
          <w:lang w:val="es-ES_tradnl"/>
          <w:oMath/>
        </w:rPr>
      </w:pPr>
      <m:oMathPara>
        <m:oMath>
          <m:r>
            <w:rPr>
              <w:rFonts w:ascii="Cambria Math" w:eastAsiaTheme="minorEastAsia" w:hAnsi="Cambria Math"/>
              <w:lang w:val="es-ES_tradnl"/>
            </w:rPr>
            <m:t>B=</m:t>
          </m:r>
          <m:r>
            <w:rPr>
              <w:rFonts w:ascii="Cambria Math" w:hAnsi="Cambria Math" w:cs="Times New Roman"/>
              <w:lang w:val="es-ES_tradnl"/>
            </w:rPr>
            <m:t>K</m:t>
          </m:r>
          <m:d>
            <m:dPr>
              <m:begChr m:val="["/>
              <m:endChr m:val="]"/>
              <m:ctrlPr>
                <w:rPr>
                  <w:rFonts w:ascii="Cambria Math" w:hAnsi="Cambria Math" w:cs="Times New Roman"/>
                  <w:i/>
                  <w:lang w:val="es-ES_tradnl"/>
                </w:rPr>
              </m:ctrlPr>
            </m:dPr>
            <m:e>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um>
                <m:den>
                  <m:r>
                    <w:rPr>
                      <w:rFonts w:ascii="Cambria Math" w:hAnsi="Cambria Math" w:cs="Times New Roman"/>
                      <w:lang w:val="es-ES_tradnl"/>
                    </w:rPr>
                    <m:t>2</m:t>
                  </m:r>
                </m:den>
              </m:f>
              <m:r>
                <w:rPr>
                  <w:rFonts w:ascii="Cambria Math" w:hAnsi="Cambria Math" w:cs="Times New Roman"/>
                  <w:lang w:val="es-ES_tradnl"/>
                </w:rPr>
                <m:t>-2</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r>
                <w:rPr>
                  <w:rFonts w:ascii="Cambria Math" w:hAnsi="Cambria Math" w:cs="Times New Roman"/>
                  <w:lang w:val="es-ES_tradnl"/>
                </w:rPr>
                <m:t>-1</m:t>
              </m:r>
            </m:e>
          </m:d>
        </m:oMath>
      </m:oMathPara>
    </w:p>
    <w:p w14:paraId="4A5CE8DB" w14:textId="77777777" w:rsidR="000118F1" w:rsidRPr="00DF4035" w:rsidRDefault="000118F1" w:rsidP="000118F1">
      <w:pPr>
        <w:jc w:val="both"/>
        <w:rPr>
          <w:rFonts w:ascii="Cambria Math" w:eastAsiaTheme="minorEastAsia" w:hAnsi="Cambria Math"/>
          <w:lang w:val="es-ES_tradnl"/>
          <w:oMath/>
        </w:rPr>
      </w:pPr>
      <m:oMathPara>
        <m:oMath>
          <m:r>
            <w:rPr>
              <w:rFonts w:ascii="Cambria Math" w:eastAsiaTheme="minorEastAsia" w:hAnsi="Cambria Math"/>
              <w:lang w:val="es-ES_tradnl"/>
            </w:rPr>
            <m:t>C=</m:t>
          </m:r>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oMath>
      </m:oMathPara>
    </w:p>
    <w:p w14:paraId="695DED40" w14:textId="77777777" w:rsidR="00CA3F2D" w:rsidRDefault="000118F1" w:rsidP="00CA3F2D">
      <w:pPr>
        <w:jc w:val="both"/>
        <w:rPr>
          <w:lang w:val="es-ES_tradnl"/>
        </w:rPr>
      </w:pPr>
      <w:r>
        <w:rPr>
          <w:lang w:val="es-ES_tradnl"/>
        </w:rPr>
        <w:t>L</w:t>
      </w:r>
      <w:r w:rsidR="00CA3F2D" w:rsidRPr="004C068A">
        <w:rPr>
          <w:lang w:val="es-ES_tradnl"/>
        </w:rPr>
        <w:t>a</w:t>
      </w:r>
      <w:r>
        <w:rPr>
          <w:lang w:val="es-ES_tradnl"/>
        </w:rPr>
        <w:t>s ecuaciones (4.6) y (4.8) difieren</w:t>
      </w:r>
      <w:r w:rsidR="00CA3F2D" w:rsidRPr="004C068A">
        <w:rPr>
          <w:lang w:val="es-ES_tradnl"/>
        </w:rPr>
        <w:t xml:space="preserve"> en el cálculo de los coeficientes, incorporando el término</w:t>
      </w:r>
      <w:r>
        <w:rPr>
          <w:lang w:val="es-ES_tradnl"/>
        </w:rPr>
        <w:t xml:space="preserve"> </w:t>
      </w:r>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I</m:t>
            </m:r>
          </m:sub>
        </m:sSub>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/2</m:t>
        </m:r>
      </m:oMath>
      <w:r>
        <w:rPr>
          <w:lang w:val="es-ES_tradnl"/>
        </w:rPr>
        <w:t xml:space="preserve"> </w:t>
      </w:r>
      <w:r w:rsidR="00CA3F2D" w:rsidRPr="004C068A">
        <w:rPr>
          <w:lang w:val="es-ES_tradnl"/>
        </w:rPr>
        <w:t xml:space="preserve">  como consecuencia de una mejor aproximación de la integral y por ende es, en general, preferible al anterior.</w:t>
      </w:r>
    </w:p>
    <w:p w14:paraId="5363AC55" w14:textId="77777777" w:rsidR="008355B9" w:rsidRDefault="008355B9" w:rsidP="008355B9">
      <w:pPr>
        <w:pStyle w:val="Ttulo4"/>
        <w:rPr>
          <w:lang w:val="es-ES_tradnl"/>
        </w:rPr>
      </w:pPr>
      <w:r w:rsidRPr="00396C55">
        <w:rPr>
          <w:highlight w:val="yellow"/>
          <w:lang w:val="es-ES_tradnl"/>
        </w:rPr>
        <w:t>Ejemplo</w:t>
      </w:r>
    </w:p>
    <w:p w14:paraId="31D70AED" w14:textId="77777777" w:rsidR="008355B9" w:rsidRDefault="008355B9" w:rsidP="00CA3F2D">
      <w:pPr>
        <w:jc w:val="both"/>
        <w:rPr>
          <w:lang w:val="es-ES_tradnl"/>
        </w:rPr>
      </w:pPr>
    </w:p>
    <w:p w14:paraId="21CAFBF8" w14:textId="77777777" w:rsidR="00A71EB6" w:rsidRPr="004C068A" w:rsidRDefault="00A71EB6" w:rsidP="00CA3F2D">
      <w:pPr>
        <w:jc w:val="both"/>
        <w:rPr>
          <w:lang w:val="es-ES_tradnl"/>
        </w:rPr>
      </w:pPr>
    </w:p>
    <w:p w14:paraId="033112B8" w14:textId="77777777" w:rsidR="00CA3F2D" w:rsidRPr="004C068A" w:rsidRDefault="00CA3F2D" w:rsidP="00A71EB6">
      <w:pPr>
        <w:pStyle w:val="Ttulo3"/>
        <w:rPr>
          <w:lang w:val="es-ES_tradnl"/>
        </w:rPr>
      </w:pPr>
      <w:bookmarkStart w:id="39" w:name="_Toc70608830"/>
      <w:r w:rsidRPr="004C068A">
        <w:rPr>
          <w:lang w:val="es-ES_tradnl"/>
        </w:rPr>
        <w:t xml:space="preserve">4.3.2. Función de Transferencia discreta del controlador </w:t>
      </w:r>
      <m:oMath>
        <m:r>
          <m:rPr>
            <m:sty m:val="bi"/>
          </m:rPr>
          <w:rPr>
            <w:rFonts w:ascii="Cambria Math" w:hAnsi="Cambria Math"/>
            <w:lang w:val="es-ES_tradnl"/>
          </w:rPr>
          <m:t>PID</m:t>
        </m:r>
      </m:oMath>
      <w:bookmarkEnd w:id="39"/>
    </w:p>
    <w:p w14:paraId="0CA7C41C" w14:textId="77777777" w:rsidR="00CA3F2D" w:rsidRPr="004C068A" w:rsidRDefault="00CA3F2D" w:rsidP="00CA3F2D">
      <w:pPr>
        <w:jc w:val="both"/>
        <w:rPr>
          <w:lang w:val="es-ES_tradnl"/>
        </w:rPr>
      </w:pPr>
      <w:r w:rsidRPr="004C068A">
        <w:rPr>
          <w:lang w:val="es-ES_tradnl"/>
        </w:rPr>
        <w:t xml:space="preserve">Para representar el controlador </w:t>
      </w:r>
      <m:oMath>
        <m:r>
          <m:rPr>
            <m:sty m:val="bi"/>
          </m:rPr>
          <w:rPr>
            <w:rFonts w:ascii="Cambria Math" w:hAnsi="Cambria Math"/>
            <w:lang w:val="es-ES_tradnl"/>
          </w:rPr>
          <m:t>PID</m:t>
        </m:r>
      </m:oMath>
      <w:r w:rsidRPr="004C068A">
        <w:rPr>
          <w:lang w:val="es-ES_tradnl"/>
        </w:rPr>
        <w:t xml:space="preserve"> en variable</w:t>
      </w:r>
      <w:r w:rsidR="002037DB">
        <w:rPr>
          <w:lang w:val="es-ES_tradnl"/>
        </w:rPr>
        <w:t xml:space="preserve"> </w:t>
      </w:r>
      <m:oMath>
        <m:r>
          <w:rPr>
            <w:rFonts w:ascii="Cambria Math" w:hAnsi="Cambria Math"/>
            <w:lang w:val="es-ES_tradnl"/>
          </w:rPr>
          <m:t xml:space="preserve">Z </m:t>
        </m:r>
      </m:oMath>
      <w:r w:rsidRPr="004C068A">
        <w:rPr>
          <w:lang w:val="es-ES_tradnl"/>
        </w:rPr>
        <w:t>y obtener su función de transferencia discreta, se modifican primero las ecuaciones en diferencias incorporando el operador</w:t>
      </w:r>
      <w:r w:rsidR="002037DB">
        <w:rPr>
          <w:lang w:val="es-ES_tradnl"/>
        </w:rPr>
        <w:t xml:space="preserve"> </w:t>
      </w:r>
      <m:oMath>
        <m:sSup>
          <m:sSupPr>
            <m:ctrlPr>
              <w:rPr>
                <w:rFonts w:ascii="Cambria Math" w:hAnsi="Cambria Math"/>
                <w:i/>
                <w:lang w:val="es-ES_tradnl"/>
              </w:rPr>
            </m:ctrlPr>
          </m:sSupPr>
          <m:e>
            <m:r>
              <w:rPr>
                <w:rFonts w:ascii="Cambria Math" w:hAnsi="Cambria Math"/>
                <w:lang w:val="es-ES_tradnl"/>
              </w:rPr>
              <m:t>q</m:t>
            </m:r>
          </m:e>
          <m:sup>
            <m:r>
              <w:rPr>
                <w:rFonts w:ascii="Cambria Math" w:hAnsi="Cambria Math"/>
                <w:lang w:val="es-ES_tradnl"/>
              </w:rPr>
              <m:t>-d</m:t>
            </m:r>
          </m:sup>
        </m:sSup>
      </m:oMath>
      <w:r w:rsidR="002037DB">
        <w:rPr>
          <w:rFonts w:eastAsiaTheme="minorEastAsia"/>
          <w:lang w:val="es-ES_tradnl"/>
        </w:rPr>
        <w:t>,</w:t>
      </w:r>
      <w:r w:rsidRPr="004C068A">
        <w:rPr>
          <w:lang w:val="es-ES_tradnl"/>
        </w:rPr>
        <w:t xml:space="preserve"> el cual tiene como resultado retardar la señal temporal</w:t>
      </w:r>
      <w:r w:rsidR="002037DB">
        <w:rPr>
          <w:lang w:val="es-ES_tradnl"/>
        </w:rPr>
        <w:t xml:space="preserve"> </w:t>
      </w:r>
      <m:oMath>
        <m:r>
          <w:rPr>
            <w:rFonts w:ascii="Cambria Math" w:hAnsi="Cambria Math"/>
            <w:lang w:val="es-ES_tradnl"/>
          </w:rPr>
          <m:t>d</m:t>
        </m:r>
      </m:oMath>
      <w:r w:rsidRPr="004C068A">
        <w:rPr>
          <w:lang w:val="es-ES_tradnl"/>
        </w:rPr>
        <w:t xml:space="preserve"> intervalos de muestreo. Este operador facilita luego la transformación del dominio temporal al dominio en variable</w:t>
      </w:r>
      <w:r w:rsidR="002037DB">
        <w:rPr>
          <w:lang w:val="es-ES_tradnl"/>
        </w:rPr>
        <w:t xml:space="preserve"> </w:t>
      </w:r>
      <m:oMath>
        <m:r>
          <w:rPr>
            <w:rFonts w:ascii="Cambria Math" w:hAnsi="Cambria Math"/>
            <w:lang w:val="es-ES_tradnl"/>
          </w:rPr>
          <m:t>z</m:t>
        </m:r>
      </m:oMath>
      <w:r w:rsidRPr="004C068A">
        <w:rPr>
          <w:lang w:val="es-ES_tradnl"/>
        </w:rPr>
        <w:t xml:space="preserve"> por </w:t>
      </w:r>
      <w:r w:rsidR="002037DB">
        <w:rPr>
          <w:lang w:val="es-ES_tradnl"/>
        </w:rPr>
        <w:t xml:space="preserve">el </w:t>
      </w:r>
      <w:r w:rsidRPr="004C068A">
        <w:rPr>
          <w:lang w:val="es-ES_tradnl"/>
        </w:rPr>
        <w:t>simple reemplazo de</w:t>
      </w:r>
      <w:r w:rsidR="002037DB">
        <w:rPr>
          <w:lang w:val="es-ES_tradnl"/>
        </w:rPr>
        <w:t xml:space="preserve"> </w:t>
      </w:r>
      <m:oMath>
        <m:sSup>
          <m:sSupPr>
            <m:ctrlPr>
              <w:rPr>
                <w:rFonts w:ascii="Cambria Math" w:hAnsi="Cambria Math"/>
                <w:i/>
                <w:lang w:val="es-ES_tradnl"/>
              </w:rPr>
            </m:ctrlPr>
          </m:sSupPr>
          <m:e>
            <m:r>
              <w:rPr>
                <w:rFonts w:ascii="Cambria Math" w:hAnsi="Cambria Math"/>
                <w:lang w:val="es-ES_tradnl"/>
              </w:rPr>
              <m:t>q</m:t>
            </m:r>
          </m:e>
          <m:sup>
            <m:r>
              <w:rPr>
                <w:rFonts w:ascii="Cambria Math" w:hAnsi="Cambria Math"/>
                <w:lang w:val="es-ES_tradnl"/>
              </w:rPr>
              <m:t>-d</m:t>
            </m:r>
          </m:sup>
        </m:sSup>
      </m:oMath>
      <w:r w:rsidR="002037DB">
        <w:rPr>
          <w:rFonts w:eastAsiaTheme="minorEastAsia"/>
          <w:lang w:val="es-ES_tradnl"/>
        </w:rPr>
        <w:t xml:space="preserve"> </w:t>
      </w:r>
      <w:r w:rsidRPr="004C068A">
        <w:rPr>
          <w:lang w:val="es-ES_tradnl"/>
        </w:rPr>
        <w:t>por</w:t>
      </w:r>
      <w:r w:rsidR="002037DB">
        <w:rPr>
          <w:lang w:val="es-ES_tradnl"/>
        </w:rPr>
        <w:t xml:space="preserve"> </w:t>
      </w:r>
      <m:oMath>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-d</m:t>
            </m:r>
          </m:sup>
        </m:sSup>
      </m:oMath>
      <w:r w:rsidR="002037DB">
        <w:rPr>
          <w:rFonts w:eastAsiaTheme="minorEastAsia"/>
          <w:lang w:val="es-ES_tradnl"/>
        </w:rPr>
        <w:t>.</w:t>
      </w:r>
      <w:r w:rsidRPr="004C068A">
        <w:rPr>
          <w:lang w:val="es-ES_tradnl"/>
        </w:rPr>
        <w:t xml:space="preserve"> La operación del operador </w:t>
      </w:r>
      <m:oMath>
        <m:sSup>
          <m:sSupPr>
            <m:ctrlPr>
              <w:rPr>
                <w:rFonts w:ascii="Cambria Math" w:hAnsi="Cambria Math"/>
                <w:i/>
                <w:lang w:val="es-ES_tradnl"/>
              </w:rPr>
            </m:ctrlPr>
          </m:sSupPr>
          <m:e>
            <m:r>
              <w:rPr>
                <w:rFonts w:ascii="Cambria Math" w:hAnsi="Cambria Math"/>
                <w:lang w:val="es-ES_tradnl"/>
              </w:rPr>
              <m:t>q</m:t>
            </m:r>
          </m:e>
          <m:sup>
            <m:r>
              <w:rPr>
                <w:rFonts w:ascii="Cambria Math" w:hAnsi="Cambria Math"/>
                <w:lang w:val="es-ES_tradnl"/>
              </w:rPr>
              <m:t>-d</m:t>
            </m:r>
          </m:sup>
        </m:sSup>
      </m:oMath>
      <w:r w:rsidR="002037DB">
        <w:rPr>
          <w:rFonts w:eastAsiaTheme="minorEastAsia"/>
          <w:lang w:val="es-ES_tradnl"/>
        </w:rPr>
        <w:t xml:space="preserve"> </w:t>
      </w:r>
      <w:r w:rsidRPr="004C068A">
        <w:rPr>
          <w:lang w:val="es-ES_tradnl"/>
        </w:rPr>
        <w:t>se esquematiza para</w:t>
      </w:r>
      <w:r w:rsidR="002037DB">
        <w:rPr>
          <w:lang w:val="es-ES_tradnl"/>
        </w:rPr>
        <w:t xml:space="preserve"> </w:t>
      </w:r>
      <m:oMath>
        <m:r>
          <w:rPr>
            <w:rFonts w:ascii="Cambria Math" w:hAnsi="Cambria Math"/>
            <w:lang w:val="es-ES_tradnl"/>
          </w:rPr>
          <m:t xml:space="preserve">d=1 </m:t>
        </m:r>
      </m:oMath>
      <w:r w:rsidR="00A71EB6">
        <w:rPr>
          <w:lang w:val="es-ES_tradnl"/>
        </w:rPr>
        <w:t>en la Fig.4.8</w:t>
      </w:r>
      <w:r w:rsidRPr="004C068A">
        <w:rPr>
          <w:lang w:val="es-ES_tradnl"/>
        </w:rPr>
        <w:t xml:space="preserve">. </w:t>
      </w:r>
    </w:p>
    <w:p w14:paraId="1B1B208C" w14:textId="77777777" w:rsidR="00CA3F2D" w:rsidRPr="004C068A" w:rsidRDefault="00A71EB6" w:rsidP="00A71EB6">
      <w:pPr>
        <w:spacing w:after="0"/>
        <w:jc w:val="center"/>
        <w:rPr>
          <w:lang w:val="es-ES_tradnl"/>
        </w:rPr>
      </w:pPr>
      <w:r>
        <w:rPr>
          <w:noProof/>
          <w:lang w:eastAsia="es-ES"/>
        </w:rPr>
        <mc:AlternateContent>
          <mc:Choice Requires="wpc">
            <w:drawing>
              <wp:inline distT="0" distB="0" distL="0" distR="0" wp14:anchorId="752815EB" wp14:editId="1DDDC518">
                <wp:extent cx="3350362" cy="724204"/>
                <wp:effectExtent l="0" t="0" r="0" b="0"/>
                <wp:docPr id="294" name="Lienzo 2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7" name="260 Rectángulo redondeado"/>
                        <wps:cNvSpPr/>
                        <wps:spPr>
                          <a:xfrm>
                            <a:off x="1104205" y="168423"/>
                            <a:ext cx="1162685"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CCCCC0F" w14:textId="77777777" w:rsidR="005047DB" w:rsidRDefault="00875152" w:rsidP="002037DB">
                              <w:pPr>
                                <w:pStyle w:val="NormalWeb"/>
                                <w:spacing w:before="0" w:beforeAutospacing="0" w:after="200" w:afterAutospacing="0" w:line="276" w:lineRule="auto"/>
                                <w:jc w:val="center"/>
                              </w:pPr>
                              <m:oMathPara>
                                <m:oMath>
                                  <m:sSup>
                                    <m:sSupPr>
                                      <m:ctrlPr>
                                        <w:rPr>
                                          <w:rFonts w:ascii="Cambria Math" w:hAnsi="Cambria Math"/>
                                          <w:i/>
                                        </w:rPr>
                                      </m:ctrlPr>
                                    </m:sSupPr>
                                    <m:e>
                                      <m:r>
                                        <w:rPr>
                                          <w:rFonts w:ascii="Cambria Math" w:hAnsi="Cambria Math"/>
                                        </w:rPr>
                                        <m:t>q</m:t>
                                      </m:r>
                                    </m:e>
                                    <m:sup>
                                      <m:r>
                                        <w:rPr>
                                          <w:rFonts w:ascii="Cambria Math" w:hAnsi="Cambria Math"/>
                                        </w:rPr>
                                        <m:t>-1</m:t>
                                      </m:r>
                                    </m:sup>
                                  </m:sSup>
                                </m:oMath>
                              </m:oMathPara>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438" name="9 Cuadro de texto"/>
                        <wps:cNvSpPr txBox="1"/>
                        <wps:spPr>
                          <a:xfrm>
                            <a:off x="567707" y="110333"/>
                            <a:ext cx="43307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E812E" w14:textId="77777777" w:rsidR="005047DB" w:rsidRDefault="005047DB" w:rsidP="002037DB">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39" name="9 Cuadro de texto"/>
                        <wps:cNvSpPr txBox="1"/>
                        <wps:spPr>
                          <a:xfrm>
                            <a:off x="2255184" y="110037"/>
                            <a:ext cx="655955"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196638" w14:textId="77777777" w:rsidR="005047DB" w:rsidRDefault="005047DB" w:rsidP="002037DB">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e(k-1)</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0" name="261 Flecha derecha"/>
                        <wps:cNvSpPr/>
                        <wps:spPr>
                          <a:xfrm>
                            <a:off x="529765" y="322093"/>
                            <a:ext cx="54000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73E78BF" w14:textId="77777777" w:rsidR="005047DB" w:rsidRDefault="005047DB" w:rsidP="002037D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1" name="261 Flecha derecha"/>
                        <wps:cNvSpPr/>
                        <wps:spPr>
                          <a:xfrm>
                            <a:off x="2321567" y="317013"/>
                            <a:ext cx="54000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27AF7085" w14:textId="77777777" w:rsidR="005047DB" w:rsidRDefault="005047DB" w:rsidP="002037D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52815EB" id="Lienzo 294" o:spid="_x0000_s1404" editas="canvas" style="width:263.8pt;height:57pt;mso-position-horizontal-relative:char;mso-position-vertical-relative:line" coordsize="33502,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">
                <v:shape id="_x0000_s1405" type="#_x0000_t75" style="position:absolute;width:33502;height:7239;visibility:visible;mso-wrap-style:square">
                  <v:fill o:detectmouseclick="t"/>
                  <v:path o:connecttype="none"/>
                </v:shape>
                <v:roundrect id="260 Rectángulo redondeado" o:spid="_x0000_s1406" style="position:absolute;left:11042;top:1684;width:11626;height:43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inset=",3mm">
                    <w:txbxContent>
                      <w:p w14:paraId="4CCCCC0F" w14:textId="77777777" w:rsidR="005047DB" w:rsidRDefault="00875152" w:rsidP="002037DB">
                        <w:pPr>
                          <w:pStyle w:val="NormalWeb"/>
                          <w:spacing w:before="0" w:beforeAutospacing="0" w:after="200" w:afterAutospacing="0" w:line="276" w:lineRule="auto"/>
                          <w:jc w:val="center"/>
                        </w:pPr>
                        <m:oMathPara>
                          <m:oMath>
                            <m:sSup>
                              <m:sSupPr>
                                <m:ctrlPr>
                                  <w:rPr>
                                    <w:rFonts w:ascii="Cambria Math" w:hAnsi="Cambria Math"/>
                                    <w:i/>
                                  </w:rPr>
                                </m:ctrlPr>
                              </m:sSupPr>
                              <m:e>
                                <m:r>
                                  <w:rPr>
                                    <w:rFonts w:ascii="Cambria Math" w:hAnsi="Cambria Math"/>
                                  </w:rPr>
                                  <m:t>q</m:t>
                                </m:r>
                              </m:e>
                              <m:sup>
                                <m:r>
                                  <w:rPr>
                                    <w:rFonts w:ascii="Cambria Math" w:hAnsi="Cambria Math"/>
                                  </w:rPr>
                                  <m:t>-1</m:t>
                                </m:r>
                              </m:sup>
                            </m:sSup>
                          </m:oMath>
                        </m:oMathPara>
                      </w:p>
                    </w:txbxContent>
                  </v:textbox>
                </v:roundrect>
                <v:shape id="9 Cuadro de texto" o:spid="_x0000_s1407" type="#_x0000_t202" style="position:absolute;left:5677;top:1103;width:4330;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" filled="f" stroked="f" strokeweight=".5pt">
                  <v:textbox>
                    <w:txbxContent>
                      <w:p w14:paraId="621E812E" w14:textId="77777777" w:rsidR="005047DB" w:rsidRDefault="005047DB" w:rsidP="002037DB">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m:t>
                            </m:r>
                          </m:oMath>
                        </m:oMathPara>
                      </w:p>
                    </w:txbxContent>
                  </v:textbox>
                </v:shape>
                <v:shape id="9 Cuadro de texto" o:spid="_x0000_s1408" type="#_x0000_t202" style="position:absolute;left:22551;top:1100;width:6560;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" filled="f" stroked="f" strokeweight=".5pt">
                  <v:textbox>
                    <w:txbxContent>
                      <w:p w14:paraId="30196638" w14:textId="77777777" w:rsidR="005047DB" w:rsidRDefault="005047DB" w:rsidP="002037DB">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e(k-1)</m:t>
                            </m:r>
                          </m:oMath>
                        </m:oMathPara>
                      </w:p>
                    </w:txbxContent>
                  </v:textbox>
                </v:shape>
                <v:shape id="261 Flecha derecha" o:spid="_x0000_s1409" type="#_x0000_t13" style="position:absolute;left:5297;top:3220;width:5400;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" adj="18692" fillcolor="#a7bfde [1620]" strokecolor="#4579b8 [3044]">
                  <v:fill color2="#e4ecf5 [500]" rotate="t" angle="180" colors="0 #a3c4ff;22938f #bfd5ff;1 #e5eeff" focus="100%" type="gradient"/>
                  <v:shadow on="t" color="black" opacity="24903f" origin=",.5" offset="0,.55556mm"/>
                  <v:textbox>
                    <w:txbxContent>
                      <w:p w14:paraId="373E78BF" w14:textId="77777777" w:rsidR="005047DB" w:rsidRDefault="005047DB" w:rsidP="002037DB">
                        <w:pPr>
                          <w:pStyle w:val="NormalWeb"/>
                          <w:spacing w:before="0" w:beforeAutospacing="0" w:after="200" w:afterAutospacing="0" w:line="276" w:lineRule="auto"/>
                        </w:pPr>
                        <w:r>
                          <w:rPr>
                            <w:rFonts w:eastAsia="Times New Roman"/>
                            <w:sz w:val="22"/>
                            <w:szCs w:val="22"/>
                          </w:rPr>
                          <w:t> </w:t>
                        </w:r>
                      </w:p>
                    </w:txbxContent>
                  </v:textbox>
                </v:shape>
                <v:shape id="261 Flecha derecha" o:spid="_x0000_s1410" type="#_x0000_t13" style="position:absolute;left:23215;top:3170;width:5400;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" adj="18692" fillcolor="#a7bfde [1620]" strokecolor="#4579b8 [3044]">
                  <v:fill color2="#e4ecf5 [500]" rotate="t" angle="180" colors="0 #a3c4ff;22938f #bfd5ff;1 #e5eeff" focus="100%" type="gradient"/>
                  <v:shadow on="t" color="black" opacity="24903f" origin=",.5" offset="0,.55556mm"/>
                  <v:textbox>
                    <w:txbxContent>
                      <w:p w14:paraId="27AF7085" w14:textId="77777777" w:rsidR="005047DB" w:rsidRDefault="005047DB" w:rsidP="002037DB">
                        <w:pPr>
                          <w:pStyle w:val="NormalWeb"/>
                          <w:spacing w:before="0" w:beforeAutospacing="0" w:after="200" w:afterAutospacing="0" w:line="276" w:lineRule="auto"/>
                        </w:pPr>
                        <w:r>
                          <w:rPr>
                            <w:rFonts w:eastAsia="Times New Roman"/>
                            <w:sz w:val="22"/>
                            <w:szCs w:val="22"/>
                          </w:rPr>
                          <w:t> </w:t>
                        </w:r>
                      </w:p>
                    </w:txbxContent>
                  </v:textbox>
                </v:shape>
                <w10:anchorlock/>
              </v:group>
            </w:pict>
          </mc:Fallback>
        </mc:AlternateContent>
      </w:r>
    </w:p>
    <w:p w14:paraId="7ABC5212" w14:textId="77777777" w:rsidR="00CA3F2D" w:rsidRPr="00A71EB6" w:rsidRDefault="00A71EB6" w:rsidP="00A71EB6">
      <w:pPr>
        <w:tabs>
          <w:tab w:val="left" w:pos="-1440"/>
        </w:tabs>
        <w:jc w:val="center"/>
        <w:rPr>
          <w:lang w:val="es-ES_tradnl"/>
        </w:rPr>
      </w:pPr>
      <w:r w:rsidRPr="00A71EB6">
        <w:rPr>
          <w:lang w:val="es-ES_tradnl"/>
        </w:rPr>
        <w:t>Fig.</w:t>
      </w:r>
      <w:r w:rsidR="00CA3F2D" w:rsidRPr="00A71EB6">
        <w:rPr>
          <w:lang w:val="es-ES_tradnl"/>
        </w:rPr>
        <w:t>4.</w:t>
      </w:r>
      <w:r w:rsidRPr="00A71EB6">
        <w:rPr>
          <w:lang w:val="es-ES_tradnl"/>
        </w:rPr>
        <w:t>8</w:t>
      </w:r>
      <w:r w:rsidR="00CA3F2D" w:rsidRPr="00A71EB6">
        <w:rPr>
          <w:lang w:val="es-ES_tradnl"/>
        </w:rPr>
        <w:t>.</w:t>
      </w:r>
      <w:r w:rsidRPr="00A71EB6">
        <w:rPr>
          <w:lang w:val="es-ES_tradnl"/>
        </w:rPr>
        <w:t xml:space="preserve"> </w:t>
      </w:r>
      <w:r w:rsidR="00CA3F2D" w:rsidRPr="00A71EB6">
        <w:rPr>
          <w:lang w:val="es-ES_tradnl"/>
        </w:rPr>
        <w:t>Operador retardo</w:t>
      </w:r>
    </w:p>
    <w:p w14:paraId="25A5687A" w14:textId="77777777" w:rsidR="00A71EB6" w:rsidRDefault="00A71EB6" w:rsidP="00CA3F2D">
      <w:pPr>
        <w:jc w:val="both"/>
        <w:rPr>
          <w:lang w:val="es-ES_tradnl"/>
        </w:rPr>
      </w:pPr>
    </w:p>
    <w:p w14:paraId="55A5C9CA" w14:textId="77777777" w:rsidR="00CA3F2D" w:rsidRPr="004C068A" w:rsidRDefault="00CA3F2D" w:rsidP="00CA3F2D">
      <w:pPr>
        <w:jc w:val="both"/>
        <w:rPr>
          <w:lang w:val="es-ES_tradnl"/>
        </w:rPr>
      </w:pPr>
      <w:r w:rsidRPr="004C068A">
        <w:rPr>
          <w:lang w:val="es-ES_tradnl"/>
        </w:rPr>
        <w:t>Tomando la ecuación en diferencias</w:t>
      </w:r>
      <w:r w:rsidR="002037DB">
        <w:rPr>
          <w:lang w:val="es-ES_tradnl"/>
        </w:rPr>
        <w:t xml:space="preserve"> (4.</w:t>
      </w:r>
      <w:r w:rsidRPr="004C068A">
        <w:rPr>
          <w:lang w:val="es-ES_tradnl"/>
        </w:rPr>
        <w:t>2</w:t>
      </w:r>
      <w:r w:rsidR="002037DB">
        <w:rPr>
          <w:lang w:val="es-ES_tradnl"/>
        </w:rPr>
        <w:t>)</w:t>
      </w:r>
      <w:r w:rsidRPr="004C068A">
        <w:rPr>
          <w:lang w:val="es-ES_tradnl"/>
        </w:rPr>
        <w:t>, se opera con cada uno de los sumandos.</w:t>
      </w:r>
    </w:p>
    <w:p w14:paraId="543B306F" w14:textId="77777777" w:rsidR="002037DB" w:rsidRPr="00312271" w:rsidRDefault="002037DB" w:rsidP="002037DB">
      <w:pPr>
        <w:jc w:val="both"/>
        <w:rPr>
          <w:i/>
          <w:lang w:val="es-ES_tradnl"/>
        </w:rPr>
      </w:pPr>
      <m:oMathPara>
        <m:oMathParaPr>
          <m:jc m:val="right"/>
        </m:oMathParaPr>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=Ke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k</m:t>
              </m:r>
            </m:sup>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i-1</m:t>
                  </m:r>
                </m:e>
              </m:d>
            </m:e>
          </m:nary>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4.2</m:t>
              </m:r>
            </m:e>
          </m:d>
        </m:oMath>
      </m:oMathPara>
    </w:p>
    <w:p w14:paraId="7DBDFB4C" w14:textId="77777777" w:rsidR="002037DB" w:rsidRPr="004C068A" w:rsidRDefault="002037DB" w:rsidP="00CA3F2D">
      <w:pPr>
        <w:jc w:val="both"/>
        <w:rPr>
          <w:lang w:val="es-ES_tradnl"/>
        </w:rPr>
        <w:sectPr w:rsidR="002037DB" w:rsidRPr="004C068A">
          <w:endnotePr>
            <w:numFmt w:val="decimal"/>
          </w:endnotePr>
          <w:type w:val="continuous"/>
          <w:pgSz w:w="11906" w:h="16838"/>
          <w:pgMar w:top="1440" w:right="1134" w:bottom="1440" w:left="1700" w:header="1440" w:footer="1440" w:gutter="0"/>
          <w:cols w:space="720"/>
          <w:noEndnote/>
        </w:sectPr>
      </w:pPr>
    </w:p>
    <w:p w14:paraId="7C5E7ECD" w14:textId="77777777" w:rsidR="00CA3F2D" w:rsidRDefault="00CA3F2D" w:rsidP="00CA3F2D">
      <w:pPr>
        <w:jc w:val="both"/>
        <w:rPr>
          <w:lang w:val="es-ES_tradnl"/>
        </w:rPr>
      </w:pPr>
      <w:r w:rsidRPr="004C068A">
        <w:rPr>
          <w:lang w:val="es-ES_tradnl"/>
        </w:rPr>
        <w:t>La parte proporcional es</w:t>
      </w:r>
    </w:p>
    <w:p w14:paraId="503389C4" w14:textId="77777777" w:rsidR="002037DB" w:rsidRPr="00312271" w:rsidRDefault="00875152" w:rsidP="002037DB">
      <w:pPr>
        <w:jc w:val="both"/>
        <w:rPr>
          <w:i/>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=Ke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4.9</m:t>
              </m:r>
            </m:e>
          </m:d>
        </m:oMath>
      </m:oMathPara>
    </w:p>
    <w:p w14:paraId="6438F174" w14:textId="77777777" w:rsidR="002037DB" w:rsidRPr="004C068A" w:rsidRDefault="002037DB" w:rsidP="002037DB">
      <w:pPr>
        <w:jc w:val="both"/>
        <w:rPr>
          <w:lang w:val="es-ES_tradnl"/>
        </w:rPr>
        <w:sectPr w:rsidR="002037DB" w:rsidRPr="004C068A">
          <w:endnotePr>
            <w:numFmt w:val="decimal"/>
          </w:endnotePr>
          <w:type w:val="continuous"/>
          <w:pgSz w:w="11906" w:h="16838"/>
          <w:pgMar w:top="1440" w:right="1134" w:bottom="1440" w:left="1700" w:header="1440" w:footer="1440" w:gutter="0"/>
          <w:cols w:space="720"/>
          <w:noEndnote/>
        </w:sectPr>
      </w:pPr>
    </w:p>
    <w:p w14:paraId="7793D364" w14:textId="77777777" w:rsidR="00CA3F2D" w:rsidRDefault="00CA3F2D" w:rsidP="00CA3F2D">
      <w:pPr>
        <w:jc w:val="both"/>
        <w:rPr>
          <w:lang w:val="es-ES_tradnl"/>
        </w:rPr>
      </w:pPr>
      <w:r w:rsidRPr="004C068A">
        <w:rPr>
          <w:lang w:val="es-ES_tradnl"/>
        </w:rPr>
        <w:t>La función de transferencia discreta de la parte proporcional se obtiene directamente transformando a variable</w:t>
      </w:r>
      <w:r w:rsidR="002037DB">
        <w:rPr>
          <w:lang w:val="es-ES_tradnl"/>
        </w:rPr>
        <w:t xml:space="preserve"> </w:t>
      </w:r>
      <m:oMath>
        <m:r>
          <w:rPr>
            <w:rFonts w:ascii="Cambria Math" w:hAnsi="Cambria Math"/>
            <w:lang w:val="es-ES_tradnl"/>
          </w:rPr>
          <m:t>z</m:t>
        </m:r>
      </m:oMath>
      <w:r w:rsidRPr="004C068A">
        <w:rPr>
          <w:lang w:val="es-ES_tradnl"/>
        </w:rPr>
        <w:t xml:space="preserve"> como</w:t>
      </w:r>
    </w:p>
    <w:p w14:paraId="7D21A4E0" w14:textId="77777777" w:rsidR="002037DB" w:rsidRPr="00312271" w:rsidRDefault="00875152" w:rsidP="002037DB">
      <w:pPr>
        <w:jc w:val="both"/>
        <w:rPr>
          <w:i/>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C</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 xml:space="preserve">=K                                                               </m:t>
          </m:r>
          <m:d>
            <m:dPr>
              <m:ctrlPr>
                <w:rPr>
                  <w:rFonts w:ascii="Cambria Math" w:hAnsi="Cambria Math" w:cs="Times New Roman"/>
                  <w:i/>
                  <w:lang w:val="es-ES_tradnl"/>
                </w:rPr>
              </m:ctrlPr>
            </m:dPr>
            <m:e>
              <m:r>
                <w:rPr>
                  <w:rFonts w:ascii="Cambria Math" w:hAnsi="Cambria Math" w:cs="Times New Roman"/>
                  <w:lang w:val="es-ES_tradnl"/>
                </w:rPr>
                <m:t>4.10</m:t>
              </m:r>
            </m:e>
          </m:d>
        </m:oMath>
      </m:oMathPara>
    </w:p>
    <w:p w14:paraId="0EBF27D4" w14:textId="77777777" w:rsidR="002037DB" w:rsidRPr="004C068A" w:rsidRDefault="002037DB" w:rsidP="002037DB">
      <w:pPr>
        <w:jc w:val="both"/>
        <w:rPr>
          <w:lang w:val="es-ES_tradnl"/>
        </w:rPr>
        <w:sectPr w:rsidR="002037DB" w:rsidRPr="004C068A">
          <w:endnotePr>
            <w:numFmt w:val="decimal"/>
          </w:endnotePr>
          <w:type w:val="continuous"/>
          <w:pgSz w:w="11906" w:h="16838"/>
          <w:pgMar w:top="1440" w:right="1134" w:bottom="1440" w:left="1700" w:header="1440" w:footer="1440" w:gutter="0"/>
          <w:cols w:space="720"/>
          <w:noEndnote/>
        </w:sectPr>
      </w:pPr>
    </w:p>
    <w:p w14:paraId="5667ACA2" w14:textId="77777777" w:rsidR="00CA3F2D" w:rsidRDefault="00CA3F2D" w:rsidP="00CA3F2D">
      <w:pPr>
        <w:jc w:val="both"/>
        <w:rPr>
          <w:lang w:val="es-ES_tradnl"/>
        </w:rPr>
      </w:pPr>
      <w:r w:rsidRPr="004C068A">
        <w:rPr>
          <w:lang w:val="es-ES_tradnl"/>
        </w:rPr>
        <w:t xml:space="preserve">La parte derivativa, es </w:t>
      </w:r>
    </w:p>
    <w:p w14:paraId="62569AAA" w14:textId="77777777" w:rsidR="000659CD" w:rsidRPr="00312271" w:rsidRDefault="00875152" w:rsidP="000659CD">
      <w:pPr>
        <w:jc w:val="both"/>
        <w:rPr>
          <w:i/>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D</m:t>
              </m:r>
            </m:sub>
          </m:sSub>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4.11</m:t>
              </m:r>
            </m:e>
          </m:d>
        </m:oMath>
      </m:oMathPara>
    </w:p>
    <w:p w14:paraId="2F786777" w14:textId="77777777" w:rsidR="000659CD" w:rsidRPr="004C068A" w:rsidRDefault="000659CD" w:rsidP="000659CD">
      <w:pPr>
        <w:jc w:val="both"/>
        <w:rPr>
          <w:lang w:val="es-ES_tradnl"/>
        </w:rPr>
        <w:sectPr w:rsidR="000659CD" w:rsidRPr="004C068A">
          <w:endnotePr>
            <w:numFmt w:val="decimal"/>
          </w:endnotePr>
          <w:type w:val="continuous"/>
          <w:pgSz w:w="11906" w:h="16838"/>
          <w:pgMar w:top="1440" w:right="1134" w:bottom="1440" w:left="1700" w:header="1440" w:footer="1440" w:gutter="0"/>
          <w:cols w:space="720"/>
          <w:noEndnote/>
        </w:sectPr>
      </w:pPr>
    </w:p>
    <w:p w14:paraId="392615CD" w14:textId="77777777" w:rsidR="00CA3F2D" w:rsidRDefault="00CA3F2D" w:rsidP="00CA3F2D">
      <w:pPr>
        <w:jc w:val="both"/>
        <w:rPr>
          <w:lang w:val="es-ES_tradnl"/>
        </w:rPr>
      </w:pPr>
      <w:r w:rsidRPr="004C068A">
        <w:rPr>
          <w:lang w:val="es-ES_tradnl"/>
        </w:rPr>
        <w:t>Utilizando el operador retardo, queda</w:t>
      </w:r>
    </w:p>
    <w:p w14:paraId="051F1D96" w14:textId="77777777" w:rsidR="000659CD" w:rsidRPr="00312271" w:rsidRDefault="00875152" w:rsidP="000659CD">
      <w:pPr>
        <w:jc w:val="both"/>
        <w:rPr>
          <w:i/>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D</m:t>
              </m:r>
            </m:sub>
          </m:sSub>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d>
            <m:dPr>
              <m:begChr m:val="["/>
              <m:endChr m:val="]"/>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-1</m:t>
                  </m:r>
                </m:sup>
              </m:sSup>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4.12</m:t>
              </m:r>
            </m:e>
          </m:d>
        </m:oMath>
      </m:oMathPara>
    </w:p>
    <w:p w14:paraId="15BEBB3E" w14:textId="77777777" w:rsidR="000659CD" w:rsidRPr="004C068A" w:rsidRDefault="000659CD" w:rsidP="000659CD">
      <w:pPr>
        <w:jc w:val="both"/>
        <w:rPr>
          <w:lang w:val="es-ES_tradnl"/>
        </w:rPr>
        <w:sectPr w:rsidR="000659CD" w:rsidRPr="004C068A">
          <w:endnotePr>
            <w:numFmt w:val="decimal"/>
          </w:endnotePr>
          <w:type w:val="continuous"/>
          <w:pgSz w:w="11906" w:h="16838"/>
          <w:pgMar w:top="1440" w:right="1134" w:bottom="1440" w:left="1700" w:header="1440" w:footer="1440" w:gutter="0"/>
          <w:cols w:space="720"/>
          <w:noEndnote/>
        </w:sectPr>
      </w:pPr>
    </w:p>
    <w:p w14:paraId="5121F265" w14:textId="77777777" w:rsidR="00CA3F2D" w:rsidRDefault="00CA3F2D" w:rsidP="00CA3F2D">
      <w:pPr>
        <w:jc w:val="both"/>
        <w:rPr>
          <w:lang w:val="es-ES_tradnl"/>
        </w:rPr>
      </w:pPr>
      <w:r w:rsidRPr="004C068A">
        <w:rPr>
          <w:lang w:val="es-ES_tradnl"/>
        </w:rPr>
        <w:t>La función de transferencia discreta de la parte derivativa se obtiene ahora, como</w:t>
      </w:r>
    </w:p>
    <w:p w14:paraId="1E5CE15D" w14:textId="77777777" w:rsidR="000659CD" w:rsidRPr="00312271" w:rsidRDefault="00875152" w:rsidP="000659CD">
      <w:pPr>
        <w:jc w:val="both"/>
        <w:rPr>
          <w:i/>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C</m:t>
              </m:r>
            </m:e>
            <m:sub>
              <m:r>
                <w:rPr>
                  <w:rFonts w:ascii="Cambria Math" w:hAnsi="Cambria Math" w:cs="Times New Roman"/>
                  <w:lang w:val="es-ES_tradnl"/>
                </w:rPr>
                <m:t>D</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D</m:t>
                  </m:r>
                </m:sub>
              </m:sSub>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d>
            <m:dPr>
              <m:begChr m:val="["/>
              <m:endChr m:val="]"/>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4.13</m:t>
              </m:r>
            </m:e>
          </m:d>
        </m:oMath>
      </m:oMathPara>
    </w:p>
    <w:p w14:paraId="6C3E6A00" w14:textId="77777777" w:rsidR="000659CD" w:rsidRPr="004C068A" w:rsidRDefault="000659CD" w:rsidP="000659CD">
      <w:pPr>
        <w:jc w:val="both"/>
        <w:rPr>
          <w:lang w:val="es-ES_tradnl"/>
        </w:rPr>
        <w:sectPr w:rsidR="000659CD" w:rsidRPr="004C068A">
          <w:endnotePr>
            <w:numFmt w:val="decimal"/>
          </w:endnotePr>
          <w:type w:val="continuous"/>
          <w:pgSz w:w="11906" w:h="16838"/>
          <w:pgMar w:top="1440" w:right="1134" w:bottom="1440" w:left="1700" w:header="1440" w:footer="1440" w:gutter="0"/>
          <w:cols w:space="720"/>
          <w:noEndnote/>
        </w:sectPr>
      </w:pPr>
    </w:p>
    <w:p w14:paraId="31756B33" w14:textId="77777777" w:rsidR="00CA3F2D" w:rsidRDefault="00CA3F2D" w:rsidP="00CA3F2D">
      <w:pPr>
        <w:jc w:val="both"/>
        <w:rPr>
          <w:lang w:val="es-ES_tradnl"/>
        </w:rPr>
      </w:pPr>
      <w:r w:rsidRPr="004C068A">
        <w:rPr>
          <w:lang w:val="es-ES_tradnl"/>
        </w:rPr>
        <w:t>La parte integral, con aproximación rectangular es</w:t>
      </w:r>
    </w:p>
    <w:p w14:paraId="009E5E45" w14:textId="77777777" w:rsidR="000659CD" w:rsidRPr="000659CD" w:rsidRDefault="00875152" w:rsidP="00CA3F2D">
      <w:pPr>
        <w:jc w:val="both"/>
        <w:rPr>
          <w:rFonts w:eastAsiaTheme="minorEastAsia"/>
          <w:lang w:val="es-ES_tradnl"/>
        </w:rPr>
      </w:pPr>
      <m:oMathPara>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k</m:t>
              </m:r>
            </m:sup>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i-1</m:t>
                  </m:r>
                </m:e>
              </m:d>
            </m:e>
          </m:nary>
        </m:oMath>
      </m:oMathPara>
    </w:p>
    <w:p w14:paraId="56932F44" w14:textId="77777777" w:rsidR="00CA3F2D" w:rsidRPr="000659CD" w:rsidRDefault="00CA3F2D" w:rsidP="00CA3F2D">
      <w:pPr>
        <w:jc w:val="both"/>
        <w:rPr>
          <w:rFonts w:eastAsiaTheme="minorEastAsia"/>
          <w:lang w:val="es-ES_tradnl"/>
        </w:rPr>
      </w:pPr>
      <w:r w:rsidRPr="004C068A">
        <w:rPr>
          <w:lang w:val="es-ES_tradnl"/>
        </w:rPr>
        <w:t>Expresado con el operador retardo queda</w:t>
      </w:r>
    </w:p>
    <w:p w14:paraId="6789385E" w14:textId="77777777" w:rsidR="000659CD" w:rsidRPr="000659CD" w:rsidRDefault="00875152" w:rsidP="00CA3F2D">
      <w:pPr>
        <w:jc w:val="both"/>
        <w:rPr>
          <w:rFonts w:eastAsiaTheme="minorEastAsia"/>
          <w:lang w:val="es-ES_tradnl"/>
        </w:rPr>
      </w:pPr>
      <m:oMathPara>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k</m:t>
              </m:r>
            </m:sup>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i</m:t>
                  </m:r>
                </m:e>
              </m:d>
            </m:e>
          </m:nary>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-1</m:t>
              </m:r>
            </m:sup>
          </m:sSup>
        </m:oMath>
      </m:oMathPara>
    </w:p>
    <w:p w14:paraId="16444C56" w14:textId="77777777" w:rsidR="00CA3F2D" w:rsidRDefault="00CA3F2D" w:rsidP="00CA3F2D">
      <w:pPr>
        <w:jc w:val="both"/>
        <w:rPr>
          <w:lang w:val="es-ES_tradnl"/>
        </w:rPr>
      </w:pPr>
      <w:r w:rsidRPr="004C068A">
        <w:rPr>
          <w:lang w:val="es-ES_tradnl"/>
        </w:rPr>
        <w:t>Expandiendo la sumatoria</w:t>
      </w:r>
    </w:p>
    <w:p w14:paraId="55313F15" w14:textId="77777777" w:rsidR="000659CD" w:rsidRPr="000659CD" w:rsidRDefault="00875152" w:rsidP="00CA3F2D">
      <w:pPr>
        <w:jc w:val="both"/>
        <w:rPr>
          <w:rFonts w:eastAsiaTheme="minorEastAsia"/>
          <w:lang w:val="es-ES_tradnl"/>
        </w:rPr>
      </w:pPr>
      <m:oMathPara>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-1</m:t>
              </m:r>
            </m:sup>
          </m:sSup>
          <m:d>
            <m:dPr>
              <m:begChr m:val="["/>
              <m:endChr m:val="]"/>
              <m:ctrlPr>
                <w:rPr>
                  <w:rFonts w:ascii="Cambria Math" w:hAnsi="Cambria Math" w:cs="Times New Roman"/>
                  <w:i/>
                  <w:lang w:val="es-ES_tradnl"/>
                </w:rPr>
              </m:ctrlPr>
            </m:dPr>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1</m:t>
                  </m:r>
                </m:e>
              </m:d>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2</m:t>
                  </m:r>
                </m:e>
              </m:d>
              <m:r>
                <w:rPr>
                  <w:rFonts w:ascii="Cambria Math" w:hAnsi="Cambria Math" w:cs="Times New Roman"/>
                  <w:lang w:val="es-ES_tradnl"/>
                </w:rPr>
                <m:t>+…+e(k)</m:t>
              </m:r>
            </m:e>
          </m:d>
        </m:oMath>
      </m:oMathPara>
    </w:p>
    <w:p w14:paraId="5D4DD92D" w14:textId="77777777" w:rsidR="00CA3F2D" w:rsidRDefault="00F94729" w:rsidP="00CA3F2D">
      <w:pPr>
        <w:jc w:val="both"/>
        <w:rPr>
          <w:lang w:val="es-ES_tradnl"/>
        </w:rPr>
      </w:pPr>
      <w:r>
        <w:rPr>
          <w:lang w:val="es-ES_tradnl"/>
        </w:rPr>
        <w:t>q</w:t>
      </w:r>
      <w:r w:rsidR="00CA3F2D" w:rsidRPr="004C068A">
        <w:rPr>
          <w:lang w:val="es-ES_tradnl"/>
        </w:rPr>
        <w:t>ue puede reescribirse, como</w:t>
      </w:r>
    </w:p>
    <w:p w14:paraId="0E91774E" w14:textId="77777777" w:rsidR="00F94729" w:rsidRPr="00312271" w:rsidRDefault="00875152" w:rsidP="00F94729">
      <w:pPr>
        <w:jc w:val="both"/>
        <w:rPr>
          <w:i/>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-1</m:t>
              </m:r>
            </m:sup>
          </m:sSup>
          <m:r>
            <w:rPr>
              <w:rFonts w:ascii="Cambria Math" w:hAnsi="Cambria Math" w:cs="Times New Roman"/>
              <w:lang w:val="es-ES_tradnl"/>
            </w:rPr>
            <m:t>e(k)</m:t>
          </m:r>
          <m:d>
            <m:dPr>
              <m:begChr m:val="["/>
              <m:endChr m:val="]"/>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-1</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k-1</m:t>
                      </m:r>
                    </m:e>
                  </m:d>
                </m:sup>
              </m:sSup>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4.14</m:t>
              </m:r>
            </m:e>
          </m:d>
        </m:oMath>
      </m:oMathPara>
    </w:p>
    <w:p w14:paraId="7D9AAAA6" w14:textId="77777777" w:rsidR="00F94729" w:rsidRPr="004C068A" w:rsidRDefault="00F94729" w:rsidP="00F94729">
      <w:pPr>
        <w:jc w:val="both"/>
        <w:rPr>
          <w:lang w:val="es-ES_tradnl"/>
        </w:rPr>
        <w:sectPr w:rsidR="00F94729" w:rsidRPr="004C068A">
          <w:endnotePr>
            <w:numFmt w:val="decimal"/>
          </w:endnotePr>
          <w:type w:val="continuous"/>
          <w:pgSz w:w="11906" w:h="16838"/>
          <w:pgMar w:top="1440" w:right="1134" w:bottom="1440" w:left="1700" w:header="1440" w:footer="1440" w:gutter="0"/>
          <w:cols w:space="720"/>
          <w:noEndnote/>
        </w:sectPr>
      </w:pPr>
    </w:p>
    <w:p w14:paraId="31918ECD" w14:textId="77777777" w:rsidR="00CA3F2D" w:rsidRDefault="00CA3F2D" w:rsidP="00CA3F2D">
      <w:pPr>
        <w:jc w:val="both"/>
        <w:rPr>
          <w:lang w:val="es-ES_tradnl"/>
        </w:rPr>
      </w:pPr>
      <w:r w:rsidRPr="004C068A">
        <w:rPr>
          <w:lang w:val="es-ES_tradnl"/>
        </w:rPr>
        <w:t>La serie</w:t>
      </w:r>
      <w:r w:rsidR="00F94729">
        <w:rPr>
          <w:lang w:val="es-ES_tradnl"/>
        </w:rPr>
        <w:t xml:space="preserve"> </w:t>
      </w:r>
      <m:oMath>
        <m:d>
          <m:dPr>
            <m:ctrlPr>
              <w:rPr>
                <w:rFonts w:ascii="Cambria Math" w:hAnsi="Cambria Math"/>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-1</m:t>
                </m:r>
              </m:sup>
            </m:sSup>
            <m:r>
              <w:rPr>
                <w:rFonts w:ascii="Cambria Math" w:hAnsi="Cambria Math" w:cs="Times New Roman"/>
                <w:lang w:val="es-ES_tradnl"/>
              </w:rPr>
              <m:t>+…</m:t>
            </m:r>
            <m:ctrlPr>
              <w:rPr>
                <w:rFonts w:ascii="Cambria Math" w:hAnsi="Cambria Math" w:cs="Times New Roman"/>
                <w:i/>
                <w:lang w:val="es-ES_tradnl"/>
              </w:rPr>
            </m:ctrlPr>
          </m:e>
        </m:d>
      </m:oMath>
      <w:r w:rsidR="00F94729">
        <w:rPr>
          <w:rFonts w:eastAsiaTheme="minorEastAsia"/>
          <w:lang w:val="es-ES_tradnl"/>
        </w:rPr>
        <w:t xml:space="preserve"> </w:t>
      </w:r>
      <w:r w:rsidRPr="004C068A">
        <w:rPr>
          <w:lang w:val="es-ES_tradnl"/>
        </w:rPr>
        <w:t>representa una función escalón unitario discretizada cuya transformada es</w:t>
      </w:r>
      <w:r w:rsidR="00F94729">
        <w:rPr>
          <w:lang w:val="es-ES_tradnl"/>
        </w:rPr>
        <w:t xml:space="preserve"> </w:t>
      </w:r>
      <m:oMath>
        <m:r>
          <w:rPr>
            <w:rFonts w:ascii="Cambria Math" w:hAnsi="Cambria Math"/>
            <w:lang w:val="es-ES_tradnl"/>
          </w:rPr>
          <m:t>1/</m:t>
        </m:r>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q</m:t>
                </m:r>
              </m:e>
              <m:sup>
                <m:r>
                  <w:rPr>
                    <w:rFonts w:ascii="Cambria Math" w:hAnsi="Cambria Math"/>
                    <w:lang w:val="es-ES_tradnl"/>
                  </w:rPr>
                  <m:t>-1</m:t>
                </m:r>
              </m:sup>
            </m:sSup>
          </m:e>
        </m:d>
      </m:oMath>
      <w:r w:rsidRPr="004C068A">
        <w:rPr>
          <w:lang w:val="es-ES_tradnl"/>
        </w:rPr>
        <w:t xml:space="preserve">. Entonces de </w:t>
      </w:r>
      <w:r w:rsidR="00F94729">
        <w:rPr>
          <w:lang w:val="es-ES_tradnl"/>
        </w:rPr>
        <w:t>(</w:t>
      </w:r>
      <w:r w:rsidRPr="004C068A">
        <w:rPr>
          <w:lang w:val="es-ES_tradnl"/>
        </w:rPr>
        <w:t>4.14</w:t>
      </w:r>
      <w:r w:rsidR="00F94729">
        <w:rPr>
          <w:lang w:val="es-ES_tradnl"/>
        </w:rPr>
        <w:t>)</w:t>
      </w:r>
      <w:r w:rsidRPr="004C068A">
        <w:rPr>
          <w:lang w:val="es-ES_tradnl"/>
        </w:rPr>
        <w:t xml:space="preserve"> se obtiene </w:t>
      </w:r>
    </w:p>
    <w:p w14:paraId="382028E9" w14:textId="77777777" w:rsidR="00F94729" w:rsidRPr="00312271" w:rsidRDefault="00875152" w:rsidP="00F94729">
      <w:pPr>
        <w:jc w:val="both"/>
        <w:rPr>
          <w:i/>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f>
            <m:fPr>
              <m:ctrlPr>
                <w:rPr>
                  <w:rFonts w:ascii="Cambria Math" w:hAnsi="Cambria Math" w:cs="Times New Roman"/>
                  <w:i/>
                  <w:lang w:val="es-ES_tradnl"/>
                </w:rPr>
              </m:ctrlPr>
            </m:fPr>
            <m:num>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4.15</m:t>
              </m:r>
            </m:e>
          </m:d>
        </m:oMath>
      </m:oMathPara>
    </w:p>
    <w:p w14:paraId="44CE55B3" w14:textId="77777777" w:rsidR="00F94729" w:rsidRDefault="00F94729" w:rsidP="00F94729">
      <w:pPr>
        <w:jc w:val="both"/>
        <w:rPr>
          <w:lang w:val="es-ES_tradnl"/>
        </w:rPr>
      </w:pPr>
    </w:p>
    <w:p w14:paraId="3ABA92D0" w14:textId="77777777" w:rsidR="00E47384" w:rsidRDefault="00E47384" w:rsidP="00F94729">
      <w:pPr>
        <w:jc w:val="both"/>
        <w:rPr>
          <w:lang w:val="es-ES_tradnl"/>
        </w:rPr>
      </w:pPr>
      <w:r>
        <w:rPr>
          <w:lang w:val="es-ES_tradnl"/>
        </w:rPr>
        <w:t>El mismo resultado puede ser obtenido a partir de (4.4) pero sólo para el término integral:</w:t>
      </w:r>
    </w:p>
    <w:p w14:paraId="229F06C9" w14:textId="77777777" w:rsidR="00E47384" w:rsidRPr="00E412E7" w:rsidRDefault="00875152" w:rsidP="00F94729">
      <w:pPr>
        <w:jc w:val="both"/>
        <w:rPr>
          <w:rFonts w:eastAsiaTheme="minorEastAsia"/>
          <w:lang w:val="es-ES_tradnl"/>
        </w:rPr>
      </w:pPr>
      <m:oMathPara>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oMath>
      </m:oMathPara>
    </w:p>
    <w:p w14:paraId="49D422F6" w14:textId="77777777" w:rsidR="00E412E7" w:rsidRDefault="00E412E7" w:rsidP="00F94729">
      <w:pPr>
        <w:jc w:val="both"/>
        <w:rPr>
          <w:rFonts w:eastAsiaTheme="minorEastAsia"/>
          <w:lang w:val="es-ES_tradnl"/>
        </w:rPr>
      </w:pPr>
      <w:r>
        <w:rPr>
          <w:rFonts w:eastAsiaTheme="minorEastAsia"/>
          <w:lang w:val="es-ES_tradnl"/>
        </w:rPr>
        <w:t>Aplicando en primer lugar el operador retardo</w:t>
      </w:r>
    </w:p>
    <w:p w14:paraId="6A4E1E51" w14:textId="77777777" w:rsidR="00E412E7" w:rsidRPr="00E412E7" w:rsidRDefault="00875152" w:rsidP="00E412E7">
      <w:pPr>
        <w:jc w:val="both"/>
        <w:rPr>
          <w:rFonts w:eastAsiaTheme="minorEastAsia"/>
          <w:lang w:val="es-ES_tradnl"/>
        </w:rPr>
      </w:pPr>
      <m:oMathPara>
        <m:oMath>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k</m:t>
              </m:r>
            </m:e>
          </m:d>
          <m:d>
            <m:dPr>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-1</m:t>
                  </m:r>
                </m:sup>
              </m:sSup>
            </m:e>
          </m:d>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sSup>
            <m:sSupPr>
              <m:ctrlPr>
                <w:rPr>
                  <w:rFonts w:ascii="Cambria Math" w:hAnsi="Cambria Math" w:cs="Times New Roman"/>
                  <w:i/>
                  <w:lang w:val="es-ES_tradnl"/>
                </w:rPr>
              </m:ctrlPr>
            </m:sSupPr>
            <m:e>
              <m:r>
                <w:rPr>
                  <w:rFonts w:ascii="Cambria Math" w:hAnsi="Cambria Math" w:cs="Times New Roman"/>
                  <w:lang w:val="es-ES_tradnl"/>
                </w:rPr>
                <m:t>q</m:t>
              </m:r>
            </m:e>
            <m:sup>
              <m:r>
                <w:rPr>
                  <w:rFonts w:ascii="Cambria Math" w:hAnsi="Cambria Math" w:cs="Times New Roman"/>
                  <w:lang w:val="es-ES_tradnl"/>
                </w:rPr>
                <m:t>-1</m:t>
              </m:r>
            </m:sup>
          </m:sSup>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oMath>
      </m:oMathPara>
    </w:p>
    <w:p w14:paraId="51EDF94B" w14:textId="77777777" w:rsidR="00E412E7" w:rsidRDefault="00E412E7" w:rsidP="00F94729">
      <w:pPr>
        <w:jc w:val="both"/>
        <w:rPr>
          <w:rFonts w:eastAsiaTheme="minorEastAsia"/>
          <w:lang w:val="es-ES_tradnl"/>
        </w:rPr>
      </w:pPr>
      <w:r>
        <w:rPr>
          <w:rFonts w:eastAsiaTheme="minorEastAsia"/>
          <w:lang w:val="es-ES_tradnl"/>
        </w:rPr>
        <w:t>Organizando y transformando</w:t>
      </w:r>
    </w:p>
    <w:p w14:paraId="3181935B" w14:textId="77777777" w:rsidR="00E412E7" w:rsidRPr="00E412E7" w:rsidRDefault="00875152" w:rsidP="00E412E7">
      <w:pPr>
        <w:jc w:val="both"/>
        <w:rPr>
          <w:rFonts w:eastAsiaTheme="minorEastAsia"/>
          <w:lang w:val="es-ES_tradnl"/>
        </w:rPr>
      </w:pPr>
      <m:oMathPara>
        <m:oMath>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I</m:t>
                  </m:r>
                </m:sub>
              </m:sSub>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f>
            <m:fPr>
              <m:ctrlPr>
                <w:rPr>
                  <w:rFonts w:ascii="Cambria Math" w:hAnsi="Cambria Math" w:cs="Times New Roman"/>
                  <w:i/>
                  <w:lang w:val="es-ES_tradnl"/>
                </w:rPr>
              </m:ctrlPr>
            </m:fPr>
            <m:num>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num>
            <m:den>
              <m:d>
                <m:dPr>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den>
          </m:f>
        </m:oMath>
      </m:oMathPara>
    </w:p>
    <w:p w14:paraId="52FECD1E" w14:textId="77777777" w:rsidR="009B3004" w:rsidRDefault="009B3004" w:rsidP="009B3004">
      <w:pPr>
        <w:pStyle w:val="Ttulo5"/>
        <w:rPr>
          <w:lang w:val="es-ES_tradnl"/>
        </w:rPr>
      </w:pPr>
    </w:p>
    <w:p w14:paraId="140FE78B" w14:textId="77777777" w:rsidR="009B3004" w:rsidRDefault="009B3004" w:rsidP="009B3004">
      <w:pPr>
        <w:pStyle w:val="Ttulo5"/>
        <w:rPr>
          <w:lang w:val="es-ES_tradnl"/>
        </w:rPr>
      </w:pPr>
      <w:r>
        <w:rPr>
          <w:lang w:val="es-ES_tradnl"/>
        </w:rPr>
        <w:t>Nota. Aproximación trapezoidal para el término integral.</w:t>
      </w:r>
    </w:p>
    <w:p w14:paraId="41328BB3" w14:textId="77777777" w:rsidR="009B3004" w:rsidRDefault="009B3004" w:rsidP="00F94729">
      <w:pPr>
        <w:jc w:val="both"/>
        <w:rPr>
          <w:sz w:val="24"/>
          <w:lang w:val="es-ES_tradnl"/>
        </w:rPr>
      </w:pPr>
      <w:r>
        <w:rPr>
          <w:sz w:val="24"/>
          <w:lang w:val="es-ES_tradnl"/>
        </w:rPr>
        <w:t>Si se considera una aproximación trapezoidal par</w:t>
      </w:r>
      <w:r w:rsidR="00365682">
        <w:rPr>
          <w:sz w:val="24"/>
          <w:lang w:val="es-ES_tradnl"/>
        </w:rPr>
        <w:t xml:space="preserve">a el término integral, entonces a partir de la ecuación recursiva del controlador (4.7) evaluada en </w:t>
      </w:r>
      <m:oMath>
        <m:r>
          <w:rPr>
            <w:rFonts w:ascii="Cambria Math" w:hAnsi="Cambria Math"/>
            <w:sz w:val="24"/>
            <w:lang w:val="es-ES_tradnl"/>
          </w:rPr>
          <m:t>k</m:t>
        </m:r>
      </m:oMath>
      <w:r w:rsidR="00365682">
        <w:rPr>
          <w:sz w:val="24"/>
          <w:lang w:val="es-ES_tradnl"/>
        </w:rPr>
        <w:t xml:space="preserve"> y en </w:t>
      </w:r>
      <m:oMath>
        <m:r>
          <w:rPr>
            <w:rFonts w:ascii="Cambria Math" w:hAnsi="Cambria Math"/>
            <w:sz w:val="24"/>
            <w:lang w:val="es-ES_tradnl"/>
          </w:rPr>
          <m:t>k-1</m:t>
        </m:r>
      </m:oMath>
      <w:r w:rsidR="00365682">
        <w:rPr>
          <w:sz w:val="24"/>
          <w:lang w:val="es-ES_tradnl"/>
        </w:rPr>
        <w:t>, podemos obtener</w:t>
      </w:r>
    </w:p>
    <w:p w14:paraId="4B262173" w14:textId="77777777" w:rsidR="00365682" w:rsidRDefault="00875152" w:rsidP="00F94729">
      <w:pPr>
        <w:jc w:val="both"/>
        <w:rPr>
          <w:sz w:val="24"/>
          <w:lang w:val="es-ES_tradnl"/>
        </w:rPr>
      </w:pPr>
      <m:oMathPara>
        <m:oMath>
          <m:sSub>
            <m:sSubPr>
              <m:ctrlPr>
                <w:rPr>
                  <w:rFonts w:ascii="Cambria Math" w:hAnsi="Cambria Math"/>
                  <w:i/>
                  <w:sz w:val="24"/>
                  <w:lang w:val="es-ES_tradnl"/>
                </w:rPr>
              </m:ctrlPr>
            </m:sSubPr>
            <m:e>
              <m:sSub>
                <m:sSubPr>
                  <m:ctrlPr>
                    <w:rPr>
                      <w:rFonts w:ascii="Cambria Math" w:hAnsi="Cambria Math"/>
                      <w:i/>
                      <w:sz w:val="24"/>
                      <w:lang w:val="es-ES_tradnl"/>
                    </w:rPr>
                  </m:ctrlPr>
                </m:sSubPr>
                <m:e>
                  <m:r>
                    <w:rPr>
                      <w:rFonts w:ascii="Cambria Math" w:hAnsi="Cambria Math"/>
                      <w:sz w:val="24"/>
                      <w:lang w:val="es-ES_tradnl"/>
                    </w:rPr>
                    <m:t>u</m:t>
                  </m:r>
                </m:e>
                <m:sub>
                  <m:r>
                    <w:rPr>
                      <w:rFonts w:ascii="Cambria Math" w:hAnsi="Cambria Math"/>
                      <w:sz w:val="24"/>
                      <w:lang w:val="es-ES_tradnl"/>
                    </w:rPr>
                    <m:t>I</m:t>
                  </m:r>
                </m:sub>
              </m:sSub>
            </m:e>
            <m:sub>
              <m:r>
                <w:rPr>
                  <w:rFonts w:ascii="Cambria Math" w:hAnsi="Cambria Math"/>
                  <w:sz w:val="24"/>
                  <w:lang w:val="es-ES_tradnl"/>
                </w:rPr>
                <m:t>t</m:t>
              </m:r>
            </m:sub>
          </m:sSub>
          <m:d>
            <m:dPr>
              <m:ctrlPr>
                <w:rPr>
                  <w:rFonts w:ascii="Cambria Math" w:hAnsi="Cambria Math"/>
                  <w:i/>
                  <w:sz w:val="24"/>
                  <w:lang w:val="es-ES_tradnl"/>
                </w:rPr>
              </m:ctrlPr>
            </m:dPr>
            <m:e>
              <m:r>
                <w:rPr>
                  <w:rFonts w:ascii="Cambria Math" w:hAnsi="Cambria Math"/>
                  <w:sz w:val="24"/>
                  <w:lang w:val="es-ES_tradnl"/>
                </w:rPr>
                <m:t>k</m:t>
              </m:r>
            </m:e>
          </m:d>
          <m:r>
            <w:rPr>
              <w:rFonts w:ascii="Cambria Math" w:hAnsi="Cambria Math"/>
              <w:sz w:val="24"/>
              <w:lang w:val="es-ES_tradnl"/>
            </w:rPr>
            <m:t>-</m:t>
          </m:r>
          <m:sSub>
            <m:sSubPr>
              <m:ctrlPr>
                <w:rPr>
                  <w:rFonts w:ascii="Cambria Math" w:hAnsi="Cambria Math"/>
                  <w:i/>
                  <w:sz w:val="24"/>
                  <w:lang w:val="es-ES_tradnl"/>
                </w:rPr>
              </m:ctrlPr>
            </m:sSubPr>
            <m:e>
              <m:r>
                <w:rPr>
                  <w:rFonts w:ascii="Cambria Math" w:hAnsi="Cambria Math"/>
                  <w:sz w:val="24"/>
                  <w:lang w:val="es-ES_tradnl"/>
                </w:rPr>
                <m:t>u</m:t>
              </m:r>
            </m:e>
            <m:sub>
              <m:sSub>
                <m:sSubPr>
                  <m:ctrlPr>
                    <w:rPr>
                      <w:rFonts w:ascii="Cambria Math" w:hAnsi="Cambria Math"/>
                      <w:i/>
                      <w:sz w:val="24"/>
                      <w:lang w:val="es-ES_tradnl"/>
                    </w:rPr>
                  </m:ctrlPr>
                </m:sSubPr>
                <m:e>
                  <m:r>
                    <w:rPr>
                      <w:rFonts w:ascii="Cambria Math" w:hAnsi="Cambria Math"/>
                      <w:sz w:val="24"/>
                      <w:lang w:val="es-ES_tradnl"/>
                    </w:rPr>
                    <m:t>I</m:t>
                  </m:r>
                </m:e>
                <m:sub>
                  <m:r>
                    <w:rPr>
                      <w:rFonts w:ascii="Cambria Math" w:hAnsi="Cambria Math"/>
                      <w:sz w:val="24"/>
                      <w:lang w:val="es-ES_tradnl"/>
                    </w:rPr>
                    <m:t>t</m:t>
                  </m:r>
                </m:sub>
              </m:sSub>
            </m:sub>
          </m:sSub>
          <m:d>
            <m:dPr>
              <m:ctrlPr>
                <w:rPr>
                  <w:rFonts w:ascii="Cambria Math" w:hAnsi="Cambria Math"/>
                  <w:i/>
                  <w:sz w:val="24"/>
                  <w:lang w:val="es-ES_tradnl"/>
                </w:rPr>
              </m:ctrlPr>
            </m:dPr>
            <m:e>
              <m:r>
                <w:rPr>
                  <w:rFonts w:ascii="Cambria Math" w:hAnsi="Cambria Math"/>
                  <w:sz w:val="24"/>
                  <w:lang w:val="es-ES_tradnl"/>
                </w:rPr>
                <m:t>k-1</m:t>
              </m:r>
            </m:e>
          </m:d>
          <m:r>
            <w:rPr>
              <w:rFonts w:ascii="Cambria Math" w:hAnsi="Cambria Math"/>
              <w:sz w:val="24"/>
              <w:lang w:val="es-ES_tradnl"/>
            </w:rPr>
            <m:t>=K</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I</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r>
            <w:rPr>
              <w:rFonts w:ascii="Cambria Math" w:hAnsi="Cambria Math"/>
              <w:sz w:val="24"/>
              <w:lang w:val="es-ES_tradnl"/>
            </w:rPr>
            <m:t xml:space="preserve"> </m:t>
          </m:r>
          <m:d>
            <m:dPr>
              <m:begChr m:val="["/>
              <m:endChr m:val="]"/>
              <m:ctrlPr>
                <w:rPr>
                  <w:rFonts w:ascii="Cambria Math" w:hAnsi="Cambria Math"/>
                  <w:i/>
                  <w:sz w:val="24"/>
                  <w:lang w:val="es-ES_tradnl"/>
                </w:rPr>
              </m:ctrlPr>
            </m:dPr>
            <m:e>
              <m:f>
                <m:fPr>
                  <m:ctrlPr>
                    <w:rPr>
                      <w:rFonts w:ascii="Cambria Math" w:hAnsi="Cambria Math"/>
                      <w:i/>
                      <w:sz w:val="24"/>
                      <w:lang w:val="es-ES_tradnl"/>
                    </w:rPr>
                  </m:ctrlPr>
                </m:fPr>
                <m:num>
                  <m:r>
                    <w:rPr>
                      <w:rFonts w:ascii="Cambria Math" w:hAnsi="Cambria Math"/>
                      <w:sz w:val="24"/>
                      <w:lang w:val="es-ES_tradnl"/>
                    </w:rPr>
                    <m:t>e</m:t>
                  </m:r>
                  <m:d>
                    <m:dPr>
                      <m:ctrlPr>
                        <w:rPr>
                          <w:rFonts w:ascii="Cambria Math" w:hAnsi="Cambria Math"/>
                          <w:i/>
                          <w:sz w:val="24"/>
                          <w:lang w:val="es-ES_tradnl"/>
                        </w:rPr>
                      </m:ctrlPr>
                    </m:dPr>
                    <m:e>
                      <m:r>
                        <w:rPr>
                          <w:rFonts w:ascii="Cambria Math" w:hAnsi="Cambria Math"/>
                          <w:sz w:val="24"/>
                          <w:lang w:val="es-ES_tradnl"/>
                        </w:rPr>
                        <m:t>0</m:t>
                      </m:r>
                    </m:e>
                  </m:d>
                  <m:r>
                    <w:rPr>
                      <w:rFonts w:ascii="Cambria Math" w:hAnsi="Cambria Math"/>
                      <w:sz w:val="24"/>
                      <w:lang w:val="es-ES_tradnl"/>
                    </w:rPr>
                    <m:t>-e(k)</m:t>
                  </m:r>
                </m:num>
                <m:den>
                  <m:r>
                    <w:rPr>
                      <w:rFonts w:ascii="Cambria Math" w:hAnsi="Cambria Math"/>
                      <w:sz w:val="24"/>
                      <w:lang w:val="es-ES_tradnl"/>
                    </w:rPr>
                    <m:t>2</m:t>
                  </m:r>
                </m:den>
              </m:f>
              <m:r>
                <w:rPr>
                  <w:rFonts w:ascii="Cambria Math" w:hAnsi="Cambria Math"/>
                  <w:sz w:val="24"/>
                  <w:lang w:val="es-ES_tradnl"/>
                </w:rPr>
                <m:t>+</m:t>
              </m:r>
              <m:nary>
                <m:naryPr>
                  <m:chr m:val="∑"/>
                  <m:limLoc m:val="undOvr"/>
                  <m:ctrlPr>
                    <w:rPr>
                      <w:rFonts w:ascii="Cambria Math" w:hAnsi="Cambria Math"/>
                      <w:i/>
                      <w:sz w:val="24"/>
                      <w:lang w:val="es-ES_tradnl"/>
                    </w:rPr>
                  </m:ctrlPr>
                </m:naryPr>
                <m:sub>
                  <m:r>
                    <w:rPr>
                      <w:rFonts w:ascii="Cambria Math" w:hAnsi="Cambria Math"/>
                      <w:sz w:val="24"/>
                      <w:lang w:val="es-ES_tradnl"/>
                    </w:rPr>
                    <m:t>i=1</m:t>
                  </m:r>
                </m:sub>
                <m:sup>
                  <m:r>
                    <w:rPr>
                      <w:rFonts w:ascii="Cambria Math" w:hAnsi="Cambria Math"/>
                      <w:sz w:val="24"/>
                      <w:lang w:val="es-ES_tradnl"/>
                    </w:rPr>
                    <m:t>k</m:t>
                  </m:r>
                </m:sup>
                <m:e>
                  <m:r>
                    <w:rPr>
                      <w:rFonts w:ascii="Cambria Math" w:hAnsi="Cambria Math"/>
                      <w:sz w:val="24"/>
                      <w:lang w:val="es-ES_tradnl"/>
                    </w:rPr>
                    <m:t>e(i)</m:t>
                  </m:r>
                </m:e>
              </m:nary>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e</m:t>
                  </m:r>
                  <m:d>
                    <m:dPr>
                      <m:ctrlPr>
                        <w:rPr>
                          <w:rFonts w:ascii="Cambria Math" w:hAnsi="Cambria Math"/>
                          <w:i/>
                          <w:sz w:val="24"/>
                          <w:lang w:val="es-ES_tradnl"/>
                        </w:rPr>
                      </m:ctrlPr>
                    </m:dPr>
                    <m:e>
                      <m:r>
                        <w:rPr>
                          <w:rFonts w:ascii="Cambria Math" w:hAnsi="Cambria Math"/>
                          <w:sz w:val="24"/>
                          <w:lang w:val="es-ES_tradnl"/>
                        </w:rPr>
                        <m:t>0</m:t>
                      </m:r>
                    </m:e>
                  </m:d>
                  <m:r>
                    <w:rPr>
                      <w:rFonts w:ascii="Cambria Math" w:hAnsi="Cambria Math"/>
                      <w:sz w:val="24"/>
                      <w:lang w:val="es-ES_tradnl"/>
                    </w:rPr>
                    <m:t>-e(k-1)</m:t>
                  </m:r>
                </m:num>
                <m:den>
                  <m:r>
                    <w:rPr>
                      <w:rFonts w:ascii="Cambria Math" w:hAnsi="Cambria Math"/>
                      <w:sz w:val="24"/>
                      <w:lang w:val="es-ES_tradnl"/>
                    </w:rPr>
                    <m:t>2</m:t>
                  </m:r>
                </m:den>
              </m:f>
              <m:r>
                <w:rPr>
                  <w:rFonts w:ascii="Cambria Math" w:hAnsi="Cambria Math"/>
                  <w:sz w:val="24"/>
                  <w:lang w:val="es-ES_tradnl"/>
                </w:rPr>
                <m:t>+</m:t>
              </m:r>
              <m:nary>
                <m:naryPr>
                  <m:chr m:val="∑"/>
                  <m:limLoc m:val="undOvr"/>
                  <m:ctrlPr>
                    <w:rPr>
                      <w:rFonts w:ascii="Cambria Math" w:hAnsi="Cambria Math"/>
                      <w:i/>
                      <w:sz w:val="24"/>
                      <w:lang w:val="es-ES_tradnl"/>
                    </w:rPr>
                  </m:ctrlPr>
                </m:naryPr>
                <m:sub>
                  <m:r>
                    <w:rPr>
                      <w:rFonts w:ascii="Cambria Math" w:hAnsi="Cambria Math"/>
                      <w:sz w:val="24"/>
                      <w:lang w:val="es-ES_tradnl"/>
                    </w:rPr>
                    <m:t>i=1</m:t>
                  </m:r>
                </m:sub>
                <m:sup>
                  <m:r>
                    <w:rPr>
                      <w:rFonts w:ascii="Cambria Math" w:hAnsi="Cambria Math"/>
                      <w:sz w:val="24"/>
                      <w:lang w:val="es-ES_tradnl"/>
                    </w:rPr>
                    <m:t>k-1</m:t>
                  </m:r>
                </m:sup>
                <m:e>
                  <m:r>
                    <w:rPr>
                      <w:rFonts w:ascii="Cambria Math" w:hAnsi="Cambria Math"/>
                      <w:sz w:val="24"/>
                      <w:lang w:val="es-ES_tradnl"/>
                    </w:rPr>
                    <m:t>e(i)</m:t>
                  </m:r>
                </m:e>
              </m:nary>
            </m:e>
          </m:d>
        </m:oMath>
      </m:oMathPara>
    </w:p>
    <w:p w14:paraId="10DE274D" w14:textId="77777777" w:rsidR="00365682" w:rsidRDefault="00875152" w:rsidP="00365682">
      <w:pPr>
        <w:jc w:val="both"/>
        <w:rPr>
          <w:sz w:val="24"/>
          <w:lang w:val="es-ES_tradnl"/>
        </w:rPr>
      </w:pPr>
      <m:oMathPara>
        <m:oMath>
          <m:sSub>
            <m:sSubPr>
              <m:ctrlPr>
                <w:rPr>
                  <w:rFonts w:ascii="Cambria Math" w:hAnsi="Cambria Math"/>
                  <w:i/>
                  <w:sz w:val="24"/>
                  <w:lang w:val="es-ES_tradnl"/>
                </w:rPr>
              </m:ctrlPr>
            </m:sSubPr>
            <m:e>
              <m:sSub>
                <m:sSubPr>
                  <m:ctrlPr>
                    <w:rPr>
                      <w:rFonts w:ascii="Cambria Math" w:hAnsi="Cambria Math"/>
                      <w:i/>
                      <w:sz w:val="24"/>
                      <w:lang w:val="es-ES_tradnl"/>
                    </w:rPr>
                  </m:ctrlPr>
                </m:sSubPr>
                <m:e>
                  <m:r>
                    <w:rPr>
                      <w:rFonts w:ascii="Cambria Math" w:hAnsi="Cambria Math"/>
                      <w:sz w:val="24"/>
                      <w:lang w:val="es-ES_tradnl"/>
                    </w:rPr>
                    <m:t>u</m:t>
                  </m:r>
                </m:e>
                <m:sub>
                  <m:r>
                    <w:rPr>
                      <w:rFonts w:ascii="Cambria Math" w:hAnsi="Cambria Math"/>
                      <w:sz w:val="24"/>
                      <w:lang w:val="es-ES_tradnl"/>
                    </w:rPr>
                    <m:t>I</m:t>
                  </m:r>
                </m:sub>
              </m:sSub>
            </m:e>
            <m:sub>
              <m:r>
                <w:rPr>
                  <w:rFonts w:ascii="Cambria Math" w:hAnsi="Cambria Math"/>
                  <w:sz w:val="24"/>
                  <w:lang w:val="es-ES_tradnl"/>
                </w:rPr>
                <m:t>t</m:t>
              </m:r>
            </m:sub>
          </m:sSub>
          <m:d>
            <m:dPr>
              <m:ctrlPr>
                <w:rPr>
                  <w:rFonts w:ascii="Cambria Math" w:hAnsi="Cambria Math"/>
                  <w:i/>
                  <w:sz w:val="24"/>
                  <w:lang w:val="es-ES_tradnl"/>
                </w:rPr>
              </m:ctrlPr>
            </m:dPr>
            <m:e>
              <m:r>
                <w:rPr>
                  <w:rFonts w:ascii="Cambria Math" w:hAnsi="Cambria Math"/>
                  <w:sz w:val="24"/>
                  <w:lang w:val="es-ES_tradnl"/>
                </w:rPr>
                <m:t>k</m:t>
              </m:r>
            </m:e>
          </m:d>
          <m:r>
            <w:rPr>
              <w:rFonts w:ascii="Cambria Math" w:hAnsi="Cambria Math"/>
              <w:sz w:val="24"/>
              <w:lang w:val="es-ES_tradnl"/>
            </w:rPr>
            <m:t>-</m:t>
          </m:r>
          <m:sSub>
            <m:sSubPr>
              <m:ctrlPr>
                <w:rPr>
                  <w:rFonts w:ascii="Cambria Math" w:hAnsi="Cambria Math"/>
                  <w:i/>
                  <w:sz w:val="24"/>
                  <w:lang w:val="es-ES_tradnl"/>
                </w:rPr>
              </m:ctrlPr>
            </m:sSubPr>
            <m:e>
              <m:r>
                <w:rPr>
                  <w:rFonts w:ascii="Cambria Math" w:hAnsi="Cambria Math"/>
                  <w:sz w:val="24"/>
                  <w:lang w:val="es-ES_tradnl"/>
                </w:rPr>
                <m:t>u</m:t>
              </m:r>
            </m:e>
            <m:sub>
              <m:sSub>
                <m:sSubPr>
                  <m:ctrlPr>
                    <w:rPr>
                      <w:rFonts w:ascii="Cambria Math" w:hAnsi="Cambria Math"/>
                      <w:i/>
                      <w:sz w:val="24"/>
                      <w:lang w:val="es-ES_tradnl"/>
                    </w:rPr>
                  </m:ctrlPr>
                </m:sSubPr>
                <m:e>
                  <m:r>
                    <w:rPr>
                      <w:rFonts w:ascii="Cambria Math" w:hAnsi="Cambria Math"/>
                      <w:sz w:val="24"/>
                      <w:lang w:val="es-ES_tradnl"/>
                    </w:rPr>
                    <m:t>I</m:t>
                  </m:r>
                </m:e>
                <m:sub>
                  <m:r>
                    <w:rPr>
                      <w:rFonts w:ascii="Cambria Math" w:hAnsi="Cambria Math"/>
                      <w:sz w:val="24"/>
                      <w:lang w:val="es-ES_tradnl"/>
                    </w:rPr>
                    <m:t>t</m:t>
                  </m:r>
                </m:sub>
              </m:sSub>
            </m:sub>
          </m:sSub>
          <m:d>
            <m:dPr>
              <m:ctrlPr>
                <w:rPr>
                  <w:rFonts w:ascii="Cambria Math" w:hAnsi="Cambria Math"/>
                  <w:i/>
                  <w:sz w:val="24"/>
                  <w:lang w:val="es-ES_tradnl"/>
                </w:rPr>
              </m:ctrlPr>
            </m:dPr>
            <m:e>
              <m:r>
                <w:rPr>
                  <w:rFonts w:ascii="Cambria Math" w:hAnsi="Cambria Math"/>
                  <w:sz w:val="24"/>
                  <w:lang w:val="es-ES_tradnl"/>
                </w:rPr>
                <m:t>k-1</m:t>
              </m:r>
            </m:e>
          </m:d>
          <m:r>
            <w:rPr>
              <w:rFonts w:ascii="Cambria Math" w:hAnsi="Cambria Math"/>
              <w:sz w:val="24"/>
              <w:lang w:val="es-ES_tradnl"/>
            </w:rPr>
            <m:t>=K</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I</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r>
            <w:rPr>
              <w:rFonts w:ascii="Cambria Math" w:hAnsi="Cambria Math"/>
              <w:sz w:val="24"/>
              <w:lang w:val="es-ES_tradnl"/>
            </w:rPr>
            <m:t xml:space="preserve"> </m:t>
          </m:r>
          <m:d>
            <m:dPr>
              <m:begChr m:val="["/>
              <m:endChr m:val="]"/>
              <m:ctrlPr>
                <w:rPr>
                  <w:rFonts w:ascii="Cambria Math" w:hAnsi="Cambria Math"/>
                  <w:i/>
                  <w:sz w:val="24"/>
                  <w:lang w:val="es-ES_tradnl"/>
                </w:rPr>
              </m:ctrlPr>
            </m:dPr>
            <m:e>
              <m:f>
                <m:fPr>
                  <m:ctrlPr>
                    <w:rPr>
                      <w:rFonts w:ascii="Cambria Math" w:hAnsi="Cambria Math"/>
                      <w:i/>
                      <w:sz w:val="24"/>
                      <w:lang w:val="es-ES_tradnl"/>
                    </w:rPr>
                  </m:ctrlPr>
                </m:fPr>
                <m:num>
                  <m:r>
                    <w:rPr>
                      <w:rFonts w:ascii="Cambria Math" w:hAnsi="Cambria Math"/>
                      <w:sz w:val="24"/>
                      <w:lang w:val="es-ES_tradnl"/>
                    </w:rPr>
                    <m:t>e(k-1)-e(k)</m:t>
                  </m:r>
                </m:num>
                <m:den>
                  <m:r>
                    <w:rPr>
                      <w:rFonts w:ascii="Cambria Math" w:hAnsi="Cambria Math"/>
                      <w:sz w:val="24"/>
                      <w:lang w:val="es-ES_tradnl"/>
                    </w:rPr>
                    <m:t>2</m:t>
                  </m:r>
                </m:den>
              </m:f>
              <m:r>
                <w:rPr>
                  <w:rFonts w:ascii="Cambria Math" w:hAnsi="Cambria Math"/>
                  <w:sz w:val="24"/>
                  <w:lang w:val="es-ES_tradnl"/>
                </w:rPr>
                <m:t>+e(k)</m:t>
              </m:r>
            </m:e>
          </m:d>
        </m:oMath>
      </m:oMathPara>
    </w:p>
    <w:p w14:paraId="35966561" w14:textId="77777777" w:rsidR="00365682" w:rsidRDefault="00875152" w:rsidP="00365682">
      <w:pPr>
        <w:jc w:val="both"/>
        <w:rPr>
          <w:sz w:val="24"/>
          <w:lang w:val="es-ES_tradnl"/>
        </w:rPr>
      </w:pPr>
      <m:oMathPara>
        <m:oMath>
          <m:sSub>
            <m:sSubPr>
              <m:ctrlPr>
                <w:rPr>
                  <w:rFonts w:ascii="Cambria Math" w:hAnsi="Cambria Math"/>
                  <w:i/>
                  <w:sz w:val="24"/>
                  <w:lang w:val="es-ES_tradnl"/>
                </w:rPr>
              </m:ctrlPr>
            </m:sSubPr>
            <m:e>
              <m:sSub>
                <m:sSubPr>
                  <m:ctrlPr>
                    <w:rPr>
                      <w:rFonts w:ascii="Cambria Math" w:hAnsi="Cambria Math"/>
                      <w:i/>
                      <w:sz w:val="24"/>
                      <w:lang w:val="es-ES_tradnl"/>
                    </w:rPr>
                  </m:ctrlPr>
                </m:sSubPr>
                <m:e>
                  <m:r>
                    <w:rPr>
                      <w:rFonts w:ascii="Cambria Math" w:hAnsi="Cambria Math"/>
                      <w:sz w:val="24"/>
                      <w:lang w:val="es-ES_tradnl"/>
                    </w:rPr>
                    <m:t>u</m:t>
                  </m:r>
                </m:e>
                <m:sub>
                  <m:r>
                    <w:rPr>
                      <w:rFonts w:ascii="Cambria Math" w:hAnsi="Cambria Math"/>
                      <w:sz w:val="24"/>
                      <w:lang w:val="es-ES_tradnl"/>
                    </w:rPr>
                    <m:t>I</m:t>
                  </m:r>
                </m:sub>
              </m:sSub>
            </m:e>
            <m:sub>
              <m:r>
                <w:rPr>
                  <w:rFonts w:ascii="Cambria Math" w:hAnsi="Cambria Math"/>
                  <w:sz w:val="24"/>
                  <w:lang w:val="es-ES_tradnl"/>
                </w:rPr>
                <m:t>t</m:t>
              </m:r>
            </m:sub>
          </m:sSub>
          <m:d>
            <m:dPr>
              <m:ctrlPr>
                <w:rPr>
                  <w:rFonts w:ascii="Cambria Math" w:hAnsi="Cambria Math"/>
                  <w:i/>
                  <w:sz w:val="24"/>
                  <w:lang w:val="es-ES_tradnl"/>
                </w:rPr>
              </m:ctrlPr>
            </m:dPr>
            <m:e>
              <m:r>
                <w:rPr>
                  <w:rFonts w:ascii="Cambria Math" w:hAnsi="Cambria Math"/>
                  <w:sz w:val="24"/>
                  <w:lang w:val="es-ES_tradnl"/>
                </w:rPr>
                <m:t>k</m:t>
              </m:r>
            </m:e>
          </m:d>
          <m:d>
            <m:dPr>
              <m:ctrlPr>
                <w:rPr>
                  <w:rFonts w:ascii="Cambria Math" w:hAnsi="Cambria Math"/>
                  <w:i/>
                  <w:sz w:val="24"/>
                  <w:lang w:val="es-ES_tradnl"/>
                </w:rPr>
              </m:ctrlPr>
            </m:dPr>
            <m:e>
              <m:r>
                <w:rPr>
                  <w:rFonts w:ascii="Cambria Math" w:hAnsi="Cambria Math"/>
                  <w:sz w:val="24"/>
                  <w:lang w:val="es-ES_tradnl"/>
                </w:rPr>
                <m:t>1-</m:t>
              </m:r>
              <m:sSup>
                <m:sSupPr>
                  <m:ctrlPr>
                    <w:rPr>
                      <w:rFonts w:ascii="Cambria Math" w:hAnsi="Cambria Math"/>
                      <w:i/>
                      <w:sz w:val="24"/>
                      <w:lang w:val="es-ES_tradnl"/>
                    </w:rPr>
                  </m:ctrlPr>
                </m:sSupPr>
                <m:e>
                  <m:r>
                    <w:rPr>
                      <w:rFonts w:ascii="Cambria Math" w:hAnsi="Cambria Math"/>
                      <w:sz w:val="24"/>
                      <w:lang w:val="es-ES_tradnl"/>
                    </w:rPr>
                    <m:t>q</m:t>
                  </m:r>
                </m:e>
                <m:sup>
                  <m:r>
                    <w:rPr>
                      <w:rFonts w:ascii="Cambria Math" w:hAnsi="Cambria Math"/>
                      <w:sz w:val="24"/>
                      <w:lang w:val="es-ES_tradnl"/>
                    </w:rPr>
                    <m:t>-1</m:t>
                  </m:r>
                </m:sup>
              </m:sSup>
            </m:e>
          </m:d>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K</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I</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2</m:t>
              </m:r>
            </m:den>
          </m:f>
          <m:r>
            <w:rPr>
              <w:rFonts w:ascii="Cambria Math" w:hAnsi="Cambria Math"/>
              <w:sz w:val="24"/>
              <w:lang w:val="es-ES_tradnl"/>
            </w:rPr>
            <m:t>e</m:t>
          </m:r>
          <m:d>
            <m:dPr>
              <m:ctrlPr>
                <w:rPr>
                  <w:rFonts w:ascii="Cambria Math" w:hAnsi="Cambria Math"/>
                  <w:i/>
                  <w:sz w:val="24"/>
                  <w:lang w:val="es-ES_tradnl"/>
                </w:rPr>
              </m:ctrlPr>
            </m:dPr>
            <m:e>
              <m:r>
                <w:rPr>
                  <w:rFonts w:ascii="Cambria Math" w:hAnsi="Cambria Math"/>
                  <w:sz w:val="24"/>
                  <w:lang w:val="es-ES_tradnl"/>
                </w:rPr>
                <m:t>k</m:t>
              </m:r>
            </m:e>
          </m:d>
          <m:d>
            <m:dPr>
              <m:ctrlPr>
                <w:rPr>
                  <w:rFonts w:ascii="Cambria Math" w:hAnsi="Cambria Math"/>
                  <w:i/>
                  <w:sz w:val="24"/>
                  <w:lang w:val="es-ES_tradnl"/>
                </w:rPr>
              </m:ctrlPr>
            </m:dPr>
            <m:e>
              <m:r>
                <w:rPr>
                  <w:rFonts w:ascii="Cambria Math" w:hAnsi="Cambria Math"/>
                  <w:sz w:val="24"/>
                  <w:lang w:val="es-ES_tradnl"/>
                </w:rPr>
                <m:t>1+</m:t>
              </m:r>
              <m:sSup>
                <m:sSupPr>
                  <m:ctrlPr>
                    <w:rPr>
                      <w:rFonts w:ascii="Cambria Math" w:hAnsi="Cambria Math"/>
                      <w:i/>
                      <w:sz w:val="24"/>
                      <w:lang w:val="es-ES_tradnl"/>
                    </w:rPr>
                  </m:ctrlPr>
                </m:sSupPr>
                <m:e>
                  <m:r>
                    <w:rPr>
                      <w:rFonts w:ascii="Cambria Math" w:hAnsi="Cambria Math"/>
                      <w:sz w:val="24"/>
                      <w:lang w:val="es-ES_tradnl"/>
                    </w:rPr>
                    <m:t>q</m:t>
                  </m:r>
                </m:e>
                <m:sup>
                  <m:r>
                    <w:rPr>
                      <w:rFonts w:ascii="Cambria Math" w:hAnsi="Cambria Math"/>
                      <w:sz w:val="24"/>
                      <w:lang w:val="es-ES_tradnl"/>
                    </w:rPr>
                    <m:t>-1</m:t>
                  </m:r>
                </m:sup>
              </m:sSup>
            </m:e>
          </m:d>
        </m:oMath>
      </m:oMathPara>
    </w:p>
    <w:p w14:paraId="65BBFAC0" w14:textId="77777777" w:rsidR="00365682" w:rsidRDefault="00875152" w:rsidP="00365682">
      <w:pPr>
        <w:jc w:val="both"/>
        <w:rPr>
          <w:sz w:val="24"/>
          <w:lang w:val="es-ES_tradnl"/>
        </w:rPr>
      </w:pPr>
      <m:oMathPara>
        <m:oMath>
          <m:sSub>
            <m:sSubPr>
              <m:ctrlPr>
                <w:rPr>
                  <w:rFonts w:ascii="Cambria Math" w:hAnsi="Cambria Math"/>
                  <w:i/>
                  <w:sz w:val="24"/>
                  <w:lang w:val="es-ES_tradnl"/>
                </w:rPr>
              </m:ctrlPr>
            </m:sSubPr>
            <m:e>
              <m:sSub>
                <m:sSubPr>
                  <m:ctrlPr>
                    <w:rPr>
                      <w:rFonts w:ascii="Cambria Math" w:hAnsi="Cambria Math"/>
                      <w:i/>
                      <w:sz w:val="24"/>
                      <w:lang w:val="es-ES_tradnl"/>
                    </w:rPr>
                  </m:ctrlPr>
                </m:sSubPr>
                <m:e>
                  <m:r>
                    <w:rPr>
                      <w:rFonts w:ascii="Cambria Math" w:hAnsi="Cambria Math"/>
                      <w:sz w:val="24"/>
                      <w:lang w:val="es-ES_tradnl"/>
                    </w:rPr>
                    <m:t>u</m:t>
                  </m:r>
                </m:e>
                <m:sub>
                  <m:r>
                    <w:rPr>
                      <w:rFonts w:ascii="Cambria Math" w:hAnsi="Cambria Math"/>
                      <w:sz w:val="24"/>
                      <w:lang w:val="es-ES_tradnl"/>
                    </w:rPr>
                    <m:t>I</m:t>
                  </m:r>
                </m:sub>
              </m:sSub>
            </m:e>
            <m:sub>
              <m:r>
                <w:rPr>
                  <w:rFonts w:ascii="Cambria Math" w:hAnsi="Cambria Math"/>
                  <w:sz w:val="24"/>
                  <w:lang w:val="es-ES_tradnl"/>
                </w:rPr>
                <m:t>t</m:t>
              </m:r>
            </m:sub>
          </m:sSub>
          <m:d>
            <m:dPr>
              <m:ctrlPr>
                <w:rPr>
                  <w:rFonts w:ascii="Cambria Math" w:hAnsi="Cambria Math"/>
                  <w:i/>
                  <w:sz w:val="24"/>
                  <w:lang w:val="es-ES_tradnl"/>
                </w:rPr>
              </m:ctrlPr>
            </m:dPr>
            <m:e>
              <m:r>
                <w:rPr>
                  <w:rFonts w:ascii="Cambria Math" w:hAnsi="Cambria Math"/>
                  <w:sz w:val="24"/>
                  <w:lang w:val="es-ES_tradnl"/>
                </w:rPr>
                <m:t>k</m:t>
              </m:r>
            </m:e>
          </m:d>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K</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I</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2</m:t>
              </m:r>
            </m:den>
          </m:f>
          <m:r>
            <w:rPr>
              <w:rFonts w:ascii="Cambria Math" w:hAnsi="Cambria Math"/>
              <w:sz w:val="24"/>
              <w:lang w:val="es-ES_tradnl"/>
            </w:rPr>
            <m:t>e</m:t>
          </m:r>
          <m:d>
            <m:dPr>
              <m:ctrlPr>
                <w:rPr>
                  <w:rFonts w:ascii="Cambria Math" w:hAnsi="Cambria Math"/>
                  <w:i/>
                  <w:sz w:val="24"/>
                  <w:lang w:val="es-ES_tradnl"/>
                </w:rPr>
              </m:ctrlPr>
            </m:dPr>
            <m:e>
              <m:r>
                <w:rPr>
                  <w:rFonts w:ascii="Cambria Math" w:hAnsi="Cambria Math"/>
                  <w:sz w:val="24"/>
                  <w:lang w:val="es-ES_tradnl"/>
                </w:rPr>
                <m:t>k</m:t>
              </m:r>
            </m:e>
          </m:d>
          <m:f>
            <m:fPr>
              <m:ctrlPr>
                <w:rPr>
                  <w:rFonts w:ascii="Cambria Math" w:hAnsi="Cambria Math"/>
                  <w:i/>
                  <w:sz w:val="24"/>
                  <w:lang w:val="es-ES_tradnl"/>
                </w:rPr>
              </m:ctrlPr>
            </m:fPr>
            <m:num>
              <m:d>
                <m:dPr>
                  <m:ctrlPr>
                    <w:rPr>
                      <w:rFonts w:ascii="Cambria Math" w:hAnsi="Cambria Math"/>
                      <w:i/>
                      <w:sz w:val="24"/>
                      <w:lang w:val="es-ES_tradnl"/>
                    </w:rPr>
                  </m:ctrlPr>
                </m:dPr>
                <m:e>
                  <m:r>
                    <w:rPr>
                      <w:rFonts w:ascii="Cambria Math" w:hAnsi="Cambria Math"/>
                      <w:sz w:val="24"/>
                      <w:lang w:val="es-ES_tradnl"/>
                    </w:rPr>
                    <m:t>1+</m:t>
                  </m:r>
                  <m:sSup>
                    <m:sSupPr>
                      <m:ctrlPr>
                        <w:rPr>
                          <w:rFonts w:ascii="Cambria Math" w:hAnsi="Cambria Math"/>
                          <w:i/>
                          <w:sz w:val="24"/>
                          <w:lang w:val="es-ES_tradnl"/>
                        </w:rPr>
                      </m:ctrlPr>
                    </m:sSupPr>
                    <m:e>
                      <m:r>
                        <w:rPr>
                          <w:rFonts w:ascii="Cambria Math" w:hAnsi="Cambria Math"/>
                          <w:sz w:val="24"/>
                          <w:lang w:val="es-ES_tradnl"/>
                        </w:rPr>
                        <m:t>q</m:t>
                      </m:r>
                    </m:e>
                    <m:sup>
                      <m:r>
                        <w:rPr>
                          <w:rFonts w:ascii="Cambria Math" w:hAnsi="Cambria Math"/>
                          <w:sz w:val="24"/>
                          <w:lang w:val="es-ES_tradnl"/>
                        </w:rPr>
                        <m:t>-1</m:t>
                      </m:r>
                    </m:sup>
                  </m:sSup>
                </m:e>
              </m:d>
            </m:num>
            <m:den>
              <m:d>
                <m:dPr>
                  <m:ctrlPr>
                    <w:rPr>
                      <w:rFonts w:ascii="Cambria Math" w:hAnsi="Cambria Math"/>
                      <w:i/>
                      <w:sz w:val="24"/>
                      <w:lang w:val="es-ES_tradnl"/>
                    </w:rPr>
                  </m:ctrlPr>
                </m:dPr>
                <m:e>
                  <m:r>
                    <w:rPr>
                      <w:rFonts w:ascii="Cambria Math" w:hAnsi="Cambria Math"/>
                      <w:sz w:val="24"/>
                      <w:lang w:val="es-ES_tradnl"/>
                    </w:rPr>
                    <m:t>1-</m:t>
                  </m:r>
                  <m:sSup>
                    <m:sSupPr>
                      <m:ctrlPr>
                        <w:rPr>
                          <w:rFonts w:ascii="Cambria Math" w:hAnsi="Cambria Math"/>
                          <w:i/>
                          <w:sz w:val="24"/>
                          <w:lang w:val="es-ES_tradnl"/>
                        </w:rPr>
                      </m:ctrlPr>
                    </m:sSupPr>
                    <m:e>
                      <m:r>
                        <w:rPr>
                          <w:rFonts w:ascii="Cambria Math" w:hAnsi="Cambria Math"/>
                          <w:sz w:val="24"/>
                          <w:lang w:val="es-ES_tradnl"/>
                        </w:rPr>
                        <m:t>q</m:t>
                      </m:r>
                    </m:e>
                    <m:sup>
                      <m:r>
                        <w:rPr>
                          <w:rFonts w:ascii="Cambria Math" w:hAnsi="Cambria Math"/>
                          <w:sz w:val="24"/>
                          <w:lang w:val="es-ES_tradnl"/>
                        </w:rPr>
                        <m:t>-1</m:t>
                      </m:r>
                    </m:sup>
                  </m:sSup>
                </m:e>
              </m:d>
            </m:den>
          </m:f>
        </m:oMath>
      </m:oMathPara>
    </w:p>
    <w:p w14:paraId="778F80A6" w14:textId="77777777" w:rsidR="009B3004" w:rsidRDefault="00365682" w:rsidP="00F94729">
      <w:pPr>
        <w:jc w:val="both"/>
        <w:rPr>
          <w:sz w:val="24"/>
          <w:lang w:val="es-ES_tradnl"/>
        </w:rPr>
      </w:pPr>
      <w:r>
        <w:rPr>
          <w:sz w:val="24"/>
          <w:lang w:val="es-ES_tradnl"/>
        </w:rPr>
        <w:t>Que, luego de transformar queda</w:t>
      </w:r>
    </w:p>
    <w:p w14:paraId="57474588" w14:textId="77777777" w:rsidR="00365682" w:rsidRPr="00E412E7" w:rsidRDefault="00875152" w:rsidP="00365682">
      <w:pPr>
        <w:jc w:val="both"/>
        <w:rPr>
          <w:rFonts w:eastAsiaTheme="minorEastAsia"/>
          <w:lang w:val="es-ES_tradnl"/>
        </w:rPr>
      </w:pPr>
      <m:oMathPara>
        <m:oMath>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u</m:t>
                  </m:r>
                </m:e>
                <m:sub>
                  <m:sSub>
                    <m:sSubPr>
                      <m:ctrlPr>
                        <w:rPr>
                          <w:rFonts w:ascii="Cambria Math" w:hAnsi="Cambria Math" w:cs="Times New Roman"/>
                          <w:i/>
                          <w:lang w:val="es-ES_tradnl"/>
                        </w:rPr>
                      </m:ctrlPr>
                    </m:sSubPr>
                    <m:e>
                      <m:r>
                        <w:rPr>
                          <w:rFonts w:ascii="Cambria Math" w:hAnsi="Cambria Math" w:cs="Times New Roman"/>
                          <w:lang w:val="es-ES_tradnl"/>
                        </w:rPr>
                        <m:t>I</m:t>
                      </m:r>
                    </m:e>
                    <m:sub>
                      <m:r>
                        <w:rPr>
                          <w:rFonts w:ascii="Cambria Math" w:hAnsi="Cambria Math" w:cs="Times New Roman"/>
                          <w:lang w:val="es-ES_tradnl"/>
                        </w:rPr>
                        <m:t>t</m:t>
                      </m:r>
                    </m:sub>
                  </m:sSub>
                </m:sub>
              </m:sSub>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K</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um>
            <m:den>
              <m:r>
                <w:rPr>
                  <w:rFonts w:ascii="Cambria Math" w:hAnsi="Cambria Math" w:cs="Times New Roman"/>
                  <w:lang w:val="es-ES_tradnl"/>
                </w:rPr>
                <m:t>2</m:t>
              </m:r>
            </m:den>
          </m:f>
          <m:f>
            <m:fPr>
              <m:ctrlPr>
                <w:rPr>
                  <w:rFonts w:ascii="Cambria Math" w:hAnsi="Cambria Math" w:cs="Times New Roman"/>
                  <w:i/>
                  <w:lang w:val="es-ES_tradnl"/>
                </w:rPr>
              </m:ctrlPr>
            </m:fPr>
            <m:num>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oMath>
      </m:oMathPara>
    </w:p>
    <w:p w14:paraId="64435B87" w14:textId="77777777" w:rsidR="009B3004" w:rsidRPr="00E412E7" w:rsidRDefault="00365682" w:rsidP="00F94729">
      <w:pPr>
        <w:jc w:val="both"/>
        <w:rPr>
          <w:sz w:val="24"/>
          <w:lang w:val="es-ES_tradnl"/>
        </w:rPr>
        <w:sectPr w:rsidR="009B3004" w:rsidRPr="00E412E7">
          <w:endnotePr>
            <w:numFmt w:val="decimal"/>
          </w:endnotePr>
          <w:type w:val="continuous"/>
          <w:pgSz w:w="11906" w:h="16838"/>
          <w:pgMar w:top="1440" w:right="1134" w:bottom="1440" w:left="1700" w:header="1440" w:footer="1440" w:gutter="0"/>
          <w:cols w:space="720"/>
          <w:noEndnote/>
        </w:sectPr>
      </w:pPr>
      <w:r>
        <w:rPr>
          <w:sz w:val="24"/>
          <w:lang w:val="es-ES_tradnl"/>
        </w:rPr>
        <w:t>□</w:t>
      </w:r>
      <w:r w:rsidR="009B3004">
        <w:rPr>
          <w:sz w:val="24"/>
          <w:lang w:val="es-ES_tradnl"/>
        </w:rPr>
        <w:t xml:space="preserve"> </w:t>
      </w:r>
    </w:p>
    <w:p w14:paraId="071B442E" w14:textId="77777777" w:rsidR="00365682" w:rsidRDefault="00365682" w:rsidP="00CA3F2D">
      <w:pPr>
        <w:jc w:val="both"/>
        <w:rPr>
          <w:lang w:val="es-ES_tradnl"/>
        </w:rPr>
      </w:pPr>
    </w:p>
    <w:p w14:paraId="3C134F09" w14:textId="77777777" w:rsidR="00CA3F2D" w:rsidRPr="004C068A" w:rsidRDefault="00CA3F2D" w:rsidP="00CA3F2D">
      <w:pPr>
        <w:jc w:val="both"/>
        <w:rPr>
          <w:lang w:val="es-ES_tradnl"/>
        </w:rPr>
      </w:pPr>
      <w:r w:rsidRPr="004C068A">
        <w:rPr>
          <w:lang w:val="es-ES_tradnl"/>
        </w:rPr>
        <w:t xml:space="preserve">El controlador </w:t>
      </w:r>
      <m:oMath>
        <m:r>
          <m:rPr>
            <m:sty m:val="bi"/>
          </m:rPr>
          <w:rPr>
            <w:rFonts w:ascii="Cambria Math" w:hAnsi="Cambria Math"/>
            <w:lang w:val="es-ES_tradnl"/>
          </w:rPr>
          <m:t>PID</m:t>
        </m:r>
      </m:oMath>
      <w:r w:rsidRPr="004C068A">
        <w:rPr>
          <w:lang w:val="es-ES_tradnl"/>
        </w:rPr>
        <w:t xml:space="preserve"> pued</w:t>
      </w:r>
      <w:r w:rsidR="00A71EB6">
        <w:rPr>
          <w:lang w:val="es-ES_tradnl"/>
        </w:rPr>
        <w:t>e representarse como en la Fig.</w:t>
      </w:r>
      <w:r w:rsidRPr="004C068A">
        <w:rPr>
          <w:lang w:val="es-ES_tradnl"/>
        </w:rPr>
        <w:t>4.</w:t>
      </w:r>
      <w:r w:rsidR="00A71EB6">
        <w:rPr>
          <w:lang w:val="es-ES_tradnl"/>
        </w:rPr>
        <w:t>9</w:t>
      </w:r>
      <w:r w:rsidRPr="004C068A">
        <w:rPr>
          <w:lang w:val="es-ES_tradnl"/>
        </w:rPr>
        <w:t xml:space="preserve"> en sus tres bloques de transferencia </w:t>
      </w:r>
      <m:oMath>
        <m:r>
          <m:rPr>
            <m:sty m:val="bi"/>
          </m:rPr>
          <w:rPr>
            <w:rFonts w:ascii="Cambria Math" w:hAnsi="Cambria Math"/>
            <w:lang w:val="es-ES_tradnl"/>
          </w:rPr>
          <m:t>P</m:t>
        </m:r>
      </m:oMath>
      <w:r w:rsidRPr="004C068A">
        <w:rPr>
          <w:lang w:val="es-ES_tradnl"/>
        </w:rPr>
        <w:t xml:space="preserve">, </w:t>
      </w:r>
      <m:oMath>
        <m:r>
          <m:rPr>
            <m:sty m:val="bi"/>
          </m:rPr>
          <w:rPr>
            <w:rFonts w:ascii="Cambria Math" w:hAnsi="Cambria Math"/>
            <w:lang w:val="es-ES_tradnl"/>
          </w:rPr>
          <m:t>I</m:t>
        </m:r>
      </m:oMath>
      <w:r w:rsidRPr="004C068A">
        <w:rPr>
          <w:lang w:val="es-ES_tradnl"/>
        </w:rPr>
        <w:t xml:space="preserve"> y </w:t>
      </w:r>
      <m:oMath>
        <m:r>
          <m:rPr>
            <m:sty m:val="bi"/>
          </m:rPr>
          <w:rPr>
            <w:rFonts w:ascii="Cambria Math" w:hAnsi="Cambria Math"/>
            <w:lang w:val="es-ES_tradnl"/>
          </w:rPr>
          <m:t>D</m:t>
        </m:r>
      </m:oMath>
      <w:r w:rsidRPr="004C068A">
        <w:rPr>
          <w:lang w:val="es-ES_tradnl"/>
        </w:rPr>
        <w:t>.</w:t>
      </w:r>
    </w:p>
    <w:p w14:paraId="4BCBDA32" w14:textId="77777777" w:rsidR="00C236F8" w:rsidRPr="004C068A" w:rsidRDefault="00C236F8" w:rsidP="00C236F8">
      <w:pPr>
        <w:spacing w:after="0"/>
        <w:jc w:val="center"/>
        <w:rPr>
          <w:lang w:val="es-ES_tradnl"/>
        </w:rPr>
      </w:pPr>
      <w:r>
        <w:rPr>
          <w:noProof/>
          <w:lang w:eastAsia="es-ES"/>
        </w:rPr>
        <w:lastRenderedPageBreak/>
        <mc:AlternateContent>
          <mc:Choice Requires="wpc">
            <w:drawing>
              <wp:inline distT="0" distB="0" distL="0" distR="0" wp14:anchorId="5FDEF2C6" wp14:editId="07147398">
                <wp:extent cx="3994099" cy="2091884"/>
                <wp:effectExtent l="0" t="0" r="0" b="99060"/>
                <wp:docPr id="459" name="Lienzo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6" name="467 Conector recto"/>
                        <wps:cNvCnPr>
                          <a:stCxn id="452" idx="4"/>
                          <a:endCxn id="455" idx="1"/>
                        </wps:cNvCnPr>
                        <wps:spPr>
                          <a:xfrm>
                            <a:off x="2971406" y="1306801"/>
                            <a:ext cx="1314" cy="56176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75" name="467 Conector recto"/>
                        <wps:cNvCnPr>
                          <a:stCxn id="463" idx="1"/>
                          <a:endCxn id="452" idx="0"/>
                        </wps:cNvCnPr>
                        <wps:spPr>
                          <a:xfrm>
                            <a:off x="2965086" y="446125"/>
                            <a:ext cx="6320" cy="52275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74" name="467 Conector recto"/>
                        <wps:cNvCnPr>
                          <a:stCxn id="452" idx="6"/>
                          <a:endCxn id="449" idx="3"/>
                        </wps:cNvCnPr>
                        <wps:spPr>
                          <a:xfrm flipV="1">
                            <a:off x="3140367" y="1129190"/>
                            <a:ext cx="318699" cy="865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73" name="467 Conector recto"/>
                        <wps:cNvCnPr>
                          <a:stCxn id="465" idx="1"/>
                          <a:endCxn id="464" idx="1"/>
                        </wps:cNvCnPr>
                        <wps:spPr>
                          <a:xfrm flipV="1">
                            <a:off x="890043" y="1872298"/>
                            <a:ext cx="338100" cy="666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72" name="467 Conector recto"/>
                        <wps:cNvCnPr>
                          <a:stCxn id="456" idx="1"/>
                          <a:endCxn id="444" idx="1"/>
                        </wps:cNvCnPr>
                        <wps:spPr>
                          <a:xfrm flipV="1">
                            <a:off x="876270" y="454623"/>
                            <a:ext cx="359991" cy="65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70" name="467 Conector recto"/>
                        <wps:cNvCnPr>
                          <a:stCxn id="461" idx="3"/>
                          <a:endCxn id="452" idx="2"/>
                        </wps:cNvCnPr>
                        <wps:spPr>
                          <a:xfrm>
                            <a:off x="2391555" y="1135124"/>
                            <a:ext cx="410890" cy="271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67" name="467 Conector recto"/>
                        <wps:cNvCnPr>
                          <a:stCxn id="456" idx="1"/>
                          <a:endCxn id="465" idx="1"/>
                        </wps:cNvCnPr>
                        <wps:spPr>
                          <a:xfrm>
                            <a:off x="876270" y="461203"/>
                            <a:ext cx="13773" cy="1417762"/>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68" name="467 Conector recto"/>
                        <wps:cNvCnPr>
                          <a:stCxn id="444" idx="3"/>
                          <a:endCxn id="463" idx="1"/>
                        </wps:cNvCnPr>
                        <wps:spPr>
                          <a:xfrm flipV="1">
                            <a:off x="2399268" y="446125"/>
                            <a:ext cx="565818" cy="849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69" name="467 Conector recto"/>
                        <wps:cNvCnPr>
                          <a:stCxn id="464" idx="3"/>
                          <a:endCxn id="455" idx="1"/>
                        </wps:cNvCnPr>
                        <wps:spPr>
                          <a:xfrm flipV="1">
                            <a:off x="2390828" y="1868564"/>
                            <a:ext cx="581892" cy="373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71" name="467 Conector recto"/>
                        <wps:cNvCnPr/>
                        <wps:spPr>
                          <a:xfrm>
                            <a:off x="460247" y="1103572"/>
                            <a:ext cx="768623" cy="16922"/>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44" name="260 Rectángulo redondeado"/>
                        <wps:cNvSpPr/>
                        <wps:spPr>
                          <a:xfrm>
                            <a:off x="1236261" y="235548"/>
                            <a:ext cx="1163007" cy="4381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FFE0085" w14:textId="77777777" w:rsidR="005047DB" w:rsidRPr="00C236F8" w:rsidRDefault="005047DB" w:rsidP="00C236F8">
                              <w:pPr>
                                <w:pStyle w:val="NormalWeb"/>
                                <w:spacing w:before="0" w:beforeAutospacing="0" w:after="200" w:afterAutospacing="0" w:line="276" w:lineRule="auto"/>
                                <w:jc w:val="center"/>
                                <w:rPr>
                                  <w:sz w:val="20"/>
                                  <w:szCs w:val="20"/>
                                </w:rPr>
                              </w:pPr>
                              <m:oMathPara>
                                <m:oMath>
                                  <m:r>
                                    <w:rPr>
                                      <w:rFonts w:ascii="Cambria Math" w:hAnsi="Cambria Math"/>
                                      <w:sz w:val="20"/>
                                      <w:szCs w:val="20"/>
                                    </w:rPr>
                                    <m:t>K</m:t>
                                  </m:r>
                                </m:oMath>
                              </m:oMathPara>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445" name="9 Cuadro de texto"/>
                        <wps:cNvSpPr txBox="1"/>
                        <wps:spPr>
                          <a:xfrm>
                            <a:off x="36067" y="990249"/>
                            <a:ext cx="42418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7EE42" w14:textId="77777777" w:rsidR="005047DB" w:rsidRDefault="005047DB" w:rsidP="00C236F8">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6" name="9 Cuadro de texto"/>
                        <wps:cNvSpPr txBox="1"/>
                        <wps:spPr>
                          <a:xfrm>
                            <a:off x="3405777" y="989606"/>
                            <a:ext cx="4343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EB6FA0" w14:textId="77777777" w:rsidR="005047DB" w:rsidRDefault="005047DB" w:rsidP="00C236F8">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9" name="261 Flecha derecha"/>
                        <wps:cNvSpPr/>
                        <wps:spPr>
                          <a:xfrm>
                            <a:off x="3185381" y="1056165"/>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9B76324" w14:textId="77777777" w:rsidR="005047DB" w:rsidRDefault="005047DB" w:rsidP="00C236F8">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1" name="261 Flecha derecha"/>
                        <wps:cNvSpPr/>
                        <wps:spPr>
                          <a:xfrm>
                            <a:off x="2451341" y="1056107"/>
                            <a:ext cx="305435"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C8A96E7" w14:textId="77777777" w:rsidR="005047DB" w:rsidRDefault="005047DB" w:rsidP="00C236F8">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452 Elipse"/>
                        <wps:cNvSpPr/>
                        <wps:spPr>
                          <a:xfrm>
                            <a:off x="2802445" y="968879"/>
                            <a:ext cx="337922" cy="337922"/>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0E405B88" w14:textId="77777777" w:rsidR="005047DB" w:rsidRPr="002927A1" w:rsidRDefault="005047DB" w:rsidP="00C236F8">
                              <w:pPr>
                                <w:jc w:val="center"/>
                                <w:rPr>
                                  <w:sz w:val="24"/>
                                </w:rPr>
                              </w:pPr>
                              <w:r w:rsidRPr="002927A1">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261 Flecha derecha"/>
                        <wps:cNvSpPr/>
                        <wps:spPr>
                          <a:xfrm rot="16200000" flipV="1">
                            <a:off x="2711720" y="1535174"/>
                            <a:ext cx="52200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5E77D88" w14:textId="77777777" w:rsidR="005047DB" w:rsidRDefault="005047DB" w:rsidP="00C236F8">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6" name="261 Flecha derecha"/>
                        <wps:cNvSpPr/>
                        <wps:spPr>
                          <a:xfrm>
                            <a:off x="876270" y="388495"/>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27195B67" w14:textId="77777777" w:rsidR="005047DB" w:rsidRDefault="005047DB" w:rsidP="00C236F8">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0" name="9 Cuadro de texto"/>
                        <wps:cNvSpPr txBox="1"/>
                        <wps:spPr>
                          <a:xfrm>
                            <a:off x="1235931" y="34988"/>
                            <a:ext cx="116332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F8F96" w14:textId="77777777" w:rsidR="005047DB" w:rsidRPr="00C236F8" w:rsidRDefault="005047DB" w:rsidP="00C236F8">
                              <w:pPr>
                                <w:pStyle w:val="NormalWeb"/>
                                <w:spacing w:before="0" w:beforeAutospacing="0" w:after="200" w:afterAutospacing="0" w:line="276" w:lineRule="auto"/>
                                <w:jc w:val="center"/>
                                <w:rPr>
                                  <w:sz w:val="20"/>
                                </w:rPr>
                              </w:pPr>
                              <w:r w:rsidRPr="00C236F8">
                                <w:rPr>
                                  <w:sz w:val="20"/>
                                </w:rPr>
                                <w:t>PROPORCIONAL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1" name="260 Rectángulo redondeado"/>
                        <wps:cNvSpPr/>
                        <wps:spPr>
                          <a:xfrm>
                            <a:off x="1228870" y="916366"/>
                            <a:ext cx="1162685"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E33D1FF" w14:textId="77777777" w:rsidR="005047DB" w:rsidRPr="00D30C76" w:rsidRDefault="005047DB" w:rsidP="00C236F8">
                              <w:pPr>
                                <w:pStyle w:val="NormalWeb"/>
                                <w:spacing w:before="0" w:beforeAutospacing="0" w:after="200" w:afterAutospacing="0" w:line="276" w:lineRule="auto"/>
                                <w:jc w:val="center"/>
                                <w:rPr>
                                  <w:sz w:val="28"/>
                                </w:rPr>
                              </w:pPr>
                              <m:oMathPara>
                                <m:oMathParaPr>
                                  <m:jc m:val="centerGroup"/>
                                </m:oMathParaPr>
                                <m:oMath>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I</m:t>
                                      </m:r>
                                    </m:sub>
                                  </m:sSub>
                                  <m:f>
                                    <m:fPr>
                                      <m:ctrlPr>
                                        <w:rPr>
                                          <w:rFonts w:ascii="Cambria Math" w:eastAsia="Times New Roman" w:hAnsi="Cambria Math"/>
                                          <w:i/>
                                          <w:iCs/>
                                          <w:sz w:val="20"/>
                                          <w:szCs w:val="20"/>
                                        </w:rPr>
                                      </m:ctrlPr>
                                    </m:fPr>
                                    <m:num>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num>
                                    <m:den>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den>
                                  </m:f>
                                </m:oMath>
                              </m:oMathPara>
                            </w:p>
                          </w:txbxContent>
                        </wps:txbx>
                        <wps:bodyPr rot="0" spcFirstLastPara="0" vert="horz" wrap="square" lIns="72000" tIns="36000" rIns="72000" bIns="36000" numCol="1" spcCol="0" rtlCol="0" fromWordArt="0" anchor="ctr" anchorCtr="0" forceAA="0" compatLnSpc="1">
                          <a:prstTxWarp prst="textNoShape">
                            <a:avLst/>
                          </a:prstTxWarp>
                          <a:noAutofit/>
                        </wps:bodyPr>
                      </wps:wsp>
                      <wps:wsp>
                        <wps:cNvPr id="462" name="9 Cuadro de texto"/>
                        <wps:cNvSpPr txBox="1"/>
                        <wps:spPr>
                          <a:xfrm>
                            <a:off x="1432645" y="715312"/>
                            <a:ext cx="82423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D0A4B" w14:textId="77777777" w:rsidR="005047DB" w:rsidRDefault="005047DB" w:rsidP="00C236F8">
                              <w:pPr>
                                <w:pStyle w:val="NormalWeb"/>
                                <w:spacing w:before="0" w:beforeAutospacing="0" w:after="200" w:afterAutospacing="0" w:line="276" w:lineRule="auto"/>
                                <w:jc w:val="center"/>
                              </w:pPr>
                              <w:r>
                                <w:rPr>
                                  <w:rFonts w:eastAsia="Times New Roman"/>
                                  <w:sz w:val="20"/>
                                  <w:szCs w:val="20"/>
                                </w:rPr>
                                <w:t>INTEGRAL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261 Flecha derecha"/>
                        <wps:cNvSpPr/>
                        <wps:spPr>
                          <a:xfrm rot="5400000">
                            <a:off x="2722086" y="617052"/>
                            <a:ext cx="486000" cy="14414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46EE55B6" w14:textId="77777777" w:rsidR="005047DB" w:rsidRDefault="005047DB" w:rsidP="00BF5898">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260 Rectángulo redondeado"/>
                        <wps:cNvSpPr/>
                        <wps:spPr>
                          <a:xfrm>
                            <a:off x="1228143" y="1653540"/>
                            <a:ext cx="1162685"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ED32214" w14:textId="77777777" w:rsidR="005047DB" w:rsidRDefault="00875152" w:rsidP="00BF5898">
                              <w:pPr>
                                <w:pStyle w:val="NormalWeb"/>
                                <w:spacing w:before="0" w:beforeAutospacing="0" w:after="200" w:afterAutospacing="0" w:line="276" w:lineRule="auto"/>
                                <w:jc w:val="center"/>
                              </w:pPr>
                              <m:oMathPara>
                                <m:oMathParaPr>
                                  <m:jc m:val="centerGroup"/>
                                </m:oMathParaPr>
                                <m:oMath>
                                  <m:f>
                                    <m:fPr>
                                      <m:ctrlPr>
                                        <w:rPr>
                                          <w:rFonts w:ascii="Cambria Math" w:eastAsia="Times New Roman" w:hAnsi="Cambria Math"/>
                                          <w:i/>
                                          <w:iCs/>
                                          <w:sz w:val="20"/>
                                          <w:szCs w:val="20"/>
                                        </w:rPr>
                                      </m:ctrlPr>
                                    </m:fPr>
                                    <m:num>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D</m:t>
                                          </m:r>
                                        </m:sub>
                                      </m:sSub>
                                    </m:num>
                                    <m:den>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den>
                                  </m:f>
                                  <m:d>
                                    <m:dPr>
                                      <m:ctrlPr>
                                        <w:rPr>
                                          <w:rFonts w:ascii="Cambria Math" w:eastAsia="Times New Roman" w:hAnsi="Cambria Math"/>
                                          <w:i/>
                                          <w:iCs/>
                                          <w:sz w:val="20"/>
                                          <w:szCs w:val="20"/>
                                        </w:rPr>
                                      </m:ctrlPr>
                                    </m:dPr>
                                    <m:e>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oMath>
                              </m:oMathPara>
                            </w:p>
                          </w:txbxContent>
                        </wps:txbx>
                        <wps:bodyPr rot="0" spcFirstLastPara="0" vert="horz" wrap="square" lIns="91440" tIns="36000" rIns="91440" bIns="36000" numCol="1" spcCol="0" rtlCol="0" fromWordArt="0" anchor="ctr" anchorCtr="0" forceAA="0" compatLnSpc="1">
                          <a:prstTxWarp prst="textNoShape">
                            <a:avLst/>
                          </a:prstTxWarp>
                          <a:noAutofit/>
                        </wps:bodyPr>
                      </wps:wsp>
                      <wps:wsp>
                        <wps:cNvPr id="465" name="261 Flecha derecha"/>
                        <wps:cNvSpPr/>
                        <wps:spPr>
                          <a:xfrm>
                            <a:off x="890043" y="1806575"/>
                            <a:ext cx="272415"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ED6A2BB" w14:textId="77777777" w:rsidR="005047DB" w:rsidRDefault="005047DB" w:rsidP="00BF5898">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6" name="9 Cuadro de texto"/>
                        <wps:cNvSpPr txBox="1"/>
                        <wps:spPr>
                          <a:xfrm>
                            <a:off x="1351451" y="1439250"/>
                            <a:ext cx="97282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35180E" w14:textId="77777777" w:rsidR="005047DB" w:rsidRDefault="005047DB" w:rsidP="00BF5898">
                              <w:pPr>
                                <w:pStyle w:val="NormalWeb"/>
                                <w:spacing w:before="0" w:beforeAutospacing="0" w:after="200" w:afterAutospacing="0" w:line="276" w:lineRule="auto"/>
                                <w:jc w:val="center"/>
                              </w:pPr>
                              <w:r>
                                <w:rPr>
                                  <w:rFonts w:eastAsia="Times New Roman"/>
                                  <w:sz w:val="20"/>
                                  <w:szCs w:val="20"/>
                                </w:rPr>
                                <w:t>DERIVATIVO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8" name="261 Flecha derecha"/>
                        <wps:cNvSpPr/>
                        <wps:spPr>
                          <a:xfrm>
                            <a:off x="445324" y="1048128"/>
                            <a:ext cx="720000"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2524F94" w14:textId="77777777" w:rsidR="005047DB" w:rsidRDefault="005047DB" w:rsidP="00C236F8">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DEF2C6" id="Lienzo 459" o:spid="_x0000_s1411" editas="canvas" style="width:314.5pt;height:164.7pt;mso-position-horizontal-relative:char;mso-position-vertical-relative:line" coordsize="39935,2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">
                <v:shape id="_x0000_s1412" type="#_x0000_t75" style="position:absolute;width:39935;height:20916;visibility:visible;mso-wrap-style:square">
                  <v:fill o:detectmouseclick="t"/>
                  <v:path o:connecttype="none"/>
                </v:shape>
                <v:line id="467 Conector recto" o:spid="_x0000_s1413" style="position:absolute;visibility:visible;mso-wrap-style:square" from="29714,13068" to="29727,18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" strokecolor="#4579b8 [3044]" strokeweight="1pt"/>
                <v:line id="467 Conector recto" o:spid="_x0000_s1414" style="position:absolute;visibility:visible;mso-wrap-style:square" from="29650,4461" to="29714,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" strokecolor="#4579b8 [3044]" strokeweight="1pt"/>
                <v:line id="467 Conector recto" o:spid="_x0000_s1415" style="position:absolute;flip:y;visibility:visible;mso-wrap-style:square" from="31403,11291" to="34590,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" strokecolor="#4579b8 [3044]" strokeweight="1pt"/>
                <v:line id="467 Conector recto" o:spid="_x0000_s1416" style="position:absolute;flip:y;visibility:visible;mso-wrap-style:square" from="8900,18722" to="12281,18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" strokecolor="#4579b8 [3044]" strokeweight="1pt"/>
                <v:line id="467 Conector recto" o:spid="_x0000_s1417" style="position:absolute;flip:y;visibility:visible;mso-wrap-style:square" from="8762,4546" to="12362,4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" strokecolor="#4579b8 [3044]" strokeweight="1.5pt"/>
                <v:line id="467 Conector recto" o:spid="_x0000_s1418" style="position:absolute;visibility:visible;mso-wrap-style:square" from="23915,11351" to="28024,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" strokecolor="#4579b8 [3044]" strokeweight="1pt"/>
                <v:line id="467 Conector recto" o:spid="_x0000_s1419" style="position:absolute;visibility:visible;mso-wrap-style:square" from="8762,4612" to="8900,18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" strokecolor="#4579b8 [3044]" strokeweight="1pt"/>
                <v:line id="467 Conector recto" o:spid="_x0000_s1420" style="position:absolute;flip:y;visibility:visible;mso-wrap-style:square" from="23992,4461" to="29650,4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" strokecolor="#4579b8 [3044]" strokeweight="1pt"/>
                <v:line id="467 Conector recto" o:spid="_x0000_s1421" style="position:absolute;flip:y;visibility:visible;mso-wrap-style:square" from="23908,18685" to="29727,18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" strokecolor="#4579b8 [3044]" strokeweight="1pt"/>
                <v:line id="467 Conector recto" o:spid="_x0000_s1422" style="position:absolute;visibility:visible;mso-wrap-style:square" from="4602,11035" to="12288,1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" strokecolor="#4579b8 [3044]" strokeweight="1pt"/>
                <v:roundrect id="260 Rectángulo redondeado" o:spid="_x0000_s1423" style="position:absolute;left:12362;top:2355;width:11630;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" fillcolor="#a7bfde [1620]" strokecolor="#4579b8 [3044]">
                  <v:fill color2="#e4ecf5 [500]" rotate="t" angle="180" colors="0 #a3c4ff;22938f #bfd5ff;1 #e5eeff" focus="100%" type="gradient"/>
                  <v:shadow on="t" color="black" opacity="24903f" origin=",.5" offset="0,.55556mm"/>
                  <v:textbox inset=",3mm">
                    <w:txbxContent>
                      <w:p w14:paraId="0FFE0085" w14:textId="77777777" w:rsidR="005047DB" w:rsidRPr="00C236F8" w:rsidRDefault="005047DB" w:rsidP="00C236F8">
                        <w:pPr>
                          <w:pStyle w:val="NormalWeb"/>
                          <w:spacing w:before="0" w:beforeAutospacing="0" w:after="200" w:afterAutospacing="0" w:line="276" w:lineRule="auto"/>
                          <w:jc w:val="center"/>
                          <w:rPr>
                            <w:sz w:val="20"/>
                            <w:szCs w:val="20"/>
                          </w:rPr>
                        </w:pPr>
                        <m:oMathPara>
                          <m:oMath>
                            <m:r>
                              <w:rPr>
                                <w:rFonts w:ascii="Cambria Math" w:hAnsi="Cambria Math"/>
                                <w:sz w:val="20"/>
                                <w:szCs w:val="20"/>
                              </w:rPr>
                              <m:t>K</m:t>
                            </m:r>
                          </m:oMath>
                        </m:oMathPara>
                      </w:p>
                    </w:txbxContent>
                  </v:textbox>
                </v:roundrect>
                <v:shape id="9 Cuadro de texto" o:spid="_x0000_s1424" type="#_x0000_t202" style="position:absolute;left:360;top:9902;width:4242;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" filled="f" stroked="f" strokeweight=".5pt">
                  <v:textbox>
                    <w:txbxContent>
                      <w:p w14:paraId="6367EE42" w14:textId="77777777" w:rsidR="005047DB" w:rsidRDefault="005047DB" w:rsidP="00C236F8">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e(z)</m:t>
                            </m:r>
                          </m:oMath>
                        </m:oMathPara>
                      </w:p>
                    </w:txbxContent>
                  </v:textbox>
                </v:shape>
                <v:shape id="9 Cuadro de texto" o:spid="_x0000_s1425" type="#_x0000_t202" style="position:absolute;left:34057;top:9896;width:4344;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" filled="f" stroked="f" strokeweight=".5pt">
                  <v:textbox>
                    <w:txbxContent>
                      <w:p w14:paraId="30EB6FA0" w14:textId="77777777" w:rsidR="005047DB" w:rsidRDefault="005047DB" w:rsidP="00C236F8">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u(z)</m:t>
                            </m:r>
                          </m:oMath>
                        </m:oMathPara>
                      </w:p>
                    </w:txbxContent>
                  </v:textbox>
                </v:shape>
                <v:shape id="261 Flecha derecha" o:spid="_x0000_s1426" type="#_x0000_t13" style="position:absolute;left:31853;top:10561;width:273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" adj="15837" fillcolor="#a7bfde [1620]" strokecolor="#4579b8 [3044]">
                  <v:fill color2="#e4ecf5 [500]" rotate="t" angle="180" colors="0 #a3c4ff;22938f #bfd5ff;1 #e5eeff" focus="100%" type="gradient"/>
                  <v:shadow on="t" color="black" opacity="24903f" origin=",.5" offset="0,.55556mm"/>
                  <v:textbox>
                    <w:txbxContent>
                      <w:p w14:paraId="79B76324" w14:textId="77777777" w:rsidR="005047DB" w:rsidRDefault="005047DB" w:rsidP="00C236F8">
                        <w:pPr>
                          <w:pStyle w:val="NormalWeb"/>
                          <w:spacing w:before="0" w:beforeAutospacing="0" w:after="200" w:afterAutospacing="0" w:line="276" w:lineRule="auto"/>
                        </w:pPr>
                        <w:r>
                          <w:rPr>
                            <w:rFonts w:eastAsia="Times New Roman"/>
                            <w:sz w:val="22"/>
                            <w:szCs w:val="22"/>
                          </w:rPr>
                          <w:t> </w:t>
                        </w:r>
                      </w:p>
                    </w:txbxContent>
                  </v:textbox>
                </v:shape>
                <v:shape id="261 Flecha derecha" o:spid="_x0000_s1427" type="#_x0000_t13" style="position:absolute;left:24513;top:10561;width:3054;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" adj="16458" fillcolor="#a7bfde [1620]" strokecolor="#4579b8 [3044]">
                  <v:fill color2="#e4ecf5 [500]" rotate="t" angle="180" colors="0 #a3c4ff;22938f #bfd5ff;1 #e5eeff" focus="100%" type="gradient"/>
                  <v:shadow on="t" color="black" opacity="24903f" origin=",.5" offset="0,.55556mm"/>
                  <v:textbox>
                    <w:txbxContent>
                      <w:p w14:paraId="7C8A96E7" w14:textId="77777777" w:rsidR="005047DB" w:rsidRDefault="005047DB" w:rsidP="00C236F8">
                        <w:pPr>
                          <w:pStyle w:val="NormalWeb"/>
                          <w:spacing w:before="0" w:beforeAutospacing="0" w:after="200" w:afterAutospacing="0" w:line="276" w:lineRule="auto"/>
                        </w:pPr>
                        <w:r>
                          <w:rPr>
                            <w:rFonts w:eastAsia="Times New Roman"/>
                            <w:sz w:val="22"/>
                            <w:szCs w:val="22"/>
                          </w:rPr>
                          <w:t> </w:t>
                        </w:r>
                      </w:p>
                    </w:txbxContent>
                  </v:textbox>
                </v:shape>
                <v:oval id="452 Elipse" o:spid="_x0000_s1428" style="position:absolute;left:28024;top:9688;width:3379;height: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w:txbxContent>
                      <w:p w14:paraId="0E405B88" w14:textId="77777777" w:rsidR="005047DB" w:rsidRPr="002927A1" w:rsidRDefault="005047DB" w:rsidP="00C236F8">
                        <w:pPr>
                          <w:jc w:val="center"/>
                          <w:rPr>
                            <w:sz w:val="24"/>
                          </w:rPr>
                        </w:pPr>
                        <w:r w:rsidRPr="002927A1">
                          <w:rPr>
                            <w:sz w:val="24"/>
                          </w:rPr>
                          <w:t>+</w:t>
                        </w:r>
                      </w:p>
                    </w:txbxContent>
                  </v:textbox>
                </v:oval>
                <v:shape id="261 Flecha derecha" o:spid="_x0000_s1429" type="#_x0000_t13" style="position:absolute;left:27117;top:15351;width:5220;height:144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" adj="18605" fillcolor="#a7bfde [1620]" strokecolor="#4579b8 [3044]">
                  <v:fill color2="#e4ecf5 [500]" rotate="t" angle="180" colors="0 #a3c4ff;22938f #bfd5ff;1 #e5eeff" focus="100%" type="gradient"/>
                  <v:shadow on="t" color="black" opacity="24903f" origin=",.5" offset="0,.55556mm"/>
                  <v:textbox>
                    <w:txbxContent>
                      <w:p w14:paraId="75E77D88" w14:textId="77777777" w:rsidR="005047DB" w:rsidRDefault="005047DB" w:rsidP="00C236F8">
                        <w:pPr>
                          <w:pStyle w:val="NormalWeb"/>
                          <w:spacing w:before="0" w:beforeAutospacing="0" w:after="200" w:afterAutospacing="0" w:line="276" w:lineRule="auto"/>
                        </w:pPr>
                        <w:r>
                          <w:rPr>
                            <w:rFonts w:eastAsia="Times New Roman"/>
                            <w:sz w:val="22"/>
                            <w:szCs w:val="22"/>
                          </w:rPr>
                          <w:t> </w:t>
                        </w:r>
                      </w:p>
                    </w:txbxContent>
                  </v:textbox>
                </v:shape>
                <v:shape id="261 Flecha derecha" o:spid="_x0000_s1430" type="#_x0000_t13" style="position:absolute;left:8762;top:3884;width:2731;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" adj="15848" fillcolor="#a7bfde [1620]" strokecolor="#4579b8 [3044]">
                  <v:fill color2="#e4ecf5 [500]" rotate="t" angle="180" colors="0 #a3c4ff;22938f #bfd5ff;1 #e5eeff" focus="100%" type="gradient"/>
                  <v:shadow on="t" color="black" opacity="24903f" origin=",.5" offset="0,.55556mm"/>
                  <v:textbox>
                    <w:txbxContent>
                      <w:p w14:paraId="27195B67" w14:textId="77777777" w:rsidR="005047DB" w:rsidRDefault="005047DB" w:rsidP="00C236F8">
                        <w:pPr>
                          <w:pStyle w:val="NormalWeb"/>
                          <w:spacing w:before="0" w:beforeAutospacing="0" w:after="200" w:afterAutospacing="0" w:line="276" w:lineRule="auto"/>
                        </w:pPr>
                        <w:r>
                          <w:rPr>
                            <w:rFonts w:eastAsia="Times New Roman"/>
                            <w:sz w:val="22"/>
                            <w:szCs w:val="22"/>
                          </w:rPr>
                          <w:t> </w:t>
                        </w:r>
                      </w:p>
                    </w:txbxContent>
                  </v:textbox>
                </v:shape>
                <v:shape id="9 Cuadro de texto" o:spid="_x0000_s1431" type="#_x0000_t202" style="position:absolute;left:12359;top:349;width:11633;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" filled="f" stroked="f" strokeweight=".5pt">
                  <v:textbox>
                    <w:txbxContent>
                      <w:p w14:paraId="771F8F96" w14:textId="77777777" w:rsidR="005047DB" w:rsidRPr="00C236F8" w:rsidRDefault="005047DB" w:rsidP="00C236F8">
                        <w:pPr>
                          <w:pStyle w:val="NormalWeb"/>
                          <w:spacing w:before="0" w:beforeAutospacing="0" w:after="200" w:afterAutospacing="0" w:line="276" w:lineRule="auto"/>
                          <w:jc w:val="center"/>
                          <w:rPr>
                            <w:sz w:val="20"/>
                          </w:rPr>
                        </w:pPr>
                        <w:r w:rsidRPr="00C236F8">
                          <w:rPr>
                            <w:sz w:val="20"/>
                          </w:rPr>
                          <w:t>PROPORCIONAL</w:t>
                        </w:r>
                      </w:p>
                    </w:txbxContent>
                  </v:textbox>
                </v:shape>
                <v:roundrect id="260 Rectángulo redondeado" o:spid="_x0000_s1432" style="position:absolute;left:12288;top:9163;width:11627;height:43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inset="2mm,1mm,2mm,1mm">
                    <w:txbxContent>
                      <w:p w14:paraId="3E33D1FF" w14:textId="77777777" w:rsidR="005047DB" w:rsidRPr="00D30C76" w:rsidRDefault="005047DB" w:rsidP="00C236F8">
                        <w:pPr>
                          <w:pStyle w:val="NormalWeb"/>
                          <w:spacing w:before="0" w:beforeAutospacing="0" w:after="200" w:afterAutospacing="0" w:line="276" w:lineRule="auto"/>
                          <w:jc w:val="center"/>
                          <w:rPr>
                            <w:sz w:val="28"/>
                          </w:rPr>
                        </w:pPr>
                        <m:oMathPara>
                          <m:oMathParaPr>
                            <m:jc m:val="centerGroup"/>
                          </m:oMathParaPr>
                          <m:oMath>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I</m:t>
                                </m:r>
                              </m:sub>
                            </m:sSub>
                            <m:f>
                              <m:fPr>
                                <m:ctrlPr>
                                  <w:rPr>
                                    <w:rFonts w:ascii="Cambria Math" w:eastAsia="Times New Roman" w:hAnsi="Cambria Math"/>
                                    <w:i/>
                                    <w:iCs/>
                                    <w:sz w:val="20"/>
                                    <w:szCs w:val="20"/>
                                  </w:rPr>
                                </m:ctrlPr>
                              </m:fPr>
                              <m:num>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num>
                              <m:den>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den>
                            </m:f>
                          </m:oMath>
                        </m:oMathPara>
                      </w:p>
                    </w:txbxContent>
                  </v:textbox>
                </v:roundrect>
                <v:shape id="9 Cuadro de texto" o:spid="_x0000_s1433" type="#_x0000_t202" style="position:absolute;left:14326;top:7153;width:8242;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" filled="f" stroked="f" strokeweight=".5pt">
                  <v:textbox>
                    <w:txbxContent>
                      <w:p w14:paraId="1A2D0A4B" w14:textId="77777777" w:rsidR="005047DB" w:rsidRDefault="005047DB" w:rsidP="00C236F8">
                        <w:pPr>
                          <w:pStyle w:val="NormalWeb"/>
                          <w:spacing w:before="0" w:beforeAutospacing="0" w:after="200" w:afterAutospacing="0" w:line="276" w:lineRule="auto"/>
                          <w:jc w:val="center"/>
                        </w:pPr>
                        <w:r>
                          <w:rPr>
                            <w:rFonts w:eastAsia="Times New Roman"/>
                            <w:sz w:val="20"/>
                            <w:szCs w:val="20"/>
                          </w:rPr>
                          <w:t>INTEGRAL</w:t>
                        </w:r>
                      </w:p>
                    </w:txbxContent>
                  </v:textbox>
                </v:shape>
                <v:shape id="261 Flecha derecha" o:spid="_x0000_s1434" type="#_x0000_t13" style="position:absolute;left:27221;top:6170;width:4860;height:14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" adj="18397" fillcolor="#a7bfde [1620]" strokecolor="#4579b8 [3044]">
                  <v:fill color2="#e4ecf5 [500]" rotate="t" angle="180" colors="0 #a3c4ff;22938f #bfd5ff;1 #e5eeff" focus="100%" type="gradient"/>
                  <v:shadow on="t" color="black" opacity="24903f" origin=",.5" offset="0,.55556mm"/>
                  <v:textbox>
                    <w:txbxContent>
                      <w:p w14:paraId="46EE55B6" w14:textId="77777777" w:rsidR="005047DB" w:rsidRDefault="005047DB" w:rsidP="00BF5898">
                        <w:pPr>
                          <w:pStyle w:val="NormalWeb"/>
                          <w:spacing w:before="0" w:beforeAutospacing="0" w:after="200" w:afterAutospacing="0" w:line="276" w:lineRule="auto"/>
                        </w:pPr>
                        <w:r>
                          <w:rPr>
                            <w:rFonts w:eastAsia="Times New Roman"/>
                            <w:sz w:val="22"/>
                            <w:szCs w:val="22"/>
                          </w:rPr>
                          <w:t> </w:t>
                        </w:r>
                      </w:p>
                    </w:txbxContent>
                  </v:textbox>
                </v:shape>
                <v:roundrect id="260 Rectángulo redondeado" o:spid="_x0000_s1435" style="position:absolute;left:12281;top:16535;width:11627;height:43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" fillcolor="#a7bfde [1620]" strokecolor="#4579b8 [3044]">
                  <v:fill color2="#e4ecf5 [500]" rotate="t" angle="180" colors="0 #a3c4ff;22938f #bfd5ff;1 #e5eeff" focus="100%" type="gradient"/>
                  <v:shadow on="t" color="black" opacity="24903f" origin=",.5" offset="0,.55556mm"/>
                  <v:textbox inset=",1mm,,1mm">
                    <w:txbxContent>
                      <w:p w14:paraId="7ED32214" w14:textId="77777777" w:rsidR="005047DB" w:rsidRDefault="00875152" w:rsidP="00BF5898">
                        <w:pPr>
                          <w:pStyle w:val="NormalWeb"/>
                          <w:spacing w:before="0" w:beforeAutospacing="0" w:after="200" w:afterAutospacing="0" w:line="276" w:lineRule="auto"/>
                          <w:jc w:val="center"/>
                        </w:pPr>
                        <m:oMathPara>
                          <m:oMathParaPr>
                            <m:jc m:val="centerGroup"/>
                          </m:oMathParaPr>
                          <m:oMath>
                            <m:f>
                              <m:fPr>
                                <m:ctrlPr>
                                  <w:rPr>
                                    <w:rFonts w:ascii="Cambria Math" w:eastAsia="Times New Roman" w:hAnsi="Cambria Math"/>
                                    <w:i/>
                                    <w:iCs/>
                                    <w:sz w:val="20"/>
                                    <w:szCs w:val="20"/>
                                  </w:rPr>
                                </m:ctrlPr>
                              </m:fPr>
                              <m:num>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D</m:t>
                                    </m:r>
                                  </m:sub>
                                </m:sSub>
                              </m:num>
                              <m:den>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den>
                            </m:f>
                            <m:d>
                              <m:dPr>
                                <m:ctrlPr>
                                  <w:rPr>
                                    <w:rFonts w:ascii="Cambria Math" w:eastAsia="Times New Roman" w:hAnsi="Cambria Math"/>
                                    <w:i/>
                                    <w:iCs/>
                                    <w:sz w:val="20"/>
                                    <w:szCs w:val="20"/>
                                  </w:rPr>
                                </m:ctrlPr>
                              </m:dPr>
                              <m:e>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oMath>
                        </m:oMathPara>
                      </w:p>
                    </w:txbxContent>
                  </v:textbox>
                </v:roundrect>
                <v:shape id="261 Flecha derecha" o:spid="_x0000_s1436" type="#_x0000_t13" style="position:absolute;left:8900;top:18065;width:2724;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" adj="15860" fillcolor="#a7bfde [1620]" strokecolor="#4579b8 [3044]">
                  <v:fill color2="#e4ecf5 [500]" rotate="t" angle="180" colors="0 #a3c4ff;22938f #bfd5ff;1 #e5eeff" focus="100%" type="gradient"/>
                  <v:shadow on="t" color="black" opacity="24903f" origin=",.5" offset="0,.55556mm"/>
                  <v:textbox>
                    <w:txbxContent>
                      <w:p w14:paraId="1ED6A2BB" w14:textId="77777777" w:rsidR="005047DB" w:rsidRDefault="005047DB" w:rsidP="00BF5898">
                        <w:pPr>
                          <w:pStyle w:val="NormalWeb"/>
                          <w:spacing w:before="0" w:beforeAutospacing="0" w:after="200" w:afterAutospacing="0" w:line="276" w:lineRule="auto"/>
                        </w:pPr>
                        <w:r>
                          <w:rPr>
                            <w:rFonts w:eastAsia="Times New Roman"/>
                            <w:sz w:val="22"/>
                            <w:szCs w:val="22"/>
                          </w:rPr>
                          <w:t> </w:t>
                        </w:r>
                      </w:p>
                    </w:txbxContent>
                  </v:textbox>
                </v:shape>
                <v:shape id="9 Cuadro de texto" o:spid="_x0000_s1437" type="#_x0000_t202" style="position:absolute;left:13514;top:14392;width:972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" filled="f" stroked="f" strokeweight=".5pt">
                  <v:textbox>
                    <w:txbxContent>
                      <w:p w14:paraId="0E35180E" w14:textId="77777777" w:rsidR="005047DB" w:rsidRDefault="005047DB" w:rsidP="00BF5898">
                        <w:pPr>
                          <w:pStyle w:val="NormalWeb"/>
                          <w:spacing w:before="0" w:beforeAutospacing="0" w:after="200" w:afterAutospacing="0" w:line="276" w:lineRule="auto"/>
                          <w:jc w:val="center"/>
                        </w:pPr>
                        <w:r>
                          <w:rPr>
                            <w:rFonts w:eastAsia="Times New Roman"/>
                            <w:sz w:val="20"/>
                            <w:szCs w:val="20"/>
                          </w:rPr>
                          <w:t>DERIVATIVO</w:t>
                        </w:r>
                      </w:p>
                    </w:txbxContent>
                  </v:textbox>
                </v:shape>
                <v:shape id="261 Flecha derecha" o:spid="_x0000_s1438" type="#_x0000_t13" style="position:absolute;left:4453;top:10481;width:720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" adj="19409" fillcolor="#a7bfde [1620]" strokecolor="#4579b8 [3044]">
                  <v:fill color2="#e4ecf5 [500]" rotate="t" angle="180" colors="0 #a3c4ff;22938f #bfd5ff;1 #e5eeff" focus="100%" type="gradient"/>
                  <v:shadow on="t" color="black" opacity="24903f" origin=",.5" offset="0,.55556mm"/>
                  <v:textbox>
                    <w:txbxContent>
                      <w:p w14:paraId="62524F94" w14:textId="77777777" w:rsidR="005047DB" w:rsidRDefault="005047DB" w:rsidP="00C236F8">
                        <w:pPr>
                          <w:rPr>
                            <w:rFonts w:eastAsia="Times New Roman"/>
                          </w:rPr>
                        </w:pPr>
                      </w:p>
                    </w:txbxContent>
                  </v:textbox>
                </v:shape>
                <w10:anchorlock/>
              </v:group>
            </w:pict>
          </mc:Fallback>
        </mc:AlternateContent>
      </w:r>
    </w:p>
    <w:p w14:paraId="667E8668" w14:textId="77777777" w:rsidR="00CA3F2D" w:rsidRPr="00A71EB6" w:rsidRDefault="00A71EB6" w:rsidP="00A71EB6">
      <w:pPr>
        <w:tabs>
          <w:tab w:val="left" w:pos="-1440"/>
        </w:tabs>
        <w:jc w:val="center"/>
        <w:rPr>
          <w:lang w:val="es-ES_tradnl"/>
        </w:rPr>
      </w:pPr>
      <w:r w:rsidRPr="00A71EB6">
        <w:rPr>
          <w:lang w:val="es-ES_tradnl"/>
        </w:rPr>
        <w:t>Fig.</w:t>
      </w:r>
      <w:r w:rsidR="00CA3F2D" w:rsidRPr="00A71EB6">
        <w:rPr>
          <w:lang w:val="es-ES_tradnl"/>
        </w:rPr>
        <w:t>4</w:t>
      </w:r>
      <w:r w:rsidRPr="00A71EB6">
        <w:rPr>
          <w:lang w:val="es-ES_tradnl"/>
        </w:rPr>
        <w:t xml:space="preserve">.9. </w:t>
      </w:r>
      <w:r w:rsidR="00CA3F2D" w:rsidRPr="00A71EB6">
        <w:rPr>
          <w:lang w:val="es-ES_tradnl"/>
        </w:rPr>
        <w:t>Función de</w:t>
      </w:r>
      <w:r w:rsidRPr="00A71EB6">
        <w:rPr>
          <w:lang w:val="es-ES_tradnl"/>
        </w:rPr>
        <w:t xml:space="preserve"> Transferencia discreta del PID</w:t>
      </w:r>
    </w:p>
    <w:p w14:paraId="1EF7203F" w14:textId="77777777" w:rsidR="00CA3F2D" w:rsidRPr="004C068A" w:rsidRDefault="00CA3F2D" w:rsidP="00CA3F2D">
      <w:pPr>
        <w:jc w:val="both"/>
        <w:rPr>
          <w:b/>
          <w:lang w:val="es-ES_tradnl"/>
        </w:rPr>
      </w:pPr>
      <w:r w:rsidRPr="004C068A">
        <w:rPr>
          <w:b/>
          <w:lang w:val="es-ES_tradnl"/>
        </w:rPr>
        <w:t xml:space="preserve"> </w:t>
      </w:r>
    </w:p>
    <w:p w14:paraId="099CC9E9" w14:textId="77777777" w:rsidR="00CA3F2D" w:rsidRPr="004C068A" w:rsidRDefault="00CA3F2D" w:rsidP="00A71EB6">
      <w:pPr>
        <w:pStyle w:val="Ttulo3"/>
        <w:rPr>
          <w:lang w:val="es-ES_tradnl"/>
        </w:rPr>
      </w:pPr>
      <w:bookmarkStart w:id="40" w:name="_Toc70608831"/>
      <w:r w:rsidRPr="004C068A">
        <w:rPr>
          <w:lang w:val="es-ES_tradnl"/>
        </w:rPr>
        <w:t xml:space="preserve">4.3.3 Controlador </w:t>
      </w:r>
      <m:oMath>
        <m:r>
          <m:rPr>
            <m:sty m:val="bi"/>
          </m:rPr>
          <w:rPr>
            <w:rFonts w:ascii="Cambria Math" w:hAnsi="Cambria Math"/>
            <w:lang w:val="es-ES_tradnl"/>
          </w:rPr>
          <m:t>PID</m:t>
        </m:r>
      </m:oMath>
      <w:r w:rsidRPr="004C068A">
        <w:rPr>
          <w:lang w:val="es-ES_tradnl"/>
        </w:rPr>
        <w:t xml:space="preserve"> modificado</w:t>
      </w:r>
      <w:bookmarkEnd w:id="40"/>
    </w:p>
    <w:p w14:paraId="5EFAABE3" w14:textId="77777777" w:rsidR="00CA3F2D" w:rsidRDefault="00CA3F2D" w:rsidP="00CA3F2D">
      <w:pPr>
        <w:jc w:val="both"/>
        <w:rPr>
          <w:lang w:val="es-ES_tradnl"/>
        </w:rPr>
      </w:pPr>
      <w:r w:rsidRPr="004C068A">
        <w:rPr>
          <w:lang w:val="es-ES_tradnl"/>
        </w:rPr>
        <w:t xml:space="preserve">En un controlador PID obtenido por discretización directa de la ecuación diferencial, las partes </w:t>
      </w:r>
      <m:oMath>
        <m:r>
          <m:rPr>
            <m:sty m:val="bi"/>
          </m:rPr>
          <w:rPr>
            <w:rFonts w:ascii="Cambria Math" w:hAnsi="Cambria Math"/>
            <w:lang w:val="es-ES_tradnl"/>
          </w:rPr>
          <m:t>P</m:t>
        </m:r>
      </m:oMath>
      <w:r w:rsidRPr="004C068A">
        <w:rPr>
          <w:lang w:val="es-ES_tradnl"/>
        </w:rPr>
        <w:t xml:space="preserve"> y </w:t>
      </w:r>
      <m:oMath>
        <m:r>
          <m:rPr>
            <m:sty m:val="bi"/>
          </m:rPr>
          <w:rPr>
            <w:rFonts w:ascii="Cambria Math" w:hAnsi="Cambria Math"/>
            <w:lang w:val="es-ES_tradnl"/>
          </w:rPr>
          <m:t>D</m:t>
        </m:r>
      </m:oMath>
      <w:r w:rsidRPr="004C068A">
        <w:rPr>
          <w:lang w:val="es-ES_tradnl"/>
        </w:rPr>
        <w:t xml:space="preserve"> aparecen multiplicadas por</w:t>
      </w:r>
      <w:r w:rsidR="00F94729">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oMath>
      <w:r w:rsidR="00F94729">
        <w:rPr>
          <w:rFonts w:eastAsiaTheme="minorEastAsia"/>
          <w:lang w:val="es-ES_tradnl"/>
        </w:rPr>
        <w:t>;</w:t>
      </w:r>
      <w:r w:rsidRPr="004C068A">
        <w:rPr>
          <w:lang w:val="es-ES_tradnl"/>
        </w:rPr>
        <w:t xml:space="preserve"> o sea, por el instante presente del error. Esto tiene como implicancia directa, que al producirse variaciones bruscas de la referencia</w:t>
      </w:r>
      <w:r w:rsidR="00F94729">
        <w:rPr>
          <w:rFonts w:eastAsiaTheme="minorEastAsia"/>
          <w:lang w:val="es-ES_tradnl"/>
        </w:rPr>
        <w:t xml:space="preserve"> </w:t>
      </w:r>
      <m:oMath>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oMath>
      <w:r w:rsidRPr="004C068A">
        <w:rPr>
          <w:lang w:val="es-ES_tradnl"/>
        </w:rPr>
        <w:t>, también el error</w:t>
      </w:r>
      <w:r w:rsidR="00F94729">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oMath>
      <w:r w:rsidRPr="004C068A">
        <w:rPr>
          <w:lang w:val="es-ES_tradnl"/>
        </w:rPr>
        <w:t xml:space="preserve"> varía instantánea</w:t>
      </w:r>
      <w:r w:rsidR="00F94729">
        <w:rPr>
          <w:lang w:val="es-ES_tradnl"/>
        </w:rPr>
        <w:t>mente, como se observa en (</w:t>
      </w:r>
      <w:r w:rsidRPr="004C068A">
        <w:rPr>
          <w:lang w:val="es-ES_tradnl"/>
        </w:rPr>
        <w:t>4.16</w:t>
      </w:r>
      <w:r w:rsidR="00F94729">
        <w:rPr>
          <w:lang w:val="es-ES_tradnl"/>
        </w:rPr>
        <w:t>)</w:t>
      </w:r>
    </w:p>
    <w:p w14:paraId="51A0FECD" w14:textId="77777777" w:rsidR="00F94729" w:rsidRPr="00312271" w:rsidRDefault="00F94729" w:rsidP="00F94729">
      <w:pPr>
        <w:jc w:val="both"/>
        <w:rPr>
          <w:i/>
          <w:lang w:val="es-ES_tradnl"/>
        </w:rPr>
      </w:pPr>
      <m:oMathPara>
        <m:oMathParaPr>
          <m:jc m:val="right"/>
        </m:oMathParaPr>
        <m:oMath>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=r</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4.16</m:t>
              </m:r>
            </m:e>
          </m:d>
        </m:oMath>
      </m:oMathPara>
    </w:p>
    <w:p w14:paraId="285BE86C" w14:textId="77777777" w:rsidR="00F94729" w:rsidRPr="004C068A" w:rsidRDefault="00F94729" w:rsidP="00F94729">
      <w:pPr>
        <w:jc w:val="both"/>
        <w:rPr>
          <w:lang w:val="es-ES_tradnl"/>
        </w:rPr>
        <w:sectPr w:rsidR="00F94729" w:rsidRPr="004C068A">
          <w:endnotePr>
            <w:numFmt w:val="decimal"/>
          </w:endnotePr>
          <w:type w:val="continuous"/>
          <w:pgSz w:w="11906" w:h="16838"/>
          <w:pgMar w:top="1440" w:right="1134" w:bottom="1440" w:left="1700" w:header="1440" w:footer="1440" w:gutter="0"/>
          <w:cols w:space="720"/>
          <w:noEndnote/>
        </w:sectPr>
      </w:pPr>
    </w:p>
    <w:p w14:paraId="68F04AED" w14:textId="77777777" w:rsidR="00CA3F2D" w:rsidRPr="004C068A" w:rsidRDefault="00CA3F2D" w:rsidP="00CA3F2D">
      <w:pPr>
        <w:jc w:val="both"/>
        <w:rPr>
          <w:lang w:val="es-ES_tradnl"/>
        </w:rPr>
      </w:pPr>
      <w:r w:rsidRPr="004C068A">
        <w:rPr>
          <w:lang w:val="es-ES_tradnl"/>
        </w:rPr>
        <w:t xml:space="preserve">Con este error los términos </w:t>
      </w:r>
      <m:oMath>
        <m:r>
          <m:rPr>
            <m:sty m:val="bi"/>
          </m:rPr>
          <w:rPr>
            <w:rFonts w:ascii="Cambria Math" w:hAnsi="Cambria Math"/>
            <w:lang w:val="es-ES_tradnl"/>
          </w:rPr>
          <m:t>P</m:t>
        </m:r>
      </m:oMath>
      <w:r w:rsidRPr="004C068A">
        <w:rPr>
          <w:lang w:val="es-ES_tradnl"/>
        </w:rPr>
        <w:t xml:space="preserve"> y </w:t>
      </w:r>
      <m:oMath>
        <m:r>
          <m:rPr>
            <m:sty m:val="bi"/>
          </m:rPr>
          <w:rPr>
            <w:rFonts w:ascii="Cambria Math" w:hAnsi="Cambria Math"/>
            <w:lang w:val="es-ES_tradnl"/>
          </w:rPr>
          <m:t>D</m:t>
        </m:r>
      </m:oMath>
      <w:r w:rsidRPr="004C068A">
        <w:rPr>
          <w:lang w:val="es-ES_tradnl"/>
        </w:rPr>
        <w:t xml:space="preserve"> generan acciones de control</w:t>
      </w:r>
      <w:r w:rsidR="00F94729">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oMath>
      <w:r w:rsidRPr="004C068A">
        <w:rPr>
          <w:lang w:val="es-ES_tradnl"/>
        </w:rPr>
        <w:t xml:space="preserve"> que pueden ser excesivas y llegar a comprometer la operación del actuador que gobierna al proceso; en particular el término </w:t>
      </w:r>
      <m:oMath>
        <m:r>
          <m:rPr>
            <m:sty m:val="bi"/>
          </m:rPr>
          <w:rPr>
            <w:rFonts w:ascii="Cambria Math" w:hAnsi="Cambria Math"/>
            <w:lang w:val="es-ES_tradnl"/>
          </w:rPr>
          <m:t>D</m:t>
        </m:r>
      </m:oMath>
      <w:r w:rsidRPr="004C068A">
        <w:rPr>
          <w:lang w:val="es-ES_tradnl"/>
        </w:rPr>
        <w:t xml:space="preserve"> que es el que responde a la derivada.</w:t>
      </w:r>
    </w:p>
    <w:p w14:paraId="6577622D" w14:textId="77777777" w:rsidR="00CA3F2D" w:rsidRDefault="00CA3F2D" w:rsidP="00CA3F2D">
      <w:pPr>
        <w:jc w:val="both"/>
        <w:rPr>
          <w:lang w:val="es-ES_tradnl"/>
        </w:rPr>
      </w:pPr>
      <w:r w:rsidRPr="004C068A">
        <w:rPr>
          <w:lang w:val="es-ES_tradnl"/>
        </w:rPr>
        <w:t>Se propone una modificación del algoritmo tal que la variable que afecta a dichos términos no incluya la referencia</w:t>
      </w:r>
      <w:r w:rsidR="00F94729">
        <w:rPr>
          <w:lang w:val="es-ES_tradnl"/>
        </w:rPr>
        <w:t xml:space="preserve"> </w:t>
      </w:r>
      <m:oMath>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oMath>
      <w:r w:rsidRPr="004C068A">
        <w:rPr>
          <w:lang w:val="es-ES_tradnl"/>
        </w:rPr>
        <w:t>. De este modo se definen las entradas:</w:t>
      </w:r>
    </w:p>
    <w:p w14:paraId="2FFE50C2" w14:textId="77777777" w:rsidR="00CA3F2D" w:rsidRPr="00C236F8" w:rsidRDefault="00CA3F2D" w:rsidP="00C236F8">
      <w:pPr>
        <w:pStyle w:val="Prrafodelista"/>
        <w:numPr>
          <w:ilvl w:val="0"/>
          <w:numId w:val="9"/>
        </w:numPr>
        <w:jc w:val="both"/>
        <w:rPr>
          <w:lang w:val="es-ES_tradnl"/>
        </w:rPr>
      </w:pPr>
      <w:r w:rsidRPr="00C236F8">
        <w:rPr>
          <w:lang w:val="es-ES_tradnl"/>
        </w:rPr>
        <w:t xml:space="preserve">Para el término </w:t>
      </w:r>
      <m:oMath>
        <m:r>
          <m:rPr>
            <m:sty m:val="bi"/>
          </m:rPr>
          <w:rPr>
            <w:rFonts w:ascii="Cambria Math" w:hAnsi="Cambria Math"/>
            <w:lang w:val="es-ES_tradnl"/>
          </w:rPr>
          <m:t>I</m:t>
        </m:r>
      </m:oMath>
    </w:p>
    <w:p w14:paraId="4A6CF858" w14:textId="77777777" w:rsidR="00F94729" w:rsidRDefault="00F94729" w:rsidP="00CA3F2D">
      <w:pPr>
        <w:jc w:val="both"/>
        <w:rPr>
          <w:lang w:val="es-ES_tradnl"/>
        </w:rPr>
      </w:pPr>
      <m:oMathPara>
        <m:oMath>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=r</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oMath>
      </m:oMathPara>
    </w:p>
    <w:p w14:paraId="518027F3" w14:textId="77777777" w:rsidR="00CA3F2D" w:rsidRPr="00C236F8" w:rsidRDefault="00CA3F2D" w:rsidP="00C236F8">
      <w:pPr>
        <w:pStyle w:val="Prrafodelista"/>
        <w:numPr>
          <w:ilvl w:val="0"/>
          <w:numId w:val="9"/>
        </w:numPr>
        <w:jc w:val="both"/>
        <w:rPr>
          <w:lang w:val="es-ES_tradnl"/>
        </w:rPr>
      </w:pPr>
      <w:r w:rsidRPr="00C236F8">
        <w:rPr>
          <w:lang w:val="es-ES_tradnl"/>
        </w:rPr>
        <w:t xml:space="preserve">para los términos </w:t>
      </w:r>
      <m:oMath>
        <m:r>
          <m:rPr>
            <m:sty m:val="bi"/>
          </m:rPr>
          <w:rPr>
            <w:rFonts w:ascii="Cambria Math" w:hAnsi="Cambria Math"/>
            <w:lang w:val="es-ES_tradnl"/>
          </w:rPr>
          <m:t>P</m:t>
        </m:r>
      </m:oMath>
      <w:r w:rsidRPr="00C236F8">
        <w:rPr>
          <w:lang w:val="es-ES_tradnl"/>
        </w:rPr>
        <w:t xml:space="preserve"> y </w:t>
      </w:r>
      <m:oMath>
        <m:r>
          <m:rPr>
            <m:sty m:val="bi"/>
          </m:rPr>
          <w:rPr>
            <w:rFonts w:ascii="Cambria Math" w:hAnsi="Cambria Math"/>
            <w:lang w:val="es-ES_tradnl"/>
          </w:rPr>
          <m:t>D</m:t>
        </m:r>
      </m:oMath>
      <w:r w:rsidRPr="00C236F8">
        <w:rPr>
          <w:lang w:val="es-ES_tradnl"/>
        </w:rPr>
        <w:t xml:space="preserve"> </w:t>
      </w:r>
    </w:p>
    <w:p w14:paraId="3C898944" w14:textId="77777777" w:rsidR="00F94729" w:rsidRPr="00312271" w:rsidRDefault="00F94729" w:rsidP="00F94729">
      <w:pPr>
        <w:jc w:val="both"/>
        <w:rPr>
          <w:i/>
          <w:lang w:val="es-ES_tradnl"/>
        </w:rPr>
      </w:pPr>
      <m:oMathPara>
        <m:oMathParaPr>
          <m:jc m:val="right"/>
        </m:oMathParaPr>
        <m:oMath>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4.17</m:t>
              </m:r>
            </m:e>
          </m:d>
        </m:oMath>
      </m:oMathPara>
    </w:p>
    <w:p w14:paraId="0363D671" w14:textId="77777777" w:rsidR="00F94729" w:rsidRPr="004C068A" w:rsidRDefault="00F94729" w:rsidP="00F94729">
      <w:pPr>
        <w:jc w:val="both"/>
        <w:rPr>
          <w:lang w:val="es-ES_tradnl"/>
        </w:rPr>
        <w:sectPr w:rsidR="00F94729" w:rsidRPr="004C068A">
          <w:endnotePr>
            <w:numFmt w:val="decimal"/>
          </w:endnotePr>
          <w:type w:val="continuous"/>
          <w:pgSz w:w="11906" w:h="16838"/>
          <w:pgMar w:top="1440" w:right="1134" w:bottom="1440" w:left="1700" w:header="1440" w:footer="1440" w:gutter="0"/>
          <w:cols w:space="720"/>
          <w:noEndnote/>
        </w:sectPr>
      </w:pPr>
    </w:p>
    <w:p w14:paraId="28264D46" w14:textId="77777777" w:rsidR="00CA3F2D" w:rsidRDefault="00CA3F2D" w:rsidP="00CA3F2D">
      <w:pPr>
        <w:jc w:val="both"/>
        <w:rPr>
          <w:lang w:val="es-ES_tradnl"/>
        </w:rPr>
      </w:pPr>
      <w:r w:rsidRPr="004C068A">
        <w:rPr>
          <w:lang w:val="es-ES_tradnl"/>
        </w:rPr>
        <w:t xml:space="preserve">Introduciendo en la ecuación recursiva </w:t>
      </w:r>
      <w:r w:rsidR="00F94729">
        <w:rPr>
          <w:lang w:val="es-ES_tradnl"/>
        </w:rPr>
        <w:t>(4.4)</w:t>
      </w:r>
      <w:r w:rsidRPr="004C068A">
        <w:rPr>
          <w:lang w:val="es-ES_tradnl"/>
        </w:rPr>
        <w:t xml:space="preserve"> la </w:t>
      </w:r>
      <w:r w:rsidR="00F94729">
        <w:rPr>
          <w:lang w:val="es-ES_tradnl"/>
        </w:rPr>
        <w:t>(</w:t>
      </w:r>
      <w:r w:rsidRPr="004C068A">
        <w:rPr>
          <w:lang w:val="es-ES_tradnl"/>
        </w:rPr>
        <w:t>4</w:t>
      </w:r>
      <w:r w:rsidR="00F94729">
        <w:rPr>
          <w:lang w:val="es-ES_tradnl"/>
        </w:rPr>
        <w:t>.</w:t>
      </w:r>
      <w:r w:rsidRPr="004C068A">
        <w:rPr>
          <w:lang w:val="es-ES_tradnl"/>
        </w:rPr>
        <w:t>17</w:t>
      </w:r>
      <w:r w:rsidR="00F94729">
        <w:rPr>
          <w:lang w:val="es-ES_tradnl"/>
        </w:rPr>
        <w:t>)</w:t>
      </w:r>
      <w:r w:rsidRPr="004C068A">
        <w:rPr>
          <w:lang w:val="es-ES_tradnl"/>
        </w:rPr>
        <w:t xml:space="preserve"> se obtiene</w:t>
      </w:r>
    </w:p>
    <w:p w14:paraId="606F2DF3" w14:textId="6031ECB6" w:rsidR="00F94729" w:rsidRPr="006C6CAD" w:rsidRDefault="00F94729" w:rsidP="00CA3F2D">
      <w:pPr>
        <w:jc w:val="both"/>
        <w:rPr>
          <w:sz w:val="24"/>
          <w:lang w:val="es-ES_tradnl"/>
        </w:rPr>
      </w:pPr>
      <m:oMathPara>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=K</m:t>
          </m:r>
          <m:d>
            <m:dPr>
              <m:begChr m:val="{"/>
              <m:endChr m:val="}"/>
              <m:ctrlPr>
                <w:rPr>
                  <w:rFonts w:ascii="Cambria Math" w:hAnsi="Cambria Math" w:cs="Times New Roman"/>
                  <w:i/>
                  <w:lang w:val="es-ES_tradnl"/>
                </w:rPr>
              </m:ctrlPr>
            </m:dPr>
            <m:e>
              <m:d>
                <m:dPr>
                  <m:begChr m:val="["/>
                  <m:endChr m:val="]"/>
                  <m:ctrlPr>
                    <w:rPr>
                      <w:rFonts w:ascii="Cambria Math" w:hAnsi="Cambria Math" w:cs="Times New Roman"/>
                      <w:i/>
                      <w:lang w:val="es-ES_tradnl"/>
                    </w:rPr>
                  </m:ctrlPr>
                </m:dPr>
                <m:e>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k-1</m:t>
                      </m:r>
                    </m:e>
                  </m:d>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d>
                <m:dPr>
                  <m:begChr m:val="["/>
                  <m:endChr m:val="]"/>
                  <m:ctrlPr>
                    <w:rPr>
                      <w:rFonts w:ascii="Cambria Math" w:hAnsi="Cambria Math" w:cs="Times New Roman"/>
                      <w:i/>
                      <w:lang w:val="es-ES_tradnl"/>
                    </w:rPr>
                  </m:ctrlPr>
                </m:dPr>
                <m:e>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-2y</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k-2</m:t>
                      </m:r>
                    </m:e>
                  </m:d>
                </m:e>
              </m:d>
            </m:e>
          </m:d>
        </m:oMath>
      </m:oMathPara>
    </w:p>
    <w:p w14:paraId="2442B3F9" w14:textId="77777777" w:rsidR="00CA3F2D" w:rsidRDefault="00CA3F2D" w:rsidP="00CA3F2D">
      <w:pPr>
        <w:jc w:val="both"/>
        <w:rPr>
          <w:lang w:val="es-ES_tradnl"/>
        </w:rPr>
      </w:pPr>
      <w:r w:rsidRPr="004C068A">
        <w:rPr>
          <w:lang w:val="es-ES_tradnl"/>
        </w:rPr>
        <w:t>o bien</w:t>
      </w:r>
    </w:p>
    <w:p w14:paraId="2DFF1221" w14:textId="042910B7" w:rsidR="006C6CAD" w:rsidRPr="00182DD1" w:rsidRDefault="00182DD1" w:rsidP="006C6CAD">
      <w:pPr>
        <w:jc w:val="both"/>
        <w:rPr>
          <w:rFonts w:eastAsiaTheme="minorEastAsia"/>
          <w:lang w:val="es-ES_tradnl"/>
        </w:rPr>
      </w:pPr>
      <m:oMathPara>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m:t>
          </m:r>
          <m:d>
            <m:dPr>
              <m:begChr m:val="["/>
              <m:endChr m:val="]"/>
              <m:ctrlPr>
                <w:rPr>
                  <w:rFonts w:ascii="Cambria Math" w:hAnsi="Cambria Math" w:cs="Times New Roman"/>
                  <w:i/>
                  <w:lang w:val="es-ES_tradnl"/>
                </w:rPr>
              </m:ctrlPr>
            </m:dPr>
            <m:e>
              <m:r>
                <w:rPr>
                  <w:rFonts w:ascii="Cambria Math" w:hAnsi="Cambria Math" w:cs="Times New Roman"/>
                  <w:lang w:val="es-ES_tradnl"/>
                </w:rPr>
                <m:t>K+K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e>
          </m:d>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d>
            <m:dPr>
              <m:begChr m:val="["/>
              <m:endChr m:val="]"/>
              <m:ctrlPr>
                <w:rPr>
                  <w:rFonts w:ascii="Cambria Math" w:hAnsi="Cambria Math" w:cs="Times New Roman"/>
                  <w:i/>
                  <w:lang w:val="es-ES_tradnl"/>
                </w:rPr>
              </m:ctrlPr>
            </m:dPr>
            <m:e>
              <m:r>
                <w:rPr>
                  <w:rFonts w:ascii="Cambria Math" w:hAnsi="Cambria Math" w:cs="Times New Roman"/>
                  <w:lang w:val="es-ES_tradnl"/>
                </w:rPr>
                <m:t>K+2K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e>
          </m:d>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k-2</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oMath>
      </m:oMathPara>
    </w:p>
    <w:p w14:paraId="2D673815" w14:textId="77777777" w:rsidR="00182DD1" w:rsidRPr="00182DD1" w:rsidRDefault="00182DD1" w:rsidP="00182DD1">
      <w:pPr>
        <w:jc w:val="both"/>
        <w:rPr>
          <w:sz w:val="24"/>
          <w:lang w:val="es-ES_tradnl"/>
        </w:rPr>
      </w:pPr>
      <m:oMathPara>
        <m:oMathParaPr>
          <m:jc m:val="right"/>
        </m:oMathParaPr>
        <m:oMath>
          <m:r>
            <w:rPr>
              <w:rFonts w:ascii="Cambria Math" w:hAnsi="Cambria Math" w:cs="Times New Roman"/>
              <w:lang w:val="es-ES_tradnl"/>
            </w:rPr>
            <w:lastRenderedPageBreak/>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+Ay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+By</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+Cy</m:t>
          </m:r>
          <m:d>
            <m:dPr>
              <m:ctrlPr>
                <w:rPr>
                  <w:rFonts w:ascii="Cambria Math" w:hAnsi="Cambria Math" w:cs="Times New Roman"/>
                  <w:i/>
                  <w:lang w:val="es-ES_tradnl"/>
                </w:rPr>
              </m:ctrlPr>
            </m:dPr>
            <m:e>
              <m:r>
                <w:rPr>
                  <w:rFonts w:ascii="Cambria Math" w:hAnsi="Cambria Math" w:cs="Times New Roman"/>
                  <w:lang w:val="es-ES_tradnl"/>
                </w:rPr>
                <m:t>k-2</m:t>
              </m:r>
            </m:e>
          </m:d>
          <m:r>
            <w:rPr>
              <w:rFonts w:ascii="Cambria Math" w:hAnsi="Cambria Math" w:cs="Times New Roman"/>
              <w:lang w:val="es-ES_tradnl"/>
            </w:rPr>
            <m:t>+De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 xml:space="preserve">                 (4.18)</m:t>
          </m:r>
        </m:oMath>
      </m:oMathPara>
    </w:p>
    <w:p w14:paraId="6BDF4B07" w14:textId="77777777" w:rsidR="00CA3F2D" w:rsidRDefault="00A71EB6" w:rsidP="00A71EB6">
      <w:pPr>
        <w:tabs>
          <w:tab w:val="right" w:pos="9072"/>
        </w:tabs>
        <w:jc w:val="both"/>
        <w:rPr>
          <w:lang w:val="es-ES_tradnl"/>
        </w:rPr>
      </w:pPr>
      <w:r w:rsidRPr="004C068A">
        <w:rPr>
          <w:lang w:val="es-ES_tradnl"/>
        </w:rPr>
        <w:t>C</w:t>
      </w:r>
      <w:r w:rsidR="00CA3F2D" w:rsidRPr="004C068A">
        <w:rPr>
          <w:lang w:val="es-ES_tradnl"/>
        </w:rPr>
        <w:t>on</w:t>
      </w:r>
    </w:p>
    <w:p w14:paraId="704E3DBB" w14:textId="77777777" w:rsidR="00182DD1" w:rsidRPr="00DF4035" w:rsidRDefault="00182DD1" w:rsidP="00182DD1">
      <w:pPr>
        <w:jc w:val="both"/>
        <w:rPr>
          <w:rFonts w:eastAsiaTheme="minorEastAsia"/>
          <w:lang w:val="es-ES_tradnl"/>
        </w:rPr>
      </w:pPr>
      <m:oMathPara>
        <m:oMath>
          <m:r>
            <w:rPr>
              <w:rFonts w:ascii="Cambria Math" w:hAnsi="Cambria Math"/>
              <w:lang w:val="es-ES_tradnl"/>
            </w:rPr>
            <m:t>A=</m:t>
          </m:r>
          <m:r>
            <w:rPr>
              <w:rFonts w:ascii="Cambria Math" w:hAnsi="Cambria Math" w:cs="Times New Roman"/>
              <w:lang w:val="es-ES_tradnl"/>
            </w:rPr>
            <m:t>-K</m:t>
          </m:r>
          <m:d>
            <m:dPr>
              <m:begChr m:val="["/>
              <m:endChr m:val="]"/>
              <m:ctrlPr>
                <w:rPr>
                  <w:rFonts w:ascii="Cambria Math" w:hAnsi="Cambria Math" w:cs="Times New Roman"/>
                  <w:i/>
                  <w:lang w:val="es-ES_tradnl"/>
                </w:rPr>
              </m:ctrlPr>
            </m:dPr>
            <m:e>
              <m:r>
                <w:rPr>
                  <w:rFonts w:ascii="Cambria Math" w:hAnsi="Cambria Math" w:cs="Times New Roman"/>
                  <w:lang w:val="es-ES_tradnl"/>
                </w:rPr>
                <m:t>1+</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e>
          </m:d>
        </m:oMath>
      </m:oMathPara>
    </w:p>
    <w:p w14:paraId="04A3283F" w14:textId="2414D049" w:rsidR="00182DD1" w:rsidRPr="00DF4035" w:rsidRDefault="00182DD1" w:rsidP="00182DD1">
      <w:pPr>
        <w:jc w:val="both"/>
        <w:rPr>
          <w:rFonts w:ascii="Cambria Math" w:eastAsiaTheme="minorEastAsia" w:hAnsi="Cambria Math"/>
          <w:lang w:val="es-ES_tradnl"/>
          <w:oMath/>
        </w:rPr>
      </w:pPr>
      <m:oMathPara>
        <m:oMath>
          <m:r>
            <w:rPr>
              <w:rFonts w:ascii="Cambria Math" w:eastAsiaTheme="minorEastAsia" w:hAnsi="Cambria Math"/>
              <w:lang w:val="es-ES_tradnl"/>
            </w:rPr>
            <m:t>B=</m:t>
          </m:r>
          <m:r>
            <w:rPr>
              <w:rFonts w:ascii="Cambria Math" w:hAnsi="Cambria Math" w:cs="Times New Roman"/>
              <w:lang w:val="es-ES_tradnl"/>
            </w:rPr>
            <m:t>K</m:t>
          </m:r>
          <m:d>
            <m:dPr>
              <m:begChr m:val="["/>
              <m:endChr m:val="]"/>
              <m:ctrlPr>
                <w:rPr>
                  <w:rFonts w:ascii="Cambria Math" w:hAnsi="Cambria Math" w:cs="Times New Roman"/>
                  <w:i/>
                  <w:lang w:val="es-ES_tradnl"/>
                </w:rPr>
              </m:ctrlPr>
            </m:dPr>
            <m:e>
              <m:r>
                <w:rPr>
                  <w:rFonts w:ascii="Cambria Math" w:hAnsi="Cambria Math" w:cs="Times New Roman"/>
                  <w:lang w:val="es-ES_tradnl"/>
                </w:rPr>
                <m:t>1+2</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e>
          </m:d>
        </m:oMath>
      </m:oMathPara>
    </w:p>
    <w:p w14:paraId="024BAF5D" w14:textId="77777777" w:rsidR="00182DD1" w:rsidRPr="00182DD1" w:rsidRDefault="00182DD1" w:rsidP="00182DD1">
      <w:pPr>
        <w:jc w:val="both"/>
        <w:rPr>
          <w:rFonts w:eastAsiaTheme="minorEastAsia"/>
          <w:lang w:val="es-ES_tradnl"/>
        </w:rPr>
      </w:pPr>
      <m:oMathPara>
        <m:oMath>
          <m:r>
            <w:rPr>
              <w:rFonts w:ascii="Cambria Math" w:eastAsiaTheme="minorEastAsia" w:hAnsi="Cambria Math"/>
              <w:lang w:val="es-ES_tradnl"/>
            </w:rPr>
            <m:t>C=</m:t>
          </m:r>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oMath>
      </m:oMathPara>
    </w:p>
    <w:p w14:paraId="2C933849" w14:textId="77777777" w:rsidR="00182DD1" w:rsidRPr="00182DD1" w:rsidRDefault="00182DD1" w:rsidP="00182DD1">
      <w:pPr>
        <w:jc w:val="both"/>
        <w:rPr>
          <w:rFonts w:eastAsiaTheme="minorEastAsia"/>
          <w:lang w:val="es-ES_tradnl"/>
        </w:rPr>
      </w:pPr>
      <m:oMathPara>
        <m:oMath>
          <m:r>
            <w:rPr>
              <w:rFonts w:ascii="Cambria Math" w:eastAsiaTheme="minorEastAsia" w:hAnsi="Cambria Math"/>
              <w:lang w:val="es-ES_tradnl"/>
            </w:rPr>
            <m:t>D=</m:t>
          </m:r>
          <m:sSub>
            <m:sSubPr>
              <m:ctrlPr>
                <w:rPr>
                  <w:rFonts w:ascii="Cambria Math" w:hAnsi="Cambria Math" w:cs="Times New Roman"/>
                  <w:i/>
                  <w:lang w:val="es-ES_tradnl"/>
                </w:rPr>
              </m:ctrlPr>
            </m:sSubPr>
            <m:e>
              <m:r>
                <w:rPr>
                  <w:rFonts w:ascii="Cambria Math" w:hAnsi="Cambria Math" w:cs="Times New Roman"/>
                  <w:lang w:val="es-ES_tradnl"/>
                </w:rPr>
                <m:t>KK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m:oMathPara>
    </w:p>
    <w:p w14:paraId="26E31686" w14:textId="77777777" w:rsidR="00CA3F2D" w:rsidRDefault="00CA3F2D" w:rsidP="00CA3F2D">
      <w:pPr>
        <w:jc w:val="both"/>
        <w:rPr>
          <w:lang w:val="es-ES_tradnl"/>
        </w:rPr>
      </w:pPr>
      <w:r w:rsidRPr="004C068A">
        <w:rPr>
          <w:lang w:val="es-ES_tradnl"/>
        </w:rPr>
        <w:t xml:space="preserve">La ecuación en diferencias </w:t>
      </w:r>
      <w:r w:rsidR="00182DD1">
        <w:rPr>
          <w:lang w:val="es-ES_tradnl"/>
        </w:rPr>
        <w:t>(</w:t>
      </w:r>
      <w:r w:rsidRPr="004C068A">
        <w:rPr>
          <w:lang w:val="es-ES_tradnl"/>
        </w:rPr>
        <w:t>4.18</w:t>
      </w:r>
      <w:r w:rsidR="00182DD1">
        <w:rPr>
          <w:lang w:val="es-ES_tradnl"/>
        </w:rPr>
        <w:t>)</w:t>
      </w:r>
      <w:r w:rsidRPr="004C068A">
        <w:rPr>
          <w:lang w:val="es-ES_tradnl"/>
        </w:rPr>
        <w:t xml:space="preserve"> puede llevarse como en los casos anteriores al dominio</w:t>
      </w:r>
      <w:r w:rsidR="00182DD1">
        <w:rPr>
          <w:lang w:val="es-ES_tradnl"/>
        </w:rPr>
        <w:t xml:space="preserve"> </w:t>
      </w:r>
      <m:oMath>
        <m:r>
          <w:rPr>
            <w:rFonts w:ascii="Cambria Math" w:hAnsi="Cambria Math"/>
            <w:lang w:val="es-ES_tradnl"/>
          </w:rPr>
          <m:t>Z</m:t>
        </m:r>
      </m:oMath>
      <w:r w:rsidRPr="004C068A">
        <w:rPr>
          <w:lang w:val="es-ES_tradnl"/>
        </w:rPr>
        <w:t xml:space="preserve"> y plantearse la función de transferencia discreta. En este caso no existirá una sola entrada al controlador, ver Fig.4.</w:t>
      </w:r>
      <w:r w:rsidR="00C236F8">
        <w:rPr>
          <w:lang w:val="es-ES_tradnl"/>
        </w:rPr>
        <w:t>9</w:t>
      </w:r>
      <w:r w:rsidRPr="004C068A">
        <w:rPr>
          <w:lang w:val="es-ES_tradnl"/>
        </w:rPr>
        <w:t>, sino que el mismo tiene como entradas el error</w:t>
      </w:r>
      <w:r w:rsidR="00C236F8">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oMath>
      <w:r w:rsidR="00C236F8">
        <w:rPr>
          <w:rFonts w:eastAsiaTheme="minorEastAsia"/>
          <w:lang w:val="es-ES_tradnl"/>
        </w:rPr>
        <w:t xml:space="preserve"> </w:t>
      </w:r>
      <w:r w:rsidRPr="004C068A">
        <w:rPr>
          <w:lang w:val="es-ES_tradnl"/>
        </w:rPr>
        <w:t>y la salida del proceso</w:t>
      </w:r>
      <m:oMath>
        <m:r>
          <w:rPr>
            <w:rFonts w:ascii="Cambria Math" w:hAnsi="Cambria Math"/>
            <w:lang w:val="es-ES_tradnl"/>
          </w:rPr>
          <m:t xml:space="preserve"> y</m:t>
        </m:r>
        <m:d>
          <m:dPr>
            <m:ctrlPr>
              <w:rPr>
                <w:rFonts w:ascii="Cambria Math" w:hAnsi="Cambria Math"/>
                <w:i/>
                <w:lang w:val="es-ES_tradnl"/>
              </w:rPr>
            </m:ctrlPr>
          </m:dPr>
          <m:e>
            <m:r>
              <w:rPr>
                <w:rFonts w:ascii="Cambria Math" w:hAnsi="Cambria Math"/>
                <w:lang w:val="es-ES_tradnl"/>
              </w:rPr>
              <m:t>k</m:t>
            </m:r>
          </m:e>
        </m:d>
      </m:oMath>
      <w:r w:rsidR="00C236F8">
        <w:rPr>
          <w:rFonts w:eastAsiaTheme="minorEastAsia"/>
          <w:lang w:val="es-ES_tradnl"/>
        </w:rPr>
        <w:t xml:space="preserve"> </w:t>
      </w:r>
      <w:r w:rsidR="009D17C5">
        <w:rPr>
          <w:lang w:val="es-ES_tradnl"/>
        </w:rPr>
        <w:t>como se representa en la Fig.</w:t>
      </w:r>
      <w:r w:rsidRPr="004C068A">
        <w:rPr>
          <w:lang w:val="es-ES_tradnl"/>
        </w:rPr>
        <w:t>4.</w:t>
      </w:r>
      <w:r w:rsidR="009D17C5">
        <w:rPr>
          <w:lang w:val="es-ES_tradnl"/>
        </w:rPr>
        <w:t>10</w:t>
      </w:r>
      <w:r w:rsidRPr="004C068A">
        <w:rPr>
          <w:lang w:val="es-ES_tradnl"/>
        </w:rPr>
        <w:t>.</w:t>
      </w:r>
    </w:p>
    <w:p w14:paraId="70E3E087" w14:textId="77777777" w:rsidR="00D30C76" w:rsidRPr="004C068A" w:rsidRDefault="00D30C76" w:rsidP="00D30C76">
      <w:pPr>
        <w:spacing w:after="0"/>
        <w:jc w:val="center"/>
        <w:rPr>
          <w:lang w:val="es-ES_tradnl"/>
        </w:rPr>
      </w:pPr>
      <w:r>
        <w:rPr>
          <w:noProof/>
          <w:lang w:eastAsia="es-ES"/>
        </w:rPr>
        <mc:AlternateContent>
          <mc:Choice Requires="wpc">
            <w:drawing>
              <wp:inline distT="0" distB="0" distL="0" distR="0" wp14:anchorId="36A343A5" wp14:editId="3066D7FA">
                <wp:extent cx="5219294" cy="2264090"/>
                <wp:effectExtent l="0" t="0" r="38735" b="3175"/>
                <wp:docPr id="530" name="Lienzo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4" name="467 Conector recto"/>
                        <wps:cNvCnPr/>
                        <wps:spPr>
                          <a:xfrm>
                            <a:off x="2904461" y="592129"/>
                            <a:ext cx="1314" cy="56176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06" name="467 Conector recto"/>
                        <wps:cNvCnPr/>
                        <wps:spPr>
                          <a:xfrm flipV="1">
                            <a:off x="3073422" y="414518"/>
                            <a:ext cx="318699" cy="865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07" name="467 Conector recto"/>
                        <wps:cNvCnPr>
                          <a:stCxn id="527" idx="3"/>
                          <a:endCxn id="523" idx="1"/>
                        </wps:cNvCnPr>
                        <wps:spPr>
                          <a:xfrm flipV="1">
                            <a:off x="1080955" y="420452"/>
                            <a:ext cx="80970" cy="81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08" name="467 Conector recto"/>
                        <wps:cNvCnPr>
                          <a:stCxn id="531" idx="3"/>
                          <a:endCxn id="521" idx="1"/>
                        </wps:cNvCnPr>
                        <wps:spPr>
                          <a:xfrm>
                            <a:off x="4627811" y="414575"/>
                            <a:ext cx="282877" cy="49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9" name="467 Conector recto"/>
                        <wps:cNvCnPr/>
                        <wps:spPr>
                          <a:xfrm>
                            <a:off x="2324610" y="420452"/>
                            <a:ext cx="410890" cy="271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10" name="510 Conector recto"/>
                        <wps:cNvCnPr>
                          <a:stCxn id="544" idx="4"/>
                        </wps:cNvCnPr>
                        <wps:spPr>
                          <a:xfrm>
                            <a:off x="565913" y="592059"/>
                            <a:ext cx="8286" cy="163626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11" name="467 Conector recto"/>
                        <wps:cNvCnPr>
                          <a:endCxn id="537" idx="4"/>
                        </wps:cNvCnPr>
                        <wps:spPr>
                          <a:xfrm flipH="1" flipV="1">
                            <a:off x="2904420" y="1264989"/>
                            <a:ext cx="1243" cy="51480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12" name="467 Conector recto"/>
                        <wps:cNvCnPr>
                          <a:stCxn id="537" idx="6"/>
                          <a:endCxn id="533" idx="1"/>
                        </wps:cNvCnPr>
                        <wps:spPr>
                          <a:xfrm flipV="1">
                            <a:off x="3073330" y="1090892"/>
                            <a:ext cx="391672" cy="518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13" name="467 Conector recto"/>
                        <wps:cNvCnPr/>
                        <wps:spPr>
                          <a:xfrm>
                            <a:off x="566701" y="2220517"/>
                            <a:ext cx="42624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15" name="9 Cuadro de texto"/>
                        <wps:cNvSpPr txBox="1"/>
                        <wps:spPr>
                          <a:xfrm>
                            <a:off x="735354" y="115056"/>
                            <a:ext cx="42418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0008E" w14:textId="77777777" w:rsidR="005047DB" w:rsidRDefault="005047DB" w:rsidP="00D30C76">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16" name="9 Cuadro de texto"/>
                        <wps:cNvSpPr txBox="1"/>
                        <wps:spPr>
                          <a:xfrm>
                            <a:off x="3066115" y="93807"/>
                            <a:ext cx="4343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2C8F2" w14:textId="77777777" w:rsidR="005047DB" w:rsidRDefault="005047DB" w:rsidP="00D30C76">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17" name="261 Flecha derecha"/>
                        <wps:cNvSpPr/>
                        <wps:spPr>
                          <a:xfrm>
                            <a:off x="3118436" y="341493"/>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7B1AF10"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8" name="261 Flecha derecha"/>
                        <wps:cNvSpPr/>
                        <wps:spPr>
                          <a:xfrm>
                            <a:off x="2384396" y="341435"/>
                            <a:ext cx="305435"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092A2B99"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9" name="519 Elipse"/>
                        <wps:cNvSpPr/>
                        <wps:spPr>
                          <a:xfrm>
                            <a:off x="2735500" y="254207"/>
                            <a:ext cx="337922" cy="337922"/>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2B39E02E" w14:textId="77777777" w:rsidR="005047DB" w:rsidRPr="002927A1" w:rsidRDefault="005047DB" w:rsidP="00D30C76">
                              <w:pPr>
                                <w:jc w:val="center"/>
                                <w:rPr>
                                  <w:sz w:val="24"/>
                                </w:rPr>
                              </w:pPr>
                              <w:r w:rsidRPr="002927A1">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261 Flecha derecha"/>
                        <wps:cNvSpPr/>
                        <wps:spPr>
                          <a:xfrm rot="16200000" flipV="1">
                            <a:off x="2779277" y="674937"/>
                            <a:ext cx="252000" cy="14400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29D73E75"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1" name="261 Flecha derecha"/>
                        <wps:cNvSpPr/>
                        <wps:spPr>
                          <a:xfrm>
                            <a:off x="4910688" y="342359"/>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A3383A2"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9 Cuadro de texto"/>
                        <wps:cNvSpPr txBox="1"/>
                        <wps:spPr>
                          <a:xfrm>
                            <a:off x="3587479" y="658244"/>
                            <a:ext cx="785495"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E28C90" w14:textId="77777777" w:rsidR="005047DB" w:rsidRPr="00C236F8" w:rsidRDefault="005047DB" w:rsidP="00D30C76">
                              <w:pPr>
                                <w:pStyle w:val="NormalWeb"/>
                                <w:spacing w:before="0" w:beforeAutospacing="0" w:after="200" w:afterAutospacing="0" w:line="276" w:lineRule="auto"/>
                                <w:jc w:val="center"/>
                                <w:rPr>
                                  <w:sz w:val="20"/>
                                </w:rPr>
                              </w:pPr>
                              <w:r>
                                <w:rPr>
                                  <w:sz w:val="20"/>
                                </w:rPr>
                                <w:t xml:space="preserve">ACCIÓN </w:t>
                              </w:r>
                              <w:r w:rsidRPr="00D30C76">
                                <w:rPr>
                                  <w:b/>
                                  <w:sz w:val="20"/>
                                </w:rPr>
                                <w:t>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23" name="260 Rectángulo redondeado"/>
                        <wps:cNvSpPr/>
                        <wps:spPr>
                          <a:xfrm>
                            <a:off x="1161925" y="201694"/>
                            <a:ext cx="1162685"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EA02647" w14:textId="77777777" w:rsidR="005047DB" w:rsidRPr="00D30C76" w:rsidRDefault="005047DB" w:rsidP="00D30C76">
                              <w:pPr>
                                <w:pStyle w:val="NormalWeb"/>
                                <w:spacing w:before="0" w:beforeAutospacing="0" w:after="200" w:afterAutospacing="0" w:line="276" w:lineRule="auto"/>
                                <w:jc w:val="center"/>
                                <w:rPr>
                                  <w:sz w:val="28"/>
                                </w:rPr>
                              </w:pPr>
                              <m:oMathPara>
                                <m:oMathParaPr>
                                  <m:jc m:val="centerGroup"/>
                                </m:oMathParaPr>
                                <m:oMath>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I</m:t>
                                      </m:r>
                                    </m:sub>
                                  </m:sSub>
                                  <m:f>
                                    <m:fPr>
                                      <m:ctrlPr>
                                        <w:rPr>
                                          <w:rFonts w:ascii="Cambria Math" w:eastAsia="Times New Roman" w:hAnsi="Cambria Math"/>
                                          <w:i/>
                                          <w:iCs/>
                                          <w:sz w:val="20"/>
                                          <w:szCs w:val="20"/>
                                        </w:rPr>
                                      </m:ctrlPr>
                                    </m:fPr>
                                    <m:num>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num>
                                    <m:den>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den>
                                  </m:f>
                                </m:oMath>
                              </m:oMathPara>
                            </w:p>
                          </w:txbxContent>
                        </wps:txbx>
                        <wps:bodyPr rot="0" spcFirstLastPara="0" vert="horz" wrap="square" lIns="72000" tIns="36000" rIns="72000" bIns="36000" numCol="1" spcCol="0" rtlCol="0" fromWordArt="0" anchor="ctr" anchorCtr="0" forceAA="0" compatLnSpc="1">
                          <a:prstTxWarp prst="textNoShape">
                            <a:avLst/>
                          </a:prstTxWarp>
                          <a:noAutofit/>
                        </wps:bodyPr>
                      </wps:wsp>
                      <wps:wsp>
                        <wps:cNvPr id="524" name="9 Cuadro de texto"/>
                        <wps:cNvSpPr txBox="1"/>
                        <wps:spPr>
                          <a:xfrm>
                            <a:off x="1365133" y="64"/>
                            <a:ext cx="757555"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97EF4" w14:textId="77777777" w:rsidR="005047DB" w:rsidRDefault="005047DB" w:rsidP="00D30C76">
                              <w:pPr>
                                <w:pStyle w:val="NormalWeb"/>
                                <w:spacing w:before="0" w:beforeAutospacing="0" w:after="200" w:afterAutospacing="0" w:line="276" w:lineRule="auto"/>
                                <w:jc w:val="center"/>
                              </w:pPr>
                              <w:r>
                                <w:rPr>
                                  <w:rFonts w:eastAsia="Times New Roman"/>
                                  <w:sz w:val="20"/>
                                  <w:szCs w:val="20"/>
                                </w:rPr>
                                <w:t xml:space="preserve">ACCIÓN </w:t>
                              </w:r>
                              <w:r w:rsidRPr="00DE57F5">
                                <w:rPr>
                                  <w:rFonts w:eastAsia="Times New Roman"/>
                                  <w:b/>
                                  <w:sz w:val="20"/>
                                  <w:szCs w:val="20"/>
                                </w:rPr>
                                <w:t>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27" name="261 Flecha derecha"/>
                        <wps:cNvSpPr/>
                        <wps:spPr>
                          <a:xfrm>
                            <a:off x="808540" y="348878"/>
                            <a:ext cx="272415"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2EFBCC4B"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260 Rectángulo redondeado"/>
                        <wps:cNvSpPr/>
                        <wps:spPr>
                          <a:xfrm>
                            <a:off x="3465126" y="195500"/>
                            <a:ext cx="1162685" cy="4381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EE39A34" w14:textId="77777777" w:rsidR="005047DB" w:rsidRPr="00D30C76" w:rsidRDefault="005047DB" w:rsidP="00D30C76">
                              <w:pPr>
                                <w:pStyle w:val="NormalWeb"/>
                                <w:spacing w:before="0" w:beforeAutospacing="0" w:after="200" w:afterAutospacing="0" w:line="276" w:lineRule="auto"/>
                                <w:jc w:val="center"/>
                                <w:rPr>
                                  <w:sz w:val="22"/>
                                </w:rPr>
                              </w:pPr>
                              <w:r w:rsidRPr="00D30C76">
                                <w:rPr>
                                  <w:sz w:val="22"/>
                                </w:rPr>
                                <w:t>PROCESO</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532" name="467 Conector recto"/>
                        <wps:cNvCnPr>
                          <a:stCxn id="517" idx="3"/>
                          <a:endCxn id="531" idx="1"/>
                        </wps:cNvCnPr>
                        <wps:spPr>
                          <a:xfrm>
                            <a:off x="3392121" y="414518"/>
                            <a:ext cx="73005" cy="5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33" name="260 Rectángulo redondeado"/>
                        <wps:cNvSpPr/>
                        <wps:spPr>
                          <a:xfrm>
                            <a:off x="3465002" y="872134"/>
                            <a:ext cx="1162685"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40CB72A" w14:textId="77777777" w:rsidR="005047DB" w:rsidRDefault="005047DB" w:rsidP="00D30C76">
                              <w:pPr>
                                <w:pStyle w:val="NormalWeb"/>
                                <w:spacing w:before="0" w:beforeAutospacing="0" w:after="200" w:afterAutospacing="0" w:line="276" w:lineRule="auto"/>
                                <w:jc w:val="center"/>
                              </w:pPr>
                              <m:oMathPara>
                                <m:oMathParaPr>
                                  <m:jc m:val="centerGroup"/>
                                </m:oMathParaPr>
                                <m:oMath>
                                  <m:r>
                                    <w:rPr>
                                      <w:rFonts w:ascii="Cambria Math" w:eastAsia="Times New Roman" w:hAnsi="Cambria Math"/>
                                      <w:sz w:val="20"/>
                                      <w:szCs w:val="20"/>
                                    </w:rPr>
                                    <m:t>-K</m:t>
                                  </m:r>
                                </m:oMath>
                              </m:oMathPara>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535" name="260 Rectángulo redondeado"/>
                        <wps:cNvSpPr/>
                        <wps:spPr>
                          <a:xfrm>
                            <a:off x="3472376" y="1545133"/>
                            <a:ext cx="1162050" cy="4392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6BD17EDD" w14:textId="77777777" w:rsidR="005047DB" w:rsidRPr="00D30C76" w:rsidRDefault="005047DB" w:rsidP="00D30C76">
                              <w:pPr>
                                <w:pStyle w:val="NormalWeb"/>
                                <w:spacing w:before="0" w:beforeAutospacing="0" w:after="200" w:afterAutospacing="0" w:line="276" w:lineRule="auto"/>
                                <w:jc w:val="center"/>
                                <w:rPr>
                                  <w:sz w:val="20"/>
                                  <w:szCs w:val="20"/>
                                </w:rPr>
                              </w:pPr>
                              <m:oMathPara>
                                <m:oMathParaPr>
                                  <m:jc m:val="centerGroup"/>
                                </m:oMathParaPr>
                                <m:oMath>
                                  <m:r>
                                    <w:rPr>
                                      <w:rFonts w:ascii="Cambria Math" w:hAnsi="Cambria Math"/>
                                      <w:sz w:val="20"/>
                                      <w:szCs w:val="20"/>
                                    </w:rPr>
                                    <m:t>-</m:t>
                                  </m:r>
                                  <m:f>
                                    <m:fPr>
                                      <m:ctrlPr>
                                        <w:rPr>
                                          <w:rFonts w:ascii="Cambria Math" w:hAnsi="Cambria Math"/>
                                          <w:i/>
                                          <w:iCs/>
                                          <w:sz w:val="20"/>
                                          <w:szCs w:val="20"/>
                                        </w:rPr>
                                      </m:ctrlPr>
                                    </m:fPr>
                                    <m:num>
                                      <m:r>
                                        <w:rPr>
                                          <w:rFonts w:ascii="Cambria Math" w:eastAsia="Times New Roman" w:hAnsi="Cambria Math"/>
                                          <w:sz w:val="20"/>
                                          <w:szCs w:val="20"/>
                                        </w:rPr>
                                        <m:t>K</m:t>
                                      </m:r>
                                      <m:sSub>
                                        <m:sSubPr>
                                          <m:ctrlPr>
                                            <w:rPr>
                                              <w:rFonts w:ascii="Cambria Math"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D</m:t>
                                          </m:r>
                                        </m:sub>
                                      </m:sSub>
                                    </m:num>
                                    <m:den>
                                      <m:sSub>
                                        <m:sSubPr>
                                          <m:ctrlPr>
                                            <w:rPr>
                                              <w:rFonts w:ascii="Cambria Math"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den>
                                  </m:f>
                                  <m:d>
                                    <m:dPr>
                                      <m:ctrlPr>
                                        <w:rPr>
                                          <w:rFonts w:ascii="Cambria Math" w:hAnsi="Cambria Math"/>
                                          <w:i/>
                                          <w:iCs/>
                                          <w:sz w:val="20"/>
                                          <w:szCs w:val="20"/>
                                        </w:rPr>
                                      </m:ctrlPr>
                                    </m:dPr>
                                    <m:e>
                                      <m:r>
                                        <w:rPr>
                                          <w:rFonts w:ascii="Cambria Math" w:eastAsia="Times New Roman" w:hAnsi="Cambria Math"/>
                                          <w:sz w:val="20"/>
                                          <w:szCs w:val="20"/>
                                        </w:rPr>
                                        <m:t>1-</m:t>
                                      </m:r>
                                      <m:sSup>
                                        <m:sSupPr>
                                          <m:ctrlPr>
                                            <w:rPr>
                                              <w:rFonts w:ascii="Cambria Math"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oMath>
                              </m:oMathPara>
                            </w:p>
                          </w:txbxContent>
                        </wps:txbx>
                        <wps:bodyPr rot="0" spcFirstLastPara="0" vert="horz" wrap="square" lIns="91440" tIns="36000" rIns="91440" bIns="36000" numCol="1" spcCol="0" rtlCol="0" fromWordArt="0" anchor="ctr" anchorCtr="0" forceAA="0" compatLnSpc="1">
                          <a:prstTxWarp prst="textNoShape">
                            <a:avLst/>
                          </a:prstTxWarp>
                          <a:noAutofit/>
                        </wps:bodyPr>
                      </wps:wsp>
                      <wps:wsp>
                        <wps:cNvPr id="536" name="9 Cuadro de texto"/>
                        <wps:cNvSpPr txBox="1"/>
                        <wps:spPr>
                          <a:xfrm>
                            <a:off x="3603318" y="1327459"/>
                            <a:ext cx="80010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18A9B2" w14:textId="77777777" w:rsidR="005047DB" w:rsidRDefault="005047DB" w:rsidP="00D30C76">
                              <w:pPr>
                                <w:pStyle w:val="NormalWeb"/>
                                <w:spacing w:before="0" w:beforeAutospacing="0" w:after="200" w:afterAutospacing="0" w:line="276" w:lineRule="auto"/>
                                <w:jc w:val="center"/>
                              </w:pPr>
                              <w:r>
                                <w:rPr>
                                  <w:rFonts w:eastAsia="Times New Roman"/>
                                  <w:sz w:val="20"/>
                                  <w:szCs w:val="20"/>
                                </w:rPr>
                                <w:t xml:space="preserve">ACCIÓN </w:t>
                              </w:r>
                              <w:r>
                                <w:rPr>
                                  <w:rFonts w:eastAsia="Times New Roman"/>
                                  <w:b/>
                                  <w:bCs/>
                                  <w:sz w:val="20"/>
                                  <w:szCs w:val="20"/>
                                </w:rPr>
                                <w:t>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37" name="519 Elipse"/>
                        <wps:cNvSpPr/>
                        <wps:spPr>
                          <a:xfrm>
                            <a:off x="2735510" y="927169"/>
                            <a:ext cx="337820" cy="33782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0740168E" w14:textId="77777777" w:rsidR="005047DB" w:rsidRDefault="005047DB" w:rsidP="00D30C76">
                              <w:pPr>
                                <w:pStyle w:val="NormalWeb"/>
                                <w:spacing w:before="0" w:beforeAutospacing="0" w:after="200" w:afterAutospacing="0" w:line="276" w:lineRule="auto"/>
                                <w:jc w:val="center"/>
                              </w:pPr>
                              <w:r>
                                <w:rPr>
                                  <w:rFonts w:eastAsia="Calibri"/>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8" name="261 Flecha derecha"/>
                        <wps:cNvSpPr/>
                        <wps:spPr>
                          <a:xfrm flipH="1">
                            <a:off x="3118959" y="1018748"/>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B80E045"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9" name="261 Flecha derecha"/>
                        <wps:cNvSpPr/>
                        <wps:spPr>
                          <a:xfrm flipH="1">
                            <a:off x="3147583" y="1691437"/>
                            <a:ext cx="272415"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3BBA9E4"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0" name="467 Conector recto"/>
                        <wps:cNvCnPr/>
                        <wps:spPr>
                          <a:xfrm flipH="1" flipV="1">
                            <a:off x="2904349" y="1770940"/>
                            <a:ext cx="250549" cy="202"/>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41" name="467 Conector recto"/>
                        <wps:cNvCnPr>
                          <a:stCxn id="535" idx="1"/>
                          <a:endCxn id="539" idx="1"/>
                        </wps:cNvCnPr>
                        <wps:spPr>
                          <a:xfrm flipH="1" flipV="1">
                            <a:off x="3419998" y="1763827"/>
                            <a:ext cx="52378" cy="90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42" name="261 Flecha derecha"/>
                        <wps:cNvSpPr/>
                        <wps:spPr>
                          <a:xfrm rot="16200000" flipV="1">
                            <a:off x="2772625" y="1430207"/>
                            <a:ext cx="251460" cy="14351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5154C22"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3" name="9 Cuadro de texto"/>
                        <wps:cNvSpPr txBox="1"/>
                        <wps:spPr>
                          <a:xfrm>
                            <a:off x="4708655" y="110898"/>
                            <a:ext cx="43180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B3327D" w14:textId="77777777" w:rsidR="005047DB" w:rsidRDefault="005047DB" w:rsidP="00DE57F5">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4" name="519 Elipse"/>
                        <wps:cNvSpPr/>
                        <wps:spPr>
                          <a:xfrm>
                            <a:off x="397320" y="254874"/>
                            <a:ext cx="337185" cy="337185"/>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30481C9F" w14:textId="77777777" w:rsidR="005047DB" w:rsidRDefault="005047DB" w:rsidP="00DE57F5">
                              <w:pPr>
                                <w:pStyle w:val="NormalWeb"/>
                                <w:spacing w:before="0" w:beforeAutospacing="0" w:after="200" w:afterAutospacing="0" w:line="276" w:lineRule="auto"/>
                                <w:jc w:val="center"/>
                              </w:pPr>
                              <w:r>
                                <w:rPr>
                                  <w:rFonts w:eastAsia="Calibri"/>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5" name="467 Conector recto"/>
                        <wps:cNvCnPr>
                          <a:stCxn id="544" idx="6"/>
                          <a:endCxn id="527" idx="1"/>
                        </wps:cNvCnPr>
                        <wps:spPr>
                          <a:xfrm flipV="1">
                            <a:off x="734505" y="421268"/>
                            <a:ext cx="74035" cy="2199"/>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46" name="467 Conector recto"/>
                        <wps:cNvCnPr>
                          <a:stCxn id="547" idx="3"/>
                          <a:endCxn id="544" idx="2"/>
                        </wps:cNvCnPr>
                        <wps:spPr>
                          <a:xfrm flipV="1">
                            <a:off x="331610" y="423467"/>
                            <a:ext cx="65710" cy="1259"/>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47" name="261 Flecha derecha"/>
                        <wps:cNvSpPr/>
                        <wps:spPr>
                          <a:xfrm>
                            <a:off x="59830" y="352653"/>
                            <a:ext cx="271780" cy="14414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28B7952"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8" name="9 Cuadro de texto"/>
                        <wps:cNvSpPr txBox="1"/>
                        <wps:spPr>
                          <a:xfrm>
                            <a:off x="47" y="122577"/>
                            <a:ext cx="42164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90EDB5" w14:textId="77777777" w:rsidR="005047DB" w:rsidRDefault="005047DB" w:rsidP="00DE57F5">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r(z)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9" name="510 Conector recto"/>
                        <wps:cNvCnPr/>
                        <wps:spPr>
                          <a:xfrm>
                            <a:off x="4825339" y="414340"/>
                            <a:ext cx="8254" cy="1813749"/>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50" name="467 Conector recto"/>
                        <wps:cNvCnPr>
                          <a:endCxn id="535" idx="3"/>
                        </wps:cNvCnPr>
                        <wps:spPr>
                          <a:xfrm flipH="1" flipV="1">
                            <a:off x="4634426" y="1764733"/>
                            <a:ext cx="198955" cy="5961"/>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51" name="467 Conector recto"/>
                        <wps:cNvCnPr>
                          <a:endCxn id="533" idx="3"/>
                        </wps:cNvCnPr>
                        <wps:spPr>
                          <a:xfrm flipH="1">
                            <a:off x="4627687" y="1090614"/>
                            <a:ext cx="205499" cy="27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52" name="9 Cuadro de texto"/>
                        <wps:cNvSpPr txBox="1"/>
                        <wps:spPr>
                          <a:xfrm>
                            <a:off x="618680" y="639463"/>
                            <a:ext cx="25717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8C6767" w14:textId="77777777" w:rsidR="005047DB" w:rsidRPr="00DE57F5" w:rsidRDefault="005047DB" w:rsidP="00DE57F5">
                              <w:pPr>
                                <w:pStyle w:val="NormalWeb"/>
                                <w:spacing w:before="0" w:beforeAutospacing="0" w:after="200" w:afterAutospacing="0" w:line="276" w:lineRule="auto"/>
                                <w:jc w:val="center"/>
                                <w:rPr>
                                  <w:sz w:val="32"/>
                                </w:rPr>
                              </w:pPr>
                              <w:r w:rsidRPr="00DE57F5">
                                <w:rPr>
                                  <w:sz w:val="3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53" name="261 Flecha derecha"/>
                        <wps:cNvSpPr/>
                        <wps:spPr>
                          <a:xfrm rot="16200000" flipV="1">
                            <a:off x="438558" y="729696"/>
                            <a:ext cx="251460" cy="14351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460E3595"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8" name="478 Elipse"/>
                        <wps:cNvSpPr/>
                        <wps:spPr>
                          <a:xfrm>
                            <a:off x="4788800" y="1052141"/>
                            <a:ext cx="73912" cy="7391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478 Elipse"/>
                        <wps:cNvSpPr/>
                        <wps:spPr>
                          <a:xfrm>
                            <a:off x="4796740" y="1737408"/>
                            <a:ext cx="73660" cy="73660"/>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0F64D5" w14:textId="77777777" w:rsidR="005047DB" w:rsidRDefault="005047DB" w:rsidP="000C0B6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A343A5" id="Lienzo 530" o:spid="_x0000_s1439" editas="canvas" style="width:410.95pt;height:178.25pt;mso-position-horizontal-relative:char;mso-position-vertical-relative:line" coordsize="52190,22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">
                <v:shape id="_x0000_s1440" type="#_x0000_t75" style="position:absolute;width:52190;height:22637;visibility:visible;mso-wrap-style:square">
                  <v:fill o:detectmouseclick="t"/>
                  <v:path o:connecttype="none"/>
                </v:shape>
                <v:line id="467 Conector recto" o:spid="_x0000_s1441" style="position:absolute;visibility:visible;mso-wrap-style:square" from="29044,5921" to="29057,11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" strokecolor="#4579b8 [3044]" strokeweight="1pt"/>
                <v:line id="467 Conector recto" o:spid="_x0000_s1442" style="position:absolute;flip:y;visibility:visible;mso-wrap-style:square" from="30734,4145" to="33921,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" strokecolor="#4579b8 [3044]" strokeweight="1pt"/>
                <v:line id="467 Conector recto" o:spid="_x0000_s1443" style="position:absolute;flip:y;visibility:visible;mso-wrap-style:square" from="10809,4204" to="11619,4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" strokecolor="#4579b8 [3044]" strokeweight="1pt"/>
                <v:line id="467 Conector recto" o:spid="_x0000_s1444" style="position:absolute;visibility:visible;mso-wrap-style:square" from="46278,4145" to="49106,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" strokecolor="#4579b8 [3044]" strokeweight="1.5pt"/>
                <v:line id="467 Conector recto" o:spid="_x0000_s1445" style="position:absolute;visibility:visible;mso-wrap-style:square" from="23246,4204" to="27355,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" strokecolor="#4579b8 [3044]" strokeweight="1pt"/>
                <v:line id="510 Conector recto" o:spid="_x0000_s1446" style="position:absolute;visibility:visible;mso-wrap-style:square" from="5659,5920" to="5741,2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" strokecolor="#4579b8 [3044]" strokeweight="1pt"/>
                <v:line id="467 Conector recto" o:spid="_x0000_s1447" style="position:absolute;flip:x y;visibility:visible;mso-wrap-style:square" from="29044,12649" to="29056,17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" strokecolor="#4579b8 [3044]" strokeweight="1pt"/>
                <v:line id="467 Conector recto" o:spid="_x0000_s1448" style="position:absolute;flip:y;visibility:visible;mso-wrap-style:square" from="30733,10908" to="34650,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" strokecolor="#4579b8 [3044]" strokeweight="1pt"/>
                <v:line id="467 Conector recto" o:spid="_x0000_s1449" style="position:absolute;visibility:visible;mso-wrap-style:square" from="5667,22205" to="48291,2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" strokecolor="#4579b8 [3044]" strokeweight="1pt"/>
                <v:shape id="9 Cuadro de texto" o:spid="_x0000_s1450" type="#_x0000_t202" style="position:absolute;left:7353;top:1150;width:4242;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" filled="f" stroked="f" strokeweight=".5pt">
                  <v:textbox>
                    <w:txbxContent>
                      <w:p w14:paraId="1730008E" w14:textId="77777777" w:rsidR="005047DB" w:rsidRDefault="005047DB" w:rsidP="00D30C76">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e(z)</m:t>
                            </m:r>
                          </m:oMath>
                        </m:oMathPara>
                      </w:p>
                    </w:txbxContent>
                  </v:textbox>
                </v:shape>
                <v:shape id="9 Cuadro de texto" o:spid="_x0000_s1451" type="#_x0000_t202" style="position:absolute;left:30661;top:938;width:4343;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" filled="f" stroked="f" strokeweight=".5pt">
                  <v:textbox>
                    <w:txbxContent>
                      <w:p w14:paraId="2622C8F2" w14:textId="77777777" w:rsidR="005047DB" w:rsidRDefault="005047DB" w:rsidP="00D30C76">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u(z)</m:t>
                            </m:r>
                          </m:oMath>
                        </m:oMathPara>
                      </w:p>
                    </w:txbxContent>
                  </v:textbox>
                </v:shape>
                <v:shape id="261 Flecha derecha" o:spid="_x0000_s1452" type="#_x0000_t13" style="position:absolute;left:31184;top:3414;width:273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" adj="15837" fillcolor="#a7bfde [1620]" strokecolor="#4579b8 [3044]">
                  <v:fill color2="#e4ecf5 [500]" rotate="t" angle="180" colors="0 #a3c4ff;22938f #bfd5ff;1 #e5eeff" focus="100%" type="gradient"/>
                  <v:shadow on="t" color="black" opacity="24903f" origin=",.5" offset="0,.55556mm"/>
                  <v:textbox>
                    <w:txbxContent>
                      <w:p w14:paraId="17B1AF10"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v:textbox>
                </v:shape>
                <v:shape id="261 Flecha derecha" o:spid="_x0000_s1453" type="#_x0000_t13" style="position:absolute;left:23843;top:3414;width:3055;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" adj="16458" fillcolor="#a7bfde [1620]" strokecolor="#4579b8 [3044]">
                  <v:fill color2="#e4ecf5 [500]" rotate="t" angle="180" colors="0 #a3c4ff;22938f #bfd5ff;1 #e5eeff" focus="100%" type="gradient"/>
                  <v:shadow on="t" color="black" opacity="24903f" origin=",.5" offset="0,.55556mm"/>
                  <v:textbox>
                    <w:txbxContent>
                      <w:p w14:paraId="092A2B99"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v:textbox>
                </v:shape>
                <v:oval id="519 Elipse" o:spid="_x0000_s1454" style="position:absolute;left:27355;top:2542;width:3379;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" fillcolor="#a7bfde [1620]" strokecolor="#4579b8 [3044]">
                  <v:fill color2="#e4ecf5 [500]" rotate="t" angle="180" colors="0 #a3c4ff;22938f #bfd5ff;1 #e5eeff" focus="100%" type="gradient"/>
                  <v:shadow on="t" color="black" opacity="24903f" origin=",.5" offset="0,.55556mm"/>
                  <v:textbox>
                    <w:txbxContent>
                      <w:p w14:paraId="2B39E02E" w14:textId="77777777" w:rsidR="005047DB" w:rsidRPr="002927A1" w:rsidRDefault="005047DB" w:rsidP="00D30C76">
                        <w:pPr>
                          <w:jc w:val="center"/>
                          <w:rPr>
                            <w:sz w:val="24"/>
                          </w:rPr>
                        </w:pPr>
                        <w:r w:rsidRPr="002927A1">
                          <w:rPr>
                            <w:sz w:val="24"/>
                          </w:rPr>
                          <w:t>+</w:t>
                        </w:r>
                      </w:p>
                    </w:txbxContent>
                  </v:textbox>
                </v:oval>
                <v:shape id="261 Flecha derecha" o:spid="_x0000_s1455" type="#_x0000_t13" style="position:absolute;left:27792;top:6749;width:2520;height:1440;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" adj="15429" fillcolor="#a7bfde [1620]" strokecolor="#4579b8 [3044]">
                  <v:fill color2="#e4ecf5 [500]" rotate="t" angle="180" colors="0 #a3c4ff;22938f #bfd5ff;1 #e5eeff" focus="100%" type="gradient"/>
                  <v:shadow on="t" color="black" opacity="24903f" origin=",.5" offset="0,.55556mm"/>
                  <v:textbox>
                    <w:txbxContent>
                      <w:p w14:paraId="29D73E75"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v:textbox>
                </v:shape>
                <v:shape id="261 Flecha derecha" o:spid="_x0000_s1456" type="#_x0000_t13" style="position:absolute;left:49106;top:3423;width:2731;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" adj="15848" fillcolor="#a7bfde [1620]" strokecolor="#4579b8 [3044]">
                  <v:fill color2="#e4ecf5 [500]" rotate="t" angle="180" colors="0 #a3c4ff;22938f #bfd5ff;1 #e5eeff" focus="100%" type="gradient"/>
                  <v:shadow on="t" color="black" opacity="24903f" origin=",.5" offset="0,.55556mm"/>
                  <v:textbox>
                    <w:txbxContent>
                      <w:p w14:paraId="7A3383A2"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v:textbox>
                </v:shape>
                <v:shape id="9 Cuadro de texto" o:spid="_x0000_s1457" type="#_x0000_t202" style="position:absolute;left:35874;top:6582;width:7855;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" filled="f" stroked="f" strokeweight=".5pt">
                  <v:textbox>
                    <w:txbxContent>
                      <w:p w14:paraId="34E28C90" w14:textId="77777777" w:rsidR="005047DB" w:rsidRPr="00C236F8" w:rsidRDefault="005047DB" w:rsidP="00D30C76">
                        <w:pPr>
                          <w:pStyle w:val="NormalWeb"/>
                          <w:spacing w:before="0" w:beforeAutospacing="0" w:after="200" w:afterAutospacing="0" w:line="276" w:lineRule="auto"/>
                          <w:jc w:val="center"/>
                          <w:rPr>
                            <w:sz w:val="20"/>
                          </w:rPr>
                        </w:pPr>
                        <w:r>
                          <w:rPr>
                            <w:sz w:val="20"/>
                          </w:rPr>
                          <w:t xml:space="preserve">ACCIÓN </w:t>
                        </w:r>
                        <w:r w:rsidRPr="00D30C76">
                          <w:rPr>
                            <w:b/>
                            <w:sz w:val="20"/>
                          </w:rPr>
                          <w:t>P</w:t>
                        </w:r>
                      </w:p>
                    </w:txbxContent>
                  </v:textbox>
                </v:shape>
                <v:roundrect id="260 Rectángulo redondeado" o:spid="_x0000_s1458" style="position:absolute;left:11619;top:2016;width:11627;height:43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" fillcolor="#a7bfde [1620]" strokecolor="#4579b8 [3044]">
                  <v:fill color2="#e4ecf5 [500]" rotate="t" angle="180" colors="0 #a3c4ff;22938f #bfd5ff;1 #e5eeff" focus="100%" type="gradient"/>
                  <v:shadow on="t" color="black" opacity="24903f" origin=",.5" offset="0,.55556mm"/>
                  <v:textbox inset="2mm,1mm,2mm,1mm">
                    <w:txbxContent>
                      <w:p w14:paraId="4EA02647" w14:textId="77777777" w:rsidR="005047DB" w:rsidRPr="00D30C76" w:rsidRDefault="005047DB" w:rsidP="00D30C76">
                        <w:pPr>
                          <w:pStyle w:val="NormalWeb"/>
                          <w:spacing w:before="0" w:beforeAutospacing="0" w:after="200" w:afterAutospacing="0" w:line="276" w:lineRule="auto"/>
                          <w:jc w:val="center"/>
                          <w:rPr>
                            <w:sz w:val="28"/>
                          </w:rPr>
                        </w:pPr>
                        <m:oMathPara>
                          <m:oMathParaPr>
                            <m:jc m:val="centerGroup"/>
                          </m:oMathParaPr>
                          <m:oMath>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I</m:t>
                                </m:r>
                              </m:sub>
                            </m:sSub>
                            <m:f>
                              <m:fPr>
                                <m:ctrlPr>
                                  <w:rPr>
                                    <w:rFonts w:ascii="Cambria Math" w:eastAsia="Times New Roman" w:hAnsi="Cambria Math"/>
                                    <w:i/>
                                    <w:iCs/>
                                    <w:sz w:val="20"/>
                                    <w:szCs w:val="20"/>
                                  </w:rPr>
                                </m:ctrlPr>
                              </m:fPr>
                              <m:num>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num>
                              <m:den>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den>
                            </m:f>
                          </m:oMath>
                        </m:oMathPara>
                      </w:p>
                    </w:txbxContent>
                  </v:textbox>
                </v:roundrect>
                <v:shape id="9 Cuadro de texto" o:spid="_x0000_s1459" type="#_x0000_t202" style="position:absolute;left:13651;width:757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" filled="f" stroked="f" strokeweight=".5pt">
                  <v:textbox>
                    <w:txbxContent>
                      <w:p w14:paraId="43297EF4" w14:textId="77777777" w:rsidR="005047DB" w:rsidRDefault="005047DB" w:rsidP="00D30C76">
                        <w:pPr>
                          <w:pStyle w:val="NormalWeb"/>
                          <w:spacing w:before="0" w:beforeAutospacing="0" w:after="200" w:afterAutospacing="0" w:line="276" w:lineRule="auto"/>
                          <w:jc w:val="center"/>
                        </w:pPr>
                        <w:r>
                          <w:rPr>
                            <w:rFonts w:eastAsia="Times New Roman"/>
                            <w:sz w:val="20"/>
                            <w:szCs w:val="20"/>
                          </w:rPr>
                          <w:t xml:space="preserve">ACCIÓN </w:t>
                        </w:r>
                        <w:r w:rsidRPr="00DE57F5">
                          <w:rPr>
                            <w:rFonts w:eastAsia="Times New Roman"/>
                            <w:b/>
                            <w:sz w:val="20"/>
                            <w:szCs w:val="20"/>
                          </w:rPr>
                          <w:t>I</w:t>
                        </w:r>
                      </w:p>
                    </w:txbxContent>
                  </v:textbox>
                </v:shape>
                <v:shape id="261 Flecha derecha" o:spid="_x0000_s1460" type="#_x0000_t13" style="position:absolute;left:8085;top:3488;width:2724;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" adj="15860" fillcolor="#a7bfde [1620]" strokecolor="#4579b8 [3044]">
                  <v:fill color2="#e4ecf5 [500]" rotate="t" angle="180" colors="0 #a3c4ff;22938f #bfd5ff;1 #e5eeff" focus="100%" type="gradient"/>
                  <v:shadow on="t" color="black" opacity="24903f" origin=",.5" offset="0,.55556mm"/>
                  <v:textbox>
                    <w:txbxContent>
                      <w:p w14:paraId="2EFBCC4B" w14:textId="77777777" w:rsidR="005047DB" w:rsidRDefault="005047DB" w:rsidP="00D30C76">
                        <w:pPr>
                          <w:pStyle w:val="NormalWeb"/>
                          <w:spacing w:before="0" w:beforeAutospacing="0" w:after="200" w:afterAutospacing="0" w:line="276" w:lineRule="auto"/>
                        </w:pPr>
                        <w:r>
                          <w:rPr>
                            <w:rFonts w:eastAsia="Times New Roman"/>
                            <w:sz w:val="22"/>
                            <w:szCs w:val="22"/>
                          </w:rPr>
                          <w:t> </w:t>
                        </w:r>
                      </w:p>
                    </w:txbxContent>
                  </v:textbox>
                </v:shape>
                <v:roundrect id="260 Rectángulo redondeado" o:spid="_x0000_s1461" style="position:absolute;left:34651;top:1955;width:11627;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" fillcolor="#a7bfde [1620]" strokecolor="#4579b8 [3044]">
                  <v:fill color2="#e4ecf5 [500]" rotate="t" angle="180" colors="0 #a3c4ff;22938f #bfd5ff;1 #e5eeff" focus="100%" type="gradient"/>
                  <v:shadow on="t" color="black" opacity="24903f" origin=",.5" offset="0,.55556mm"/>
                  <v:textbox inset=",3mm">
                    <w:txbxContent>
                      <w:p w14:paraId="7EE39A34" w14:textId="77777777" w:rsidR="005047DB" w:rsidRPr="00D30C76" w:rsidRDefault="005047DB" w:rsidP="00D30C76">
                        <w:pPr>
                          <w:pStyle w:val="NormalWeb"/>
                          <w:spacing w:before="0" w:beforeAutospacing="0" w:after="200" w:afterAutospacing="0" w:line="276" w:lineRule="auto"/>
                          <w:jc w:val="center"/>
                          <w:rPr>
                            <w:sz w:val="22"/>
                          </w:rPr>
                        </w:pPr>
                        <w:r w:rsidRPr="00D30C76">
                          <w:rPr>
                            <w:sz w:val="22"/>
                          </w:rPr>
                          <w:t>PROCESO</w:t>
                        </w:r>
                      </w:p>
                    </w:txbxContent>
                  </v:textbox>
                </v:roundrect>
                <v:line id="467 Conector recto" o:spid="_x0000_s1462" style="position:absolute;visibility:visible;mso-wrap-style:square" from="33921,4145" to="34651,4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" strokecolor="#4579b8 [3044]" strokeweight="1pt"/>
                <v:roundrect id="260 Rectángulo redondeado" o:spid="_x0000_s1463" style="position:absolute;left:34650;top:8721;width:11626;height:43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inset=",3mm">
                    <w:txbxContent>
                      <w:p w14:paraId="140CB72A" w14:textId="77777777" w:rsidR="005047DB" w:rsidRDefault="005047DB" w:rsidP="00D30C76">
                        <w:pPr>
                          <w:pStyle w:val="NormalWeb"/>
                          <w:spacing w:before="0" w:beforeAutospacing="0" w:after="200" w:afterAutospacing="0" w:line="276" w:lineRule="auto"/>
                          <w:jc w:val="center"/>
                        </w:pPr>
                        <m:oMathPara>
                          <m:oMathParaPr>
                            <m:jc m:val="centerGroup"/>
                          </m:oMathParaPr>
                          <m:oMath>
                            <m:r>
                              <w:rPr>
                                <w:rFonts w:ascii="Cambria Math" w:eastAsia="Times New Roman" w:hAnsi="Cambria Math"/>
                                <w:sz w:val="20"/>
                                <w:szCs w:val="20"/>
                              </w:rPr>
                              <m:t>-K</m:t>
                            </m:r>
                          </m:oMath>
                        </m:oMathPara>
                      </w:p>
                    </w:txbxContent>
                  </v:textbox>
                </v:roundrect>
                <v:roundrect id="260 Rectángulo redondeado" o:spid="_x0000_s1464" style="position:absolute;left:34723;top:15451;width:11621;height:4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" fillcolor="#a7bfde [1620]" strokecolor="#4579b8 [3044]">
                  <v:fill color2="#e4ecf5 [500]" rotate="t" angle="180" colors="0 #a3c4ff;22938f #bfd5ff;1 #e5eeff" focus="100%" type="gradient"/>
                  <v:shadow on="t" color="black" opacity="24903f" origin=",.5" offset="0,.55556mm"/>
                  <v:textbox inset=",1mm,,1mm">
                    <w:txbxContent>
                      <w:p w14:paraId="6BD17EDD" w14:textId="77777777" w:rsidR="005047DB" w:rsidRPr="00D30C76" w:rsidRDefault="005047DB" w:rsidP="00D30C76">
                        <w:pPr>
                          <w:pStyle w:val="NormalWeb"/>
                          <w:spacing w:before="0" w:beforeAutospacing="0" w:after="200" w:afterAutospacing="0" w:line="276" w:lineRule="auto"/>
                          <w:jc w:val="center"/>
                          <w:rPr>
                            <w:sz w:val="20"/>
                            <w:szCs w:val="20"/>
                          </w:rPr>
                        </w:pPr>
                        <m:oMathPara>
                          <m:oMathParaPr>
                            <m:jc m:val="centerGroup"/>
                          </m:oMathParaPr>
                          <m:oMath>
                            <m:r>
                              <w:rPr>
                                <w:rFonts w:ascii="Cambria Math" w:hAnsi="Cambria Math"/>
                                <w:sz w:val="20"/>
                                <w:szCs w:val="20"/>
                              </w:rPr>
                              <m:t>-</m:t>
                            </m:r>
                            <m:f>
                              <m:fPr>
                                <m:ctrlPr>
                                  <w:rPr>
                                    <w:rFonts w:ascii="Cambria Math" w:hAnsi="Cambria Math"/>
                                    <w:i/>
                                    <w:iCs/>
                                    <w:sz w:val="20"/>
                                    <w:szCs w:val="20"/>
                                  </w:rPr>
                                </m:ctrlPr>
                              </m:fPr>
                              <m:num>
                                <m:r>
                                  <w:rPr>
                                    <w:rFonts w:ascii="Cambria Math" w:eastAsia="Times New Roman" w:hAnsi="Cambria Math"/>
                                    <w:sz w:val="20"/>
                                    <w:szCs w:val="20"/>
                                  </w:rPr>
                                  <m:t>K</m:t>
                                </m:r>
                                <m:sSub>
                                  <m:sSubPr>
                                    <m:ctrlPr>
                                      <w:rPr>
                                        <w:rFonts w:ascii="Cambria Math"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D</m:t>
                                    </m:r>
                                  </m:sub>
                                </m:sSub>
                              </m:num>
                              <m:den>
                                <m:sSub>
                                  <m:sSubPr>
                                    <m:ctrlPr>
                                      <w:rPr>
                                        <w:rFonts w:ascii="Cambria Math"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den>
                            </m:f>
                            <m:d>
                              <m:dPr>
                                <m:ctrlPr>
                                  <w:rPr>
                                    <w:rFonts w:ascii="Cambria Math" w:hAnsi="Cambria Math"/>
                                    <w:i/>
                                    <w:iCs/>
                                    <w:sz w:val="20"/>
                                    <w:szCs w:val="20"/>
                                  </w:rPr>
                                </m:ctrlPr>
                              </m:dPr>
                              <m:e>
                                <m:r>
                                  <w:rPr>
                                    <w:rFonts w:ascii="Cambria Math" w:eastAsia="Times New Roman" w:hAnsi="Cambria Math"/>
                                    <w:sz w:val="20"/>
                                    <w:szCs w:val="20"/>
                                  </w:rPr>
                                  <m:t>1-</m:t>
                                </m:r>
                                <m:sSup>
                                  <m:sSupPr>
                                    <m:ctrlPr>
                                      <w:rPr>
                                        <w:rFonts w:ascii="Cambria Math"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oMath>
                        </m:oMathPara>
                      </w:p>
                    </w:txbxContent>
                  </v:textbox>
                </v:roundrect>
                <v:shape id="9 Cuadro de texto" o:spid="_x0000_s1465" type="#_x0000_t202" style="position:absolute;left:36033;top:13274;width:800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" filled="f" stroked="f" strokeweight=".5pt">
                  <v:textbox>
                    <w:txbxContent>
                      <w:p w14:paraId="2618A9B2" w14:textId="77777777" w:rsidR="005047DB" w:rsidRDefault="005047DB" w:rsidP="00D30C76">
                        <w:pPr>
                          <w:pStyle w:val="NormalWeb"/>
                          <w:spacing w:before="0" w:beforeAutospacing="0" w:after="200" w:afterAutospacing="0" w:line="276" w:lineRule="auto"/>
                          <w:jc w:val="center"/>
                        </w:pPr>
                        <w:r>
                          <w:rPr>
                            <w:rFonts w:eastAsia="Times New Roman"/>
                            <w:sz w:val="20"/>
                            <w:szCs w:val="20"/>
                          </w:rPr>
                          <w:t xml:space="preserve">ACCIÓN </w:t>
                        </w:r>
                        <w:r>
                          <w:rPr>
                            <w:rFonts w:eastAsia="Times New Roman"/>
                            <w:b/>
                            <w:bCs/>
                            <w:sz w:val="20"/>
                            <w:szCs w:val="20"/>
                          </w:rPr>
                          <w:t>D</w:t>
                        </w:r>
                      </w:p>
                    </w:txbxContent>
                  </v:textbox>
                </v:shape>
                <v:oval id="519 Elipse" o:spid="_x0000_s1466" style="position:absolute;left:27355;top:9271;width:3378;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w:txbxContent>
                      <w:p w14:paraId="0740168E" w14:textId="77777777" w:rsidR="005047DB" w:rsidRDefault="005047DB" w:rsidP="00D30C76">
                        <w:pPr>
                          <w:pStyle w:val="NormalWeb"/>
                          <w:spacing w:before="0" w:beforeAutospacing="0" w:after="200" w:afterAutospacing="0" w:line="276" w:lineRule="auto"/>
                          <w:jc w:val="center"/>
                        </w:pPr>
                        <w:r>
                          <w:rPr>
                            <w:rFonts w:eastAsia="Calibri"/>
                          </w:rPr>
                          <w:t>+</w:t>
                        </w:r>
                      </w:p>
                    </w:txbxContent>
                  </v:textbox>
                </v:oval>
                <v:shape id="261 Flecha derecha" o:spid="_x0000_s1467" type="#_x0000_t13" style="position:absolute;left:31189;top:10187;width:2731;height:14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" adj="15848" fillcolor="#a7bfde [1620]" strokecolor="#4579b8 [3044]">
                  <v:fill color2="#e4ecf5 [500]" rotate="t" angle="180" colors="0 #a3c4ff;22938f #bfd5ff;1 #e5eeff" focus="100%" type="gradient"/>
                  <v:shadow on="t" color="black" opacity="24903f" origin=",.5" offset="0,.55556mm"/>
                  <v:textbox>
                    <w:txbxContent>
                      <w:p w14:paraId="6B80E045"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v:textbox>
                </v:shape>
                <v:shape id="261 Flecha derecha" o:spid="_x0000_s1468" type="#_x0000_t13" style="position:absolute;left:31475;top:16914;width:2724;height:144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" adj="15860" fillcolor="#a7bfde [1620]" strokecolor="#4579b8 [3044]">
                  <v:fill color2="#e4ecf5 [500]" rotate="t" angle="180" colors="0 #a3c4ff;22938f #bfd5ff;1 #e5eeff" focus="100%" type="gradient"/>
                  <v:shadow on="t" color="black" opacity="24903f" origin=",.5" offset="0,.55556mm"/>
                  <v:textbox>
                    <w:txbxContent>
                      <w:p w14:paraId="13BBA9E4"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v:textbox>
                </v:shape>
                <v:line id="467 Conector recto" o:spid="_x0000_s1469" style="position:absolute;flip:x y;visibility:visible;mso-wrap-style:square" from="29043,17709" to="31548,17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" strokecolor="#4579b8 [3044]" strokeweight="1pt"/>
                <v:line id="467 Conector recto" o:spid="_x0000_s1470" style="position:absolute;flip:x y;visibility:visible;mso-wrap-style:square" from="34199,17638" to="34723,17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" strokecolor="#4579b8 [3044]" strokeweight="1pt"/>
                <v:shape id="261 Flecha derecha" o:spid="_x0000_s1471" type="#_x0000_t13" style="position:absolute;left:27727;top:14301;width:2514;height:1435;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" adj="15436" fillcolor="#a7bfde [1620]" strokecolor="#4579b8 [3044]">
                  <v:fill color2="#e4ecf5 [500]" rotate="t" angle="180" colors="0 #a3c4ff;22938f #bfd5ff;1 #e5eeff" focus="100%" type="gradient"/>
                  <v:shadow on="t" color="black" opacity="24903f" origin=",.5" offset="0,.55556mm"/>
                  <v:textbox>
                    <w:txbxContent>
                      <w:p w14:paraId="15154C22"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v:textbox>
                </v:shape>
                <v:shape id="9 Cuadro de texto" o:spid="_x0000_s1472" type="#_x0000_t202" style="position:absolute;left:47086;top:1108;width:431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" filled="f" stroked="f" strokeweight=".5pt">
                  <v:textbox>
                    <w:txbxContent>
                      <w:p w14:paraId="13B3327D" w14:textId="77777777" w:rsidR="005047DB" w:rsidRDefault="005047DB" w:rsidP="00DE57F5">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y(z)</m:t>
                            </m:r>
                          </m:oMath>
                        </m:oMathPara>
                      </w:p>
                    </w:txbxContent>
                  </v:textbox>
                </v:shape>
                <v:oval id="519 Elipse" o:spid="_x0000_s1473" style="position:absolute;left:3973;top:2548;width:3372;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w:txbxContent>
                      <w:p w14:paraId="30481C9F" w14:textId="77777777" w:rsidR="005047DB" w:rsidRDefault="005047DB" w:rsidP="00DE57F5">
                        <w:pPr>
                          <w:pStyle w:val="NormalWeb"/>
                          <w:spacing w:before="0" w:beforeAutospacing="0" w:after="200" w:afterAutospacing="0" w:line="276" w:lineRule="auto"/>
                          <w:jc w:val="center"/>
                        </w:pPr>
                        <w:r>
                          <w:rPr>
                            <w:rFonts w:eastAsia="Calibri"/>
                          </w:rPr>
                          <w:t>+</w:t>
                        </w:r>
                      </w:p>
                    </w:txbxContent>
                  </v:textbox>
                </v:oval>
                <v:line id="467 Conector recto" o:spid="_x0000_s1474" style="position:absolute;flip:y;visibility:visible;mso-wrap-style:square" from="7345,4212" to="8085,4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" strokecolor="#4579b8 [3044]" strokeweight="1pt"/>
                <v:line id="467 Conector recto" o:spid="_x0000_s1475" style="position:absolute;flip:y;visibility:visible;mso-wrap-style:square" from="3316,4234" to="3973,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" strokecolor="#4579b8 [3044]" strokeweight="1pt"/>
                <v:shape id="261 Flecha derecha" o:spid="_x0000_s1476" type="#_x0000_t13" style="position:absolute;left:598;top:3526;width:2718;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" adj="15872" fillcolor="#a7bfde [1620]" strokecolor="#4579b8 [3044]">
                  <v:fill color2="#e4ecf5 [500]" rotate="t" angle="180" colors="0 #a3c4ff;22938f #bfd5ff;1 #e5eeff" focus="100%" type="gradient"/>
                  <v:shadow on="t" color="black" opacity="24903f" origin=",.5" offset="0,.55556mm"/>
                  <v:textbox>
                    <w:txbxContent>
                      <w:p w14:paraId="728B7952"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v:textbox>
                </v:shape>
                <v:shape id="9 Cuadro de texto" o:spid="_x0000_s1477" type="#_x0000_t202" style="position:absolute;top:1225;width:4216;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" filled="f" stroked="f" strokeweight=".5pt">
                  <v:textbox>
                    <w:txbxContent>
                      <w:p w14:paraId="6290EDB5" w14:textId="77777777" w:rsidR="005047DB" w:rsidRDefault="005047DB" w:rsidP="00DE57F5">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r(z)</m:t>
                            </m:r>
                          </m:oMath>
                        </m:oMathPara>
                      </w:p>
                    </w:txbxContent>
                  </v:textbox>
                </v:shape>
                <v:line id="510 Conector recto" o:spid="_x0000_s1478" style="position:absolute;visibility:visible;mso-wrap-style:square" from="48253,4143" to="48335,22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" strokecolor="#4579b8 [3044]" strokeweight="1pt"/>
                <v:line id="467 Conector recto" o:spid="_x0000_s1479" style="position:absolute;flip:x y;visibility:visible;mso-wrap-style:square" from="46344,17647" to="48333,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" strokecolor="#4579b8 [3044]" strokeweight="1pt"/>
                <v:line id="467 Conector recto" o:spid="_x0000_s1480" style="position:absolute;flip:x;visibility:visible;mso-wrap-style:square" from="46276,10906" to="48331,10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" strokecolor="#4579b8 [3044]" strokeweight="1pt"/>
                <v:shape id="9 Cuadro de texto" o:spid="_x0000_s1481" type="#_x0000_t202" style="position:absolute;left:6186;top:6394;width:2572;height:38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" filled="f" stroked="f" strokeweight=".5pt">
                  <v:textbox>
                    <w:txbxContent>
                      <w:p w14:paraId="228C6767" w14:textId="77777777" w:rsidR="005047DB" w:rsidRPr="00DE57F5" w:rsidRDefault="005047DB" w:rsidP="00DE57F5">
                        <w:pPr>
                          <w:pStyle w:val="NormalWeb"/>
                          <w:spacing w:before="0" w:beforeAutospacing="0" w:after="200" w:afterAutospacing="0" w:line="276" w:lineRule="auto"/>
                          <w:jc w:val="center"/>
                          <w:rPr>
                            <w:sz w:val="32"/>
                          </w:rPr>
                        </w:pPr>
                        <w:r w:rsidRPr="00DE57F5">
                          <w:rPr>
                            <w:sz w:val="32"/>
                          </w:rPr>
                          <w:t>-</w:t>
                        </w:r>
                      </w:p>
                    </w:txbxContent>
                  </v:textbox>
                </v:shape>
                <v:shape id="261 Flecha derecha" o:spid="_x0000_s1482" type="#_x0000_t13" style="position:absolute;left:4386;top:7296;width:2514;height:1435;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" adj="15436" fillcolor="#a7bfde [1620]" strokecolor="#4579b8 [3044]">
                  <v:fill color2="#e4ecf5 [500]" rotate="t" angle="180" colors="0 #a3c4ff;22938f #bfd5ff;1 #e5eeff" focus="100%" type="gradient"/>
                  <v:shadow on="t" color="black" opacity="24903f" origin=",.5" offset="0,.55556mm"/>
                  <v:textbox>
                    <w:txbxContent>
                      <w:p w14:paraId="460E3595" w14:textId="77777777" w:rsidR="005047DB" w:rsidRDefault="005047DB" w:rsidP="00DE57F5">
                        <w:pPr>
                          <w:pStyle w:val="NormalWeb"/>
                          <w:spacing w:before="0" w:beforeAutospacing="0" w:after="200" w:afterAutospacing="0" w:line="276" w:lineRule="auto"/>
                        </w:pPr>
                        <w:r>
                          <w:rPr>
                            <w:rFonts w:eastAsia="Times New Roman"/>
                            <w:sz w:val="22"/>
                            <w:szCs w:val="22"/>
                          </w:rPr>
                          <w:t> </w:t>
                        </w:r>
                      </w:p>
                    </w:txbxContent>
                  </v:textbox>
                </v:shape>
                <v:oval id="478 Elipse" o:spid="_x0000_s1483" style="position:absolute;left:47888;top:10521;width:739;height: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" fillcolor="#4f81bd [3204]" stroked="f" strokeweight="2pt"/>
                <v:oval id="478 Elipse" o:spid="_x0000_s1484" style="position:absolute;left:47967;top:17374;width:737;height: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" fillcolor="#4f81bd [3204]" stroked="f" strokeweight="2pt">
                  <v:textbox>
                    <w:txbxContent>
                      <w:p w14:paraId="3A0F64D5" w14:textId="77777777" w:rsidR="005047DB" w:rsidRDefault="005047DB" w:rsidP="000C0B6F">
                        <w:pPr>
                          <w:rPr>
                            <w:rFonts w:eastAsia="Times New Roman"/>
                          </w:rPr>
                        </w:pPr>
                      </w:p>
                    </w:txbxContent>
                  </v:textbox>
                </v:oval>
                <w10:anchorlock/>
              </v:group>
            </w:pict>
          </mc:Fallback>
        </mc:AlternateContent>
      </w:r>
    </w:p>
    <w:p w14:paraId="712990AD" w14:textId="77777777" w:rsidR="00CA3F2D" w:rsidRPr="009D17C5" w:rsidRDefault="009D17C5" w:rsidP="009D17C5">
      <w:pPr>
        <w:tabs>
          <w:tab w:val="left" w:pos="-1440"/>
        </w:tabs>
        <w:jc w:val="center"/>
        <w:rPr>
          <w:lang w:val="es-ES_tradnl"/>
        </w:rPr>
      </w:pPr>
      <w:r w:rsidRPr="009D17C5">
        <w:rPr>
          <w:lang w:val="es-ES_tradnl"/>
        </w:rPr>
        <w:t>Fig.</w:t>
      </w:r>
      <w:r w:rsidR="00CA3F2D" w:rsidRPr="009D17C5">
        <w:rPr>
          <w:lang w:val="es-ES_tradnl"/>
        </w:rPr>
        <w:t>4.</w:t>
      </w:r>
      <w:r w:rsidRPr="009D17C5">
        <w:rPr>
          <w:lang w:val="es-ES_tradnl"/>
        </w:rPr>
        <w:t>10</w:t>
      </w:r>
      <w:r w:rsidR="00CA3F2D" w:rsidRPr="009D17C5">
        <w:rPr>
          <w:lang w:val="es-ES_tradnl"/>
        </w:rPr>
        <w:t>.</w:t>
      </w:r>
      <w:r w:rsidRPr="009D17C5">
        <w:rPr>
          <w:lang w:val="es-ES_tradnl"/>
        </w:rPr>
        <w:t xml:space="preserve"> Controlador PID modificado</w:t>
      </w:r>
    </w:p>
    <w:p w14:paraId="62A043F1" w14:textId="77777777" w:rsidR="00CA3F2D" w:rsidRPr="004C068A" w:rsidRDefault="00CA3F2D" w:rsidP="00CA3F2D">
      <w:pPr>
        <w:jc w:val="both"/>
        <w:rPr>
          <w:lang w:val="es-ES_tradnl"/>
        </w:rPr>
      </w:pPr>
      <w:r w:rsidRPr="004C068A">
        <w:rPr>
          <w:lang w:val="es-ES_tradnl"/>
        </w:rPr>
        <w:t>Si bien se pierde algo en la velocidad de respuesta, el beneficio logrado en cuanto a la reducción de la acción de control es muy significativo.</w:t>
      </w:r>
    </w:p>
    <w:p w14:paraId="395B6192" w14:textId="77777777" w:rsidR="00CA3F2D" w:rsidRPr="004C068A" w:rsidRDefault="00CA3F2D" w:rsidP="00CA3F2D">
      <w:pPr>
        <w:jc w:val="both"/>
        <w:rPr>
          <w:lang w:val="es-ES_tradnl"/>
        </w:rPr>
        <w:sectPr w:rsidR="00CA3F2D" w:rsidRPr="004C068A">
          <w:endnotePr>
            <w:numFmt w:val="decimal"/>
          </w:endnotePr>
          <w:type w:val="continuous"/>
          <w:pgSz w:w="11906" w:h="16838"/>
          <w:pgMar w:top="1440" w:right="1134" w:bottom="1440" w:left="1700" w:header="1440" w:footer="1440" w:gutter="0"/>
          <w:cols w:space="720"/>
          <w:noEndnote/>
        </w:sectPr>
      </w:pPr>
    </w:p>
    <w:p w14:paraId="01BB02E6" w14:textId="77777777" w:rsidR="00CA3F2D" w:rsidRPr="004C068A" w:rsidRDefault="00CA3F2D" w:rsidP="00CA3F2D">
      <w:pPr>
        <w:jc w:val="both"/>
        <w:rPr>
          <w:lang w:val="es-ES_tradnl"/>
        </w:rPr>
      </w:pPr>
      <w:r w:rsidRPr="004C068A">
        <w:rPr>
          <w:lang w:val="es-ES_tradnl"/>
        </w:rPr>
        <w:lastRenderedPageBreak/>
        <w:t xml:space="preserve">Si solamente se quiere atenuar el efecto del cambio brusco en la parte </w:t>
      </w:r>
      <m:oMath>
        <m:r>
          <m:rPr>
            <m:sty m:val="bi"/>
          </m:rPr>
          <w:rPr>
            <w:rFonts w:ascii="Cambria Math" w:hAnsi="Cambria Math"/>
            <w:lang w:val="es-ES_tradnl"/>
          </w:rPr>
          <m:t>D</m:t>
        </m:r>
      </m:oMath>
      <w:r w:rsidRPr="004C068A">
        <w:rPr>
          <w:lang w:val="es-ES_tradnl"/>
        </w:rPr>
        <w:t xml:space="preserve"> que es el más crítico, se consideran como entradas:</w:t>
      </w:r>
    </w:p>
    <w:p w14:paraId="7E6AD165" w14:textId="77777777" w:rsidR="00CA3F2D" w:rsidRPr="00C236F8" w:rsidRDefault="00CA3F2D" w:rsidP="00C236F8">
      <w:pPr>
        <w:pStyle w:val="Prrafodelista"/>
        <w:numPr>
          <w:ilvl w:val="0"/>
          <w:numId w:val="8"/>
        </w:numPr>
        <w:jc w:val="both"/>
        <w:rPr>
          <w:lang w:val="es-ES_tradnl"/>
        </w:rPr>
      </w:pPr>
      <w:r w:rsidRPr="00C236F8">
        <w:rPr>
          <w:lang w:val="es-ES_tradnl"/>
        </w:rPr>
        <w:t xml:space="preserve">Para las partes </w:t>
      </w:r>
      <m:oMath>
        <m:r>
          <m:rPr>
            <m:sty m:val="bi"/>
          </m:rPr>
          <w:rPr>
            <w:rFonts w:ascii="Cambria Math" w:hAnsi="Cambria Math"/>
            <w:lang w:val="es-ES_tradnl"/>
          </w:rPr>
          <m:t>I</m:t>
        </m:r>
      </m:oMath>
      <w:r w:rsidRPr="00C236F8">
        <w:rPr>
          <w:lang w:val="es-ES_tradnl"/>
        </w:rPr>
        <w:t xml:space="preserve"> y </w:t>
      </w:r>
      <m:oMath>
        <m:r>
          <m:rPr>
            <m:sty m:val="bi"/>
          </m:rPr>
          <w:rPr>
            <w:rFonts w:ascii="Cambria Math" w:hAnsi="Cambria Math"/>
            <w:lang w:val="es-ES_tradnl"/>
          </w:rPr>
          <m:t>P</m:t>
        </m:r>
      </m:oMath>
    </w:p>
    <w:p w14:paraId="62F01776" w14:textId="77777777" w:rsidR="00C236F8" w:rsidRDefault="00C236F8" w:rsidP="00CA3F2D">
      <w:pPr>
        <w:jc w:val="both"/>
        <w:rPr>
          <w:lang w:val="es-ES_tradnl"/>
        </w:rPr>
      </w:pPr>
      <m:oMathPara>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oMath>
      </m:oMathPara>
    </w:p>
    <w:p w14:paraId="2FC0FFE1" w14:textId="77777777" w:rsidR="00CA3F2D" w:rsidRPr="00C236F8" w:rsidRDefault="00C236F8" w:rsidP="00C236F8">
      <w:pPr>
        <w:pStyle w:val="Prrafodelista"/>
        <w:numPr>
          <w:ilvl w:val="0"/>
          <w:numId w:val="8"/>
        </w:numPr>
        <w:jc w:val="both"/>
        <w:rPr>
          <w:lang w:val="es-ES_tradnl"/>
        </w:rPr>
      </w:pPr>
      <w:r w:rsidRPr="00C236F8">
        <w:rPr>
          <w:lang w:val="es-ES_tradnl"/>
        </w:rPr>
        <w:t>p</w:t>
      </w:r>
      <w:r w:rsidR="00CA3F2D" w:rsidRPr="00C236F8">
        <w:rPr>
          <w:lang w:val="es-ES_tradnl"/>
        </w:rPr>
        <w:t xml:space="preserve">ara la parte </w:t>
      </w:r>
      <m:oMath>
        <m:r>
          <m:rPr>
            <m:sty m:val="bi"/>
          </m:rPr>
          <w:rPr>
            <w:rFonts w:ascii="Cambria Math" w:hAnsi="Cambria Math"/>
            <w:lang w:val="es-ES_tradnl"/>
          </w:rPr>
          <m:t>D</m:t>
        </m:r>
      </m:oMath>
    </w:p>
    <w:p w14:paraId="1A2537CD" w14:textId="77777777" w:rsidR="00C236F8" w:rsidRDefault="00C236F8" w:rsidP="00C236F8">
      <w:pPr>
        <w:jc w:val="both"/>
        <w:rPr>
          <w:lang w:val="es-ES_tradnl"/>
        </w:rPr>
      </w:pPr>
      <m:oMathPara>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oMath>
      </m:oMathPara>
    </w:p>
    <w:p w14:paraId="20DA7DE1" w14:textId="77777777" w:rsidR="00CA3F2D" w:rsidRDefault="00CA3F2D" w:rsidP="00CA3F2D">
      <w:pPr>
        <w:jc w:val="both"/>
        <w:rPr>
          <w:lang w:val="es-ES_tradnl"/>
        </w:rPr>
      </w:pPr>
      <w:r w:rsidRPr="004C068A">
        <w:rPr>
          <w:lang w:val="es-ES_tradnl"/>
        </w:rPr>
        <w:t>En tal caso se obtendrá</w:t>
      </w:r>
    </w:p>
    <w:p w14:paraId="791BE25F" w14:textId="77777777" w:rsidR="00553A88" w:rsidRDefault="00553A88" w:rsidP="00CA3F2D">
      <w:pPr>
        <w:jc w:val="both"/>
        <w:rPr>
          <w:lang w:val="es-ES_tradnl"/>
        </w:rPr>
      </w:pPr>
      <m:oMathPara>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+Ae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+Be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+C</m:t>
          </m:r>
          <m:d>
            <m:dPr>
              <m:begChr m:val="["/>
              <m:endChr m:val="]"/>
              <m:ctrlPr>
                <w:rPr>
                  <w:rFonts w:ascii="Cambria Math" w:hAnsi="Cambria Math" w:cs="Times New Roman"/>
                  <w:i/>
                  <w:lang w:val="es-ES_tradnl"/>
                </w:rPr>
              </m:ctrlPr>
            </m:dPr>
            <m:e>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-2y</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k-2</m:t>
                  </m:r>
                </m:e>
              </m:d>
            </m:e>
          </m:d>
        </m:oMath>
      </m:oMathPara>
    </w:p>
    <w:p w14:paraId="3DC85B36" w14:textId="77777777" w:rsidR="00CA3F2D" w:rsidRDefault="009D17C5" w:rsidP="00CA3F2D">
      <w:pPr>
        <w:jc w:val="both"/>
        <w:rPr>
          <w:lang w:val="es-ES_tradnl"/>
        </w:rPr>
      </w:pPr>
      <w:r w:rsidRPr="004C068A">
        <w:rPr>
          <w:lang w:val="es-ES_tradnl"/>
        </w:rPr>
        <w:t>S</w:t>
      </w:r>
      <w:r w:rsidR="00CA3F2D" w:rsidRPr="004C068A">
        <w:rPr>
          <w:lang w:val="es-ES_tradnl"/>
        </w:rPr>
        <w:t>iendo</w:t>
      </w:r>
    </w:p>
    <w:p w14:paraId="4A5FF478" w14:textId="77777777" w:rsidR="00553A88" w:rsidRPr="00553A88" w:rsidRDefault="00553A88" w:rsidP="00CA3F2D">
      <w:pPr>
        <w:jc w:val="both"/>
        <w:rPr>
          <w:rFonts w:eastAsiaTheme="minorEastAsia"/>
          <w:lang w:val="es-ES_tradnl"/>
        </w:rPr>
      </w:pPr>
      <m:oMathPara>
        <m:oMath>
          <m:r>
            <w:rPr>
              <w:rFonts w:ascii="Cambria Math" w:hAnsi="Cambria Math"/>
              <w:lang w:val="es-ES_tradnl"/>
            </w:rPr>
            <m:t>A=K</m:t>
          </m:r>
        </m:oMath>
      </m:oMathPara>
    </w:p>
    <w:p w14:paraId="5E326EDE" w14:textId="77777777" w:rsidR="00553A88" w:rsidRPr="00553A88" w:rsidRDefault="00553A88" w:rsidP="00CA3F2D">
      <w:pPr>
        <w:jc w:val="both"/>
        <w:rPr>
          <w:rFonts w:eastAsiaTheme="minorEastAsia"/>
          <w:lang w:val="es-ES_tradnl"/>
        </w:rPr>
      </w:pPr>
      <m:oMathPara>
        <m:oMath>
          <m:r>
            <w:rPr>
              <w:rFonts w:ascii="Cambria Math" w:eastAsiaTheme="minorEastAsia" w:hAnsi="Cambria Math"/>
              <w:lang w:val="es-ES_tradnl"/>
            </w:rPr>
            <m:t>B=-K</m:t>
          </m:r>
          <m:d>
            <m:dPr>
              <m:begChr m:val="["/>
              <m:endChr m:val="]"/>
              <m:ctrlPr>
                <w:rPr>
                  <w:rFonts w:ascii="Cambria Math" w:eastAsiaTheme="minorEastAsia" w:hAnsi="Cambria Math"/>
                  <w:i/>
                  <w:lang w:val="es-ES_tradnl"/>
                </w:rPr>
              </m:ctrlPr>
            </m:dPr>
            <m:e>
              <m:r>
                <w:rPr>
                  <w:rFonts w:ascii="Cambria Math" w:eastAsiaTheme="minorEastAsia" w:hAnsi="Cambria Math"/>
                  <w:lang w:val="es-ES_tradnl"/>
                </w:rPr>
                <m:t>1+</m:t>
              </m:r>
              <m:sSub>
                <m:sSubPr>
                  <m:ctrlPr>
                    <w:rPr>
                      <w:rFonts w:ascii="Cambria Math" w:eastAsiaTheme="minorEastAsia" w:hAnsi="Cambria Math"/>
                      <w:i/>
                      <w:lang w:val="es-ES_tradnl"/>
                    </w:rPr>
                  </m:ctrlPr>
                </m:sSubPr>
                <m:e>
                  <m:r>
                    <w:rPr>
                      <w:rFonts w:ascii="Cambria Math" w:eastAsiaTheme="minorEastAsia" w:hAnsi="Cambria Math"/>
                      <w:lang w:val="es-ES_tradnl"/>
                    </w:rPr>
                    <m:t>K</m:t>
                  </m:r>
                </m:e>
                <m:sub>
                  <m:r>
                    <w:rPr>
                      <w:rFonts w:ascii="Cambria Math" w:eastAsiaTheme="minorEastAsia" w:hAnsi="Cambria Math"/>
                      <w:lang w:val="es-ES_tradnl"/>
                    </w:rPr>
                    <m:t>I</m:t>
                  </m:r>
                </m:sub>
              </m:sSub>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0</m:t>
                  </m:r>
                </m:sub>
              </m:sSub>
            </m:e>
          </m:d>
        </m:oMath>
      </m:oMathPara>
    </w:p>
    <w:p w14:paraId="4FD41B3B" w14:textId="77777777" w:rsidR="00553A88" w:rsidRPr="00553A88" w:rsidRDefault="00553A88" w:rsidP="00CA3F2D">
      <w:pPr>
        <w:jc w:val="both"/>
        <w:rPr>
          <w:rFonts w:eastAsiaTheme="minorEastAsia"/>
          <w:lang w:val="es-ES_tradnl"/>
        </w:rPr>
      </w:pPr>
      <m:oMathPara>
        <m:oMath>
          <m:r>
            <w:rPr>
              <w:rFonts w:ascii="Cambria Math" w:eastAsiaTheme="minorEastAsia" w:hAnsi="Cambria Math"/>
              <w:lang w:val="es-ES_tradnl"/>
            </w:rPr>
            <m:t xml:space="preserve">C=-K </m:t>
          </m:r>
          <m:d>
            <m:dPr>
              <m:ctrlPr>
                <w:rPr>
                  <w:rFonts w:ascii="Cambria Math" w:eastAsiaTheme="minorEastAsia" w:hAnsi="Cambria Math"/>
                  <w:i/>
                  <w:lang w:val="es-ES_tradnl"/>
                </w:rPr>
              </m:ctrlPr>
            </m:dPr>
            <m:e>
              <m:f>
                <m:fPr>
                  <m:ctrlPr>
                    <w:rPr>
                      <w:rFonts w:ascii="Cambria Math" w:eastAsiaTheme="minorEastAsia" w:hAnsi="Cambria Math"/>
                      <w:i/>
                      <w:lang w:val="es-ES_tradnl"/>
                    </w:rPr>
                  </m:ctrlPr>
                </m:fPr>
                <m:num>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D</m:t>
                      </m:r>
                    </m:sub>
                  </m:sSub>
                </m:num>
                <m:den>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0</m:t>
                      </m:r>
                    </m:sub>
                  </m:sSub>
                </m:den>
              </m:f>
            </m:e>
          </m:d>
        </m:oMath>
      </m:oMathPara>
    </w:p>
    <w:p w14:paraId="17258572" w14:textId="77777777" w:rsidR="00CA3F2D" w:rsidRPr="004C068A" w:rsidRDefault="00CA3F2D" w:rsidP="00CA3F2D">
      <w:pPr>
        <w:jc w:val="both"/>
        <w:rPr>
          <w:lang w:val="es-ES_tradnl"/>
        </w:rPr>
      </w:pPr>
      <w:r w:rsidRPr="004C068A">
        <w:rPr>
          <w:lang w:val="es-ES_tradnl"/>
        </w:rPr>
        <w:t>En tal caso la Fig.4.</w:t>
      </w:r>
      <w:r w:rsidR="009D17C5">
        <w:rPr>
          <w:lang w:val="es-ES_tradnl"/>
        </w:rPr>
        <w:t>10</w:t>
      </w:r>
      <w:r w:rsidRPr="004C068A">
        <w:rPr>
          <w:lang w:val="es-ES_tradnl"/>
        </w:rPr>
        <w:t xml:space="preserve"> se modifica, teniendo el bloque de acción </w:t>
      </w:r>
      <m:oMath>
        <m:r>
          <m:rPr>
            <m:sty m:val="bi"/>
          </m:rPr>
          <w:rPr>
            <w:rFonts w:ascii="Cambria Math" w:hAnsi="Cambria Math"/>
            <w:lang w:val="es-ES_tradnl"/>
          </w:rPr>
          <m:t>P</m:t>
        </m:r>
      </m:oMath>
      <w:r w:rsidRPr="004C068A">
        <w:rPr>
          <w:lang w:val="es-ES_tradnl"/>
        </w:rPr>
        <w:t xml:space="preserve"> y acción </w:t>
      </w:r>
      <m:oMath>
        <m:r>
          <m:rPr>
            <m:sty m:val="bi"/>
          </m:rPr>
          <w:rPr>
            <w:rFonts w:ascii="Cambria Math" w:hAnsi="Cambria Math"/>
            <w:lang w:val="es-ES_tradnl"/>
          </w:rPr>
          <m:t>I</m:t>
        </m:r>
      </m:oMath>
      <w:r w:rsidRPr="004C068A">
        <w:rPr>
          <w:lang w:val="es-ES_tradnl"/>
        </w:rPr>
        <w:t xml:space="preserve"> como entrada</w:t>
      </w:r>
      <w:r w:rsidR="00553A88">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z</m:t>
            </m:r>
          </m:e>
        </m:d>
      </m:oMath>
      <w:r w:rsidR="00225550">
        <w:rPr>
          <w:rFonts w:eastAsiaTheme="minorEastAsia"/>
          <w:lang w:val="es-ES_tradnl"/>
        </w:rPr>
        <w:t>, quedando como se muestra en la Fig.4.11.</w:t>
      </w:r>
    </w:p>
    <w:p w14:paraId="157D262E" w14:textId="77777777" w:rsidR="00225550" w:rsidRPr="004C068A" w:rsidRDefault="00225550" w:rsidP="00225550">
      <w:pPr>
        <w:spacing w:after="0"/>
        <w:jc w:val="center"/>
        <w:rPr>
          <w:lang w:val="es-ES_tradnl"/>
        </w:rPr>
      </w:pPr>
      <w:r>
        <w:rPr>
          <w:noProof/>
          <w:lang w:eastAsia="es-ES"/>
        </w:rPr>
        <mc:AlternateContent>
          <mc:Choice Requires="wpc">
            <w:drawing>
              <wp:inline distT="0" distB="0" distL="0" distR="0" wp14:anchorId="74784CC9" wp14:editId="4626B959">
                <wp:extent cx="5223053" cy="1631291"/>
                <wp:effectExtent l="0" t="0" r="34925" b="0"/>
                <wp:docPr id="575" name="Lienzo 5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9" name="467 Conector recto"/>
                        <wps:cNvCnPr/>
                        <wps:spPr>
                          <a:xfrm>
                            <a:off x="2904461" y="592129"/>
                            <a:ext cx="1314" cy="56176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80" name="467 Conector recto"/>
                        <wps:cNvCnPr/>
                        <wps:spPr>
                          <a:xfrm flipV="1">
                            <a:off x="3073422" y="414518"/>
                            <a:ext cx="318699" cy="865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81" name="467 Conector recto"/>
                        <wps:cNvCnPr/>
                        <wps:spPr>
                          <a:xfrm flipV="1">
                            <a:off x="1080955" y="420452"/>
                            <a:ext cx="80970" cy="81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82" name="467 Conector recto"/>
                        <wps:cNvCnPr/>
                        <wps:spPr>
                          <a:xfrm>
                            <a:off x="4627811" y="414575"/>
                            <a:ext cx="282877" cy="49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83" name="467 Conector recto"/>
                        <wps:cNvCnPr/>
                        <wps:spPr>
                          <a:xfrm>
                            <a:off x="2324610" y="420452"/>
                            <a:ext cx="410890" cy="271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84" name="484 Conector recto"/>
                        <wps:cNvCnPr>
                          <a:endCxn id="563" idx="4"/>
                        </wps:cNvCnPr>
                        <wps:spPr>
                          <a:xfrm flipV="1">
                            <a:off x="565888" y="592059"/>
                            <a:ext cx="25" cy="95524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86" name="467 Conector recto"/>
                        <wps:cNvCnPr>
                          <a:stCxn id="501" idx="3"/>
                          <a:endCxn id="505" idx="2"/>
                        </wps:cNvCnPr>
                        <wps:spPr>
                          <a:xfrm flipV="1">
                            <a:off x="2344265" y="1096079"/>
                            <a:ext cx="391245" cy="136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87" name="467 Conector recto"/>
                        <wps:cNvCnPr/>
                        <wps:spPr>
                          <a:xfrm>
                            <a:off x="574199" y="1547518"/>
                            <a:ext cx="42624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88" name="9 Cuadro de texto"/>
                        <wps:cNvSpPr txBox="1"/>
                        <wps:spPr>
                          <a:xfrm>
                            <a:off x="735354" y="115056"/>
                            <a:ext cx="42418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EA7AB9" w14:textId="77777777" w:rsidR="005047DB" w:rsidRDefault="005047DB" w:rsidP="00225550">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9" name="9 Cuadro de texto"/>
                        <wps:cNvSpPr txBox="1"/>
                        <wps:spPr>
                          <a:xfrm>
                            <a:off x="3066115" y="93807"/>
                            <a:ext cx="4343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A4F33E" w14:textId="77777777" w:rsidR="005047DB" w:rsidRDefault="005047DB" w:rsidP="00225550">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90" name="261 Flecha derecha"/>
                        <wps:cNvSpPr/>
                        <wps:spPr>
                          <a:xfrm>
                            <a:off x="3118436" y="341493"/>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DC95C0F"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1" name="261 Flecha derecha"/>
                        <wps:cNvSpPr/>
                        <wps:spPr>
                          <a:xfrm>
                            <a:off x="2384396" y="341435"/>
                            <a:ext cx="305435"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2F3DA363"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492 Elipse"/>
                        <wps:cNvSpPr/>
                        <wps:spPr>
                          <a:xfrm>
                            <a:off x="2735500" y="254207"/>
                            <a:ext cx="337922" cy="337922"/>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442CF2D0" w14:textId="77777777" w:rsidR="005047DB" w:rsidRPr="002927A1" w:rsidRDefault="005047DB" w:rsidP="00225550">
                              <w:pPr>
                                <w:jc w:val="center"/>
                                <w:rPr>
                                  <w:sz w:val="24"/>
                                </w:rPr>
                              </w:pPr>
                              <w:r w:rsidRPr="002927A1">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261 Flecha derecha"/>
                        <wps:cNvSpPr/>
                        <wps:spPr>
                          <a:xfrm rot="16200000" flipV="1">
                            <a:off x="2779277" y="674937"/>
                            <a:ext cx="252000" cy="14400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45F47DCA"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261 Flecha derecha"/>
                        <wps:cNvSpPr/>
                        <wps:spPr>
                          <a:xfrm>
                            <a:off x="4910688" y="342359"/>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0DAE168"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 name="9 Cuadro de texto"/>
                        <wps:cNvSpPr txBox="1"/>
                        <wps:spPr>
                          <a:xfrm>
                            <a:off x="1356345" y="649974"/>
                            <a:ext cx="785495"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4A160" w14:textId="77777777" w:rsidR="005047DB" w:rsidRPr="00C236F8" w:rsidRDefault="005047DB" w:rsidP="00225550">
                              <w:pPr>
                                <w:pStyle w:val="NormalWeb"/>
                                <w:spacing w:before="0" w:beforeAutospacing="0" w:after="200" w:afterAutospacing="0" w:line="276" w:lineRule="auto"/>
                                <w:jc w:val="center"/>
                                <w:rPr>
                                  <w:sz w:val="20"/>
                                </w:rPr>
                              </w:pPr>
                              <w:r>
                                <w:rPr>
                                  <w:sz w:val="20"/>
                                </w:rPr>
                                <w:t xml:space="preserve">ACCIÓN </w:t>
                              </w:r>
                              <w:r w:rsidRPr="00D30C76">
                                <w:rPr>
                                  <w:b/>
                                  <w:sz w:val="20"/>
                                </w:rPr>
                                <w:t>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96" name="260 Rectángulo redondeado"/>
                        <wps:cNvSpPr/>
                        <wps:spPr>
                          <a:xfrm>
                            <a:off x="1161925" y="201694"/>
                            <a:ext cx="1162685"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D93F09F" w14:textId="77777777" w:rsidR="005047DB" w:rsidRPr="00D30C76" w:rsidRDefault="005047DB" w:rsidP="00225550">
                              <w:pPr>
                                <w:pStyle w:val="NormalWeb"/>
                                <w:spacing w:before="0" w:beforeAutospacing="0" w:after="200" w:afterAutospacing="0" w:line="276" w:lineRule="auto"/>
                                <w:jc w:val="center"/>
                                <w:rPr>
                                  <w:sz w:val="28"/>
                                </w:rPr>
                              </w:pPr>
                              <m:oMathPara>
                                <m:oMathParaPr>
                                  <m:jc m:val="centerGroup"/>
                                </m:oMathParaPr>
                                <m:oMath>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I</m:t>
                                      </m:r>
                                    </m:sub>
                                  </m:sSub>
                                  <m:f>
                                    <m:fPr>
                                      <m:ctrlPr>
                                        <w:rPr>
                                          <w:rFonts w:ascii="Cambria Math" w:eastAsia="Times New Roman" w:hAnsi="Cambria Math"/>
                                          <w:i/>
                                          <w:iCs/>
                                          <w:sz w:val="20"/>
                                          <w:szCs w:val="20"/>
                                        </w:rPr>
                                      </m:ctrlPr>
                                    </m:fPr>
                                    <m:num>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num>
                                    <m:den>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den>
                                  </m:f>
                                </m:oMath>
                              </m:oMathPara>
                            </w:p>
                          </w:txbxContent>
                        </wps:txbx>
                        <wps:bodyPr rot="0" spcFirstLastPara="0" vert="horz" wrap="square" lIns="72000" tIns="36000" rIns="72000" bIns="36000" numCol="1" spcCol="0" rtlCol="0" fromWordArt="0" anchor="ctr" anchorCtr="0" forceAA="0" compatLnSpc="1">
                          <a:prstTxWarp prst="textNoShape">
                            <a:avLst/>
                          </a:prstTxWarp>
                          <a:noAutofit/>
                        </wps:bodyPr>
                      </wps:wsp>
                      <wps:wsp>
                        <wps:cNvPr id="497" name="9 Cuadro de texto"/>
                        <wps:cNvSpPr txBox="1"/>
                        <wps:spPr>
                          <a:xfrm>
                            <a:off x="1365133" y="64"/>
                            <a:ext cx="757555"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F7A51" w14:textId="77777777" w:rsidR="005047DB" w:rsidRDefault="005047DB" w:rsidP="00225550">
                              <w:pPr>
                                <w:pStyle w:val="NormalWeb"/>
                                <w:spacing w:before="0" w:beforeAutospacing="0" w:after="200" w:afterAutospacing="0" w:line="276" w:lineRule="auto"/>
                                <w:jc w:val="center"/>
                              </w:pPr>
                              <w:r>
                                <w:rPr>
                                  <w:rFonts w:eastAsia="Times New Roman"/>
                                  <w:sz w:val="20"/>
                                  <w:szCs w:val="20"/>
                                </w:rPr>
                                <w:t xml:space="preserve">ACCIÓN </w:t>
                              </w:r>
                              <w:r w:rsidRPr="00DE57F5">
                                <w:rPr>
                                  <w:rFonts w:eastAsia="Times New Roman"/>
                                  <w:b/>
                                  <w:sz w:val="20"/>
                                  <w:szCs w:val="20"/>
                                </w:rPr>
                                <w:t>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98" name="261 Flecha derecha"/>
                        <wps:cNvSpPr/>
                        <wps:spPr>
                          <a:xfrm>
                            <a:off x="808540" y="348878"/>
                            <a:ext cx="272415"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4970F71"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9" name="260 Rectángulo redondeado"/>
                        <wps:cNvSpPr/>
                        <wps:spPr>
                          <a:xfrm>
                            <a:off x="3465126" y="195500"/>
                            <a:ext cx="1162685" cy="4381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63A33CE2" w14:textId="77777777" w:rsidR="005047DB" w:rsidRPr="00D30C76" w:rsidRDefault="005047DB" w:rsidP="00225550">
                              <w:pPr>
                                <w:pStyle w:val="NormalWeb"/>
                                <w:spacing w:before="0" w:beforeAutospacing="0" w:after="200" w:afterAutospacing="0" w:line="276" w:lineRule="auto"/>
                                <w:jc w:val="center"/>
                                <w:rPr>
                                  <w:sz w:val="22"/>
                                </w:rPr>
                              </w:pPr>
                              <w:r w:rsidRPr="00D30C76">
                                <w:rPr>
                                  <w:sz w:val="22"/>
                                </w:rPr>
                                <w:t>PROCESO</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500" name="467 Conector recto"/>
                        <wps:cNvCnPr/>
                        <wps:spPr>
                          <a:xfrm>
                            <a:off x="3392121" y="414518"/>
                            <a:ext cx="73005" cy="5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01" name="260 Rectángulo redondeado"/>
                        <wps:cNvSpPr/>
                        <wps:spPr>
                          <a:xfrm>
                            <a:off x="1181580" y="878685"/>
                            <a:ext cx="1162685"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1ABEDF7" w14:textId="77777777" w:rsidR="005047DB" w:rsidRDefault="005047DB" w:rsidP="00225550">
                              <w:pPr>
                                <w:pStyle w:val="NormalWeb"/>
                                <w:spacing w:before="0" w:beforeAutospacing="0" w:after="200" w:afterAutospacing="0" w:line="276" w:lineRule="auto"/>
                                <w:jc w:val="center"/>
                              </w:pPr>
                              <m:oMathPara>
                                <m:oMathParaPr>
                                  <m:jc m:val="centerGroup"/>
                                </m:oMathParaPr>
                                <m:oMath>
                                  <m:r>
                                    <w:rPr>
                                      <w:rFonts w:ascii="Cambria Math" w:eastAsia="Times New Roman" w:hAnsi="Cambria Math"/>
                                      <w:sz w:val="20"/>
                                      <w:szCs w:val="20"/>
                                    </w:rPr>
                                    <m:t>K</m:t>
                                  </m:r>
                                </m:oMath>
                              </m:oMathPara>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502" name="260 Rectángulo redondeado"/>
                        <wps:cNvSpPr/>
                        <wps:spPr>
                          <a:xfrm>
                            <a:off x="3472376" y="875130"/>
                            <a:ext cx="1162050" cy="4392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65825F82" w14:textId="77777777" w:rsidR="005047DB" w:rsidRPr="00D30C76" w:rsidRDefault="005047DB" w:rsidP="00225550">
                              <w:pPr>
                                <w:pStyle w:val="NormalWeb"/>
                                <w:spacing w:before="0" w:beforeAutospacing="0" w:after="200" w:afterAutospacing="0" w:line="276" w:lineRule="auto"/>
                                <w:jc w:val="center"/>
                                <w:rPr>
                                  <w:sz w:val="20"/>
                                  <w:szCs w:val="20"/>
                                </w:rPr>
                              </w:pPr>
                              <m:oMathPara>
                                <m:oMathParaPr>
                                  <m:jc m:val="centerGroup"/>
                                </m:oMathParaPr>
                                <m:oMath>
                                  <m:r>
                                    <w:rPr>
                                      <w:rFonts w:ascii="Cambria Math" w:hAnsi="Cambria Math"/>
                                      <w:sz w:val="20"/>
                                      <w:szCs w:val="20"/>
                                    </w:rPr>
                                    <m:t>-</m:t>
                                  </m:r>
                                  <m:f>
                                    <m:fPr>
                                      <m:ctrlPr>
                                        <w:rPr>
                                          <w:rFonts w:ascii="Cambria Math" w:hAnsi="Cambria Math"/>
                                          <w:i/>
                                          <w:iCs/>
                                          <w:sz w:val="20"/>
                                          <w:szCs w:val="20"/>
                                        </w:rPr>
                                      </m:ctrlPr>
                                    </m:fPr>
                                    <m:num>
                                      <m:r>
                                        <w:rPr>
                                          <w:rFonts w:ascii="Cambria Math" w:eastAsia="Times New Roman" w:hAnsi="Cambria Math"/>
                                          <w:sz w:val="20"/>
                                          <w:szCs w:val="20"/>
                                        </w:rPr>
                                        <m:t>K</m:t>
                                      </m:r>
                                      <m:sSub>
                                        <m:sSubPr>
                                          <m:ctrlPr>
                                            <w:rPr>
                                              <w:rFonts w:ascii="Cambria Math"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D</m:t>
                                          </m:r>
                                        </m:sub>
                                      </m:sSub>
                                    </m:num>
                                    <m:den>
                                      <m:sSub>
                                        <m:sSubPr>
                                          <m:ctrlPr>
                                            <w:rPr>
                                              <w:rFonts w:ascii="Cambria Math"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den>
                                  </m:f>
                                  <m:d>
                                    <m:dPr>
                                      <m:ctrlPr>
                                        <w:rPr>
                                          <w:rFonts w:ascii="Cambria Math" w:hAnsi="Cambria Math"/>
                                          <w:i/>
                                          <w:iCs/>
                                          <w:sz w:val="20"/>
                                          <w:szCs w:val="20"/>
                                        </w:rPr>
                                      </m:ctrlPr>
                                    </m:dPr>
                                    <m:e>
                                      <m:r>
                                        <w:rPr>
                                          <w:rFonts w:ascii="Cambria Math" w:eastAsia="Times New Roman" w:hAnsi="Cambria Math"/>
                                          <w:sz w:val="20"/>
                                          <w:szCs w:val="20"/>
                                        </w:rPr>
                                        <m:t>1-</m:t>
                                      </m:r>
                                      <m:sSup>
                                        <m:sSupPr>
                                          <m:ctrlPr>
                                            <w:rPr>
                                              <w:rFonts w:ascii="Cambria Math"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oMath>
                              </m:oMathPara>
                            </w:p>
                          </w:txbxContent>
                        </wps:txbx>
                        <wps:bodyPr rot="0" spcFirstLastPara="0" vert="horz" wrap="square" lIns="91440" tIns="36000" rIns="91440" bIns="36000" numCol="1" spcCol="0" rtlCol="0" fromWordArt="0" anchor="ctr" anchorCtr="0" forceAA="0" compatLnSpc="1">
                          <a:prstTxWarp prst="textNoShape">
                            <a:avLst/>
                          </a:prstTxWarp>
                          <a:noAutofit/>
                        </wps:bodyPr>
                      </wps:wsp>
                      <wps:wsp>
                        <wps:cNvPr id="503" name="9 Cuadro de texto"/>
                        <wps:cNvSpPr txBox="1"/>
                        <wps:spPr>
                          <a:xfrm>
                            <a:off x="3683786" y="639559"/>
                            <a:ext cx="80010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A74B" w14:textId="77777777" w:rsidR="005047DB" w:rsidRDefault="005047DB" w:rsidP="00225550">
                              <w:pPr>
                                <w:pStyle w:val="NormalWeb"/>
                                <w:spacing w:before="0" w:beforeAutospacing="0" w:after="200" w:afterAutospacing="0" w:line="276" w:lineRule="auto"/>
                                <w:jc w:val="center"/>
                              </w:pPr>
                              <w:r>
                                <w:rPr>
                                  <w:rFonts w:eastAsia="Times New Roman"/>
                                  <w:sz w:val="20"/>
                                  <w:szCs w:val="20"/>
                                </w:rPr>
                                <w:t xml:space="preserve">ACCIÓN </w:t>
                              </w:r>
                              <w:r>
                                <w:rPr>
                                  <w:rFonts w:eastAsia="Times New Roman"/>
                                  <w:b/>
                                  <w:bCs/>
                                  <w:sz w:val="20"/>
                                  <w:szCs w:val="20"/>
                                </w:rPr>
                                <w:t>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05" name="519 Elipse"/>
                        <wps:cNvSpPr/>
                        <wps:spPr>
                          <a:xfrm>
                            <a:off x="2735510" y="927169"/>
                            <a:ext cx="337820" cy="33782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604084ED" w14:textId="77777777" w:rsidR="005047DB" w:rsidRDefault="005047DB" w:rsidP="00225550">
                              <w:pPr>
                                <w:pStyle w:val="NormalWeb"/>
                                <w:spacing w:before="0" w:beforeAutospacing="0" w:after="200" w:afterAutospacing="0" w:line="276" w:lineRule="auto"/>
                                <w:jc w:val="center"/>
                              </w:pPr>
                              <w:r>
                                <w:rPr>
                                  <w:rFonts w:eastAsia="Calibri"/>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261 Flecha derecha"/>
                        <wps:cNvSpPr/>
                        <wps:spPr>
                          <a:xfrm rot="10800000" flipH="1">
                            <a:off x="2416812" y="1028717"/>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D0A8F0F"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2" name="9 Cuadro de texto"/>
                        <wps:cNvSpPr txBox="1"/>
                        <wps:spPr>
                          <a:xfrm>
                            <a:off x="4708655" y="110898"/>
                            <a:ext cx="43180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88521E" w14:textId="77777777" w:rsidR="005047DB" w:rsidRDefault="005047DB" w:rsidP="00225550">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3" name="519 Elipse"/>
                        <wps:cNvSpPr/>
                        <wps:spPr>
                          <a:xfrm>
                            <a:off x="397320" y="254874"/>
                            <a:ext cx="337185" cy="337185"/>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14A27821" w14:textId="77777777" w:rsidR="005047DB" w:rsidRDefault="005047DB" w:rsidP="00225550">
                              <w:pPr>
                                <w:pStyle w:val="NormalWeb"/>
                                <w:spacing w:before="0" w:beforeAutospacing="0" w:after="200" w:afterAutospacing="0" w:line="276" w:lineRule="auto"/>
                                <w:jc w:val="center"/>
                              </w:pPr>
                              <w:r>
                                <w:rPr>
                                  <w:rFonts w:eastAsia="Calibri"/>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4" name="467 Conector recto"/>
                        <wps:cNvCnPr/>
                        <wps:spPr>
                          <a:xfrm flipV="1">
                            <a:off x="734505" y="421268"/>
                            <a:ext cx="74035" cy="2199"/>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65" name="467 Conector recto"/>
                        <wps:cNvCnPr/>
                        <wps:spPr>
                          <a:xfrm flipV="1">
                            <a:off x="331610" y="423467"/>
                            <a:ext cx="65710" cy="1259"/>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66" name="261 Flecha derecha"/>
                        <wps:cNvSpPr/>
                        <wps:spPr>
                          <a:xfrm>
                            <a:off x="59830" y="352653"/>
                            <a:ext cx="271780" cy="14414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C3C5AC4"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7" name="9 Cuadro de texto"/>
                        <wps:cNvSpPr txBox="1"/>
                        <wps:spPr>
                          <a:xfrm>
                            <a:off x="47" y="122577"/>
                            <a:ext cx="42164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C115E4" w14:textId="77777777" w:rsidR="005047DB" w:rsidRDefault="005047DB" w:rsidP="00225550">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r(z)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8" name="510 Conector recto"/>
                        <wps:cNvCnPr/>
                        <wps:spPr>
                          <a:xfrm>
                            <a:off x="4825127" y="414282"/>
                            <a:ext cx="0" cy="1133021"/>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69" name="467 Conector recto"/>
                        <wps:cNvCnPr>
                          <a:stCxn id="501" idx="1"/>
                        </wps:cNvCnPr>
                        <wps:spPr>
                          <a:xfrm flipH="1" flipV="1">
                            <a:off x="960698" y="1084597"/>
                            <a:ext cx="220882" cy="1284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70" name="467 Conector recto"/>
                        <wps:cNvCnPr/>
                        <wps:spPr>
                          <a:xfrm flipH="1">
                            <a:off x="4627687" y="1090614"/>
                            <a:ext cx="205499" cy="27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71" name="9 Cuadro de texto"/>
                        <wps:cNvSpPr txBox="1"/>
                        <wps:spPr>
                          <a:xfrm>
                            <a:off x="618680" y="639463"/>
                            <a:ext cx="257175"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E74C08" w14:textId="77777777" w:rsidR="005047DB" w:rsidRPr="00DE57F5" w:rsidRDefault="005047DB" w:rsidP="00225550">
                              <w:pPr>
                                <w:pStyle w:val="NormalWeb"/>
                                <w:spacing w:before="0" w:beforeAutospacing="0" w:after="200" w:afterAutospacing="0" w:line="276" w:lineRule="auto"/>
                                <w:jc w:val="center"/>
                                <w:rPr>
                                  <w:sz w:val="32"/>
                                </w:rPr>
                              </w:pPr>
                              <w:r w:rsidRPr="00DE57F5">
                                <w:rPr>
                                  <w:sz w:val="3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2" name="261 Flecha derecha"/>
                        <wps:cNvSpPr/>
                        <wps:spPr>
                          <a:xfrm rot="16200000" flipV="1">
                            <a:off x="431243" y="729696"/>
                            <a:ext cx="251460" cy="14351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53B33A0"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3" name="573 Elipse"/>
                        <wps:cNvSpPr/>
                        <wps:spPr>
                          <a:xfrm>
                            <a:off x="4788800" y="1052141"/>
                            <a:ext cx="73912" cy="7391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467 Conector recto"/>
                        <wps:cNvCnPr>
                          <a:stCxn id="502" idx="1"/>
                          <a:endCxn id="505" idx="6"/>
                        </wps:cNvCnPr>
                        <wps:spPr>
                          <a:xfrm flipH="1">
                            <a:off x="3073330" y="1094730"/>
                            <a:ext cx="399046" cy="1349"/>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58" name="261 Flecha derecha"/>
                        <wps:cNvSpPr/>
                        <wps:spPr>
                          <a:xfrm flipH="1">
                            <a:off x="3119707" y="1017141"/>
                            <a:ext cx="272415"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EC3E7EC"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6" name="467 Conector recto"/>
                        <wps:cNvCnPr/>
                        <wps:spPr>
                          <a:xfrm>
                            <a:off x="960622" y="455215"/>
                            <a:ext cx="1270" cy="63524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61" name="261 Flecha derecha"/>
                        <wps:cNvSpPr/>
                        <wps:spPr>
                          <a:xfrm rot="5400000" flipV="1">
                            <a:off x="829474" y="677738"/>
                            <a:ext cx="251460" cy="14351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65F2B5A9"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784CC9" id="Lienzo 575" o:spid="_x0000_s1485" editas="canvas" style="width:411.25pt;height:128.45pt;mso-position-horizontal-relative:char;mso-position-vertical-relative:line" coordsize="52228,1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">
                <v:shape id="_x0000_s1486" type="#_x0000_t75" style="position:absolute;width:52228;height:16306;visibility:visible;mso-wrap-style:square">
                  <v:fill o:detectmouseclick="t"/>
                  <v:path o:connecttype="none"/>
                </v:shape>
                <v:line id="467 Conector recto" o:spid="_x0000_s1487" style="position:absolute;visibility:visible;mso-wrap-style:square" from="29044,5921" to="29057,11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" strokecolor="#4579b8 [3044]" strokeweight="1pt"/>
                <v:line id="467 Conector recto" o:spid="_x0000_s1488" style="position:absolute;flip:y;visibility:visible;mso-wrap-style:square" from="30734,4145" to="33921,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" strokecolor="#4579b8 [3044]" strokeweight="1pt"/>
                <v:line id="467 Conector recto" o:spid="_x0000_s1489" style="position:absolute;flip:y;visibility:visible;mso-wrap-style:square" from="10809,4204" to="11619,4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" strokecolor="#4579b8 [3044]" strokeweight="1pt"/>
                <v:line id="467 Conector recto" o:spid="_x0000_s1490" style="position:absolute;visibility:visible;mso-wrap-style:square" from="46278,4145" to="49106,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" strokecolor="#4579b8 [3044]" strokeweight="1.5pt"/>
                <v:line id="467 Conector recto" o:spid="_x0000_s1491" style="position:absolute;visibility:visible;mso-wrap-style:square" from="23246,4204" to="27355,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" strokecolor="#4579b8 [3044]" strokeweight="1pt"/>
                <v:line id="484 Conector recto" o:spid="_x0000_s1492" style="position:absolute;flip:y;visibility:visible;mso-wrap-style:square" from="5658,5920" to="5659,15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" strokecolor="#4579b8 [3044]" strokeweight="1pt"/>
                <v:line id="467 Conector recto" o:spid="_x0000_s1493" style="position:absolute;flip:y;visibility:visible;mso-wrap-style:square" from="23442,10960" to="27355,10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" strokecolor="#4579b8 [3044]" strokeweight="1pt"/>
                <v:line id="467 Conector recto" o:spid="_x0000_s1494" style="position:absolute;visibility:visible;mso-wrap-style:square" from="5741,15475" to="48365,15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" strokecolor="#4579b8 [3044]" strokeweight="1pt"/>
                <v:shape id="9 Cuadro de texto" o:spid="_x0000_s1495" type="#_x0000_t202" style="position:absolute;left:7353;top:1150;width:4242;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" filled="f" stroked="f" strokeweight=".5pt">
                  <v:textbox>
                    <w:txbxContent>
                      <w:p w14:paraId="2FEA7AB9" w14:textId="77777777" w:rsidR="005047DB" w:rsidRDefault="005047DB" w:rsidP="00225550">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e(z)</m:t>
                            </m:r>
                          </m:oMath>
                        </m:oMathPara>
                      </w:p>
                    </w:txbxContent>
                  </v:textbox>
                </v:shape>
                <v:shape id="9 Cuadro de texto" o:spid="_x0000_s1496" type="#_x0000_t202" style="position:absolute;left:30661;top:938;width:4343;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" filled="f" stroked="f" strokeweight=".5pt">
                  <v:textbox>
                    <w:txbxContent>
                      <w:p w14:paraId="3CA4F33E" w14:textId="77777777" w:rsidR="005047DB" w:rsidRDefault="005047DB" w:rsidP="00225550">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u(z)</m:t>
                            </m:r>
                          </m:oMath>
                        </m:oMathPara>
                      </w:p>
                    </w:txbxContent>
                  </v:textbox>
                </v:shape>
                <v:shape id="261 Flecha derecha" o:spid="_x0000_s1497" type="#_x0000_t13" style="position:absolute;left:31184;top:3414;width:273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" adj="15837" fillcolor="#a7bfde [1620]" strokecolor="#4579b8 [3044]">
                  <v:fill color2="#e4ecf5 [500]" rotate="t" angle="180" colors="0 #a3c4ff;22938f #bfd5ff;1 #e5eeff" focus="100%" type="gradient"/>
                  <v:shadow on="t" color="black" opacity="24903f" origin=",.5" offset="0,.55556mm"/>
                  <v:textbox>
                    <w:txbxContent>
                      <w:p w14:paraId="6DC95C0F"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v:shape id="261 Flecha derecha" o:spid="_x0000_s1498" type="#_x0000_t13" style="position:absolute;left:23843;top:3414;width:3055;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" adj="16458" fillcolor="#a7bfde [1620]" strokecolor="#4579b8 [3044]">
                  <v:fill color2="#e4ecf5 [500]" rotate="t" angle="180" colors="0 #a3c4ff;22938f #bfd5ff;1 #e5eeff" focus="100%" type="gradient"/>
                  <v:shadow on="t" color="black" opacity="24903f" origin=",.5" offset="0,.55556mm"/>
                  <v:textbox>
                    <w:txbxContent>
                      <w:p w14:paraId="2F3DA363"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v:oval id="492 Elipse" o:spid="_x0000_s1499" style="position:absolute;left:27355;top:2542;width:3379;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w:txbxContent>
                      <w:p w14:paraId="442CF2D0" w14:textId="77777777" w:rsidR="005047DB" w:rsidRPr="002927A1" w:rsidRDefault="005047DB" w:rsidP="00225550">
                        <w:pPr>
                          <w:jc w:val="center"/>
                          <w:rPr>
                            <w:sz w:val="24"/>
                          </w:rPr>
                        </w:pPr>
                        <w:r w:rsidRPr="002927A1">
                          <w:rPr>
                            <w:sz w:val="24"/>
                          </w:rPr>
                          <w:t>+</w:t>
                        </w:r>
                      </w:p>
                    </w:txbxContent>
                  </v:textbox>
                </v:oval>
                <v:shape id="261 Flecha derecha" o:spid="_x0000_s1500" type="#_x0000_t13" style="position:absolute;left:27792;top:6749;width:2520;height:1440;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" adj="15429" fillcolor="#a7bfde [1620]" strokecolor="#4579b8 [3044]">
                  <v:fill color2="#e4ecf5 [500]" rotate="t" angle="180" colors="0 #a3c4ff;22938f #bfd5ff;1 #e5eeff" focus="100%" type="gradient"/>
                  <v:shadow on="t" color="black" opacity="24903f" origin=",.5" offset="0,.55556mm"/>
                  <v:textbox>
                    <w:txbxContent>
                      <w:p w14:paraId="45F47DCA"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v:shape id="261 Flecha derecha" o:spid="_x0000_s1501" type="#_x0000_t13" style="position:absolute;left:49106;top:3423;width:2731;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" adj="15848" fillcolor="#a7bfde [1620]" strokecolor="#4579b8 [3044]">
                  <v:fill color2="#e4ecf5 [500]" rotate="t" angle="180" colors="0 #a3c4ff;22938f #bfd5ff;1 #e5eeff" focus="100%" type="gradient"/>
                  <v:shadow on="t" color="black" opacity="24903f" origin=",.5" offset="0,.55556mm"/>
                  <v:textbox>
                    <w:txbxContent>
                      <w:p w14:paraId="10DAE168"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v:shape id="9 Cuadro de texto" o:spid="_x0000_s1502" type="#_x0000_t202" style="position:absolute;left:13563;top:6499;width:7855;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" filled="f" stroked="f" strokeweight=".5pt">
                  <v:textbox>
                    <w:txbxContent>
                      <w:p w14:paraId="5D24A160" w14:textId="77777777" w:rsidR="005047DB" w:rsidRPr="00C236F8" w:rsidRDefault="005047DB" w:rsidP="00225550">
                        <w:pPr>
                          <w:pStyle w:val="NormalWeb"/>
                          <w:spacing w:before="0" w:beforeAutospacing="0" w:after="200" w:afterAutospacing="0" w:line="276" w:lineRule="auto"/>
                          <w:jc w:val="center"/>
                          <w:rPr>
                            <w:sz w:val="20"/>
                          </w:rPr>
                        </w:pPr>
                        <w:r>
                          <w:rPr>
                            <w:sz w:val="20"/>
                          </w:rPr>
                          <w:t xml:space="preserve">ACCIÓN </w:t>
                        </w:r>
                        <w:r w:rsidRPr="00D30C76">
                          <w:rPr>
                            <w:b/>
                            <w:sz w:val="20"/>
                          </w:rPr>
                          <w:t>P</w:t>
                        </w:r>
                      </w:p>
                    </w:txbxContent>
                  </v:textbox>
                </v:shape>
                <v:roundrect id="260 Rectángulo redondeado" o:spid="_x0000_s1503" style="position:absolute;left:11619;top:2016;width:11627;height:43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inset="2mm,1mm,2mm,1mm">
                    <w:txbxContent>
                      <w:p w14:paraId="4D93F09F" w14:textId="77777777" w:rsidR="005047DB" w:rsidRPr="00D30C76" w:rsidRDefault="005047DB" w:rsidP="00225550">
                        <w:pPr>
                          <w:pStyle w:val="NormalWeb"/>
                          <w:spacing w:before="0" w:beforeAutospacing="0" w:after="200" w:afterAutospacing="0" w:line="276" w:lineRule="auto"/>
                          <w:jc w:val="center"/>
                          <w:rPr>
                            <w:sz w:val="28"/>
                          </w:rPr>
                        </w:pPr>
                        <m:oMathPara>
                          <m:oMathParaPr>
                            <m:jc m:val="centerGroup"/>
                          </m:oMathParaPr>
                          <m:oMath>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I</m:t>
                                </m:r>
                              </m:sub>
                            </m:sSub>
                            <m:f>
                              <m:fPr>
                                <m:ctrlPr>
                                  <w:rPr>
                                    <w:rFonts w:ascii="Cambria Math" w:eastAsia="Times New Roman" w:hAnsi="Cambria Math"/>
                                    <w:i/>
                                    <w:iCs/>
                                    <w:sz w:val="20"/>
                                    <w:szCs w:val="20"/>
                                  </w:rPr>
                                </m:ctrlPr>
                              </m:fPr>
                              <m:num>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num>
                              <m:den>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den>
                            </m:f>
                          </m:oMath>
                        </m:oMathPara>
                      </w:p>
                    </w:txbxContent>
                  </v:textbox>
                </v:roundrect>
                <v:shape id="9 Cuadro de texto" o:spid="_x0000_s1504" type="#_x0000_t202" style="position:absolute;left:13651;width:757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" filled="f" stroked="f" strokeweight=".5pt">
                  <v:textbox>
                    <w:txbxContent>
                      <w:p w14:paraId="1C3F7A51" w14:textId="77777777" w:rsidR="005047DB" w:rsidRDefault="005047DB" w:rsidP="00225550">
                        <w:pPr>
                          <w:pStyle w:val="NormalWeb"/>
                          <w:spacing w:before="0" w:beforeAutospacing="0" w:after="200" w:afterAutospacing="0" w:line="276" w:lineRule="auto"/>
                          <w:jc w:val="center"/>
                        </w:pPr>
                        <w:r>
                          <w:rPr>
                            <w:rFonts w:eastAsia="Times New Roman"/>
                            <w:sz w:val="20"/>
                            <w:szCs w:val="20"/>
                          </w:rPr>
                          <w:t xml:space="preserve">ACCIÓN </w:t>
                        </w:r>
                        <w:r w:rsidRPr="00DE57F5">
                          <w:rPr>
                            <w:rFonts w:eastAsia="Times New Roman"/>
                            <w:b/>
                            <w:sz w:val="20"/>
                            <w:szCs w:val="20"/>
                          </w:rPr>
                          <w:t>I</w:t>
                        </w:r>
                      </w:p>
                    </w:txbxContent>
                  </v:textbox>
                </v:shape>
                <v:shape id="261 Flecha derecha" o:spid="_x0000_s1505" type="#_x0000_t13" style="position:absolute;left:8085;top:3488;width:2724;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" adj="15860" fillcolor="#a7bfde [1620]" strokecolor="#4579b8 [3044]">
                  <v:fill color2="#e4ecf5 [500]" rotate="t" angle="180" colors="0 #a3c4ff;22938f #bfd5ff;1 #e5eeff" focus="100%" type="gradient"/>
                  <v:shadow on="t" color="black" opacity="24903f" origin=",.5" offset="0,.55556mm"/>
                  <v:textbox>
                    <w:txbxContent>
                      <w:p w14:paraId="34970F71"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v:roundrect id="260 Rectángulo redondeado" o:spid="_x0000_s1506" style="position:absolute;left:34651;top:1955;width:11627;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" fillcolor="#a7bfde [1620]" strokecolor="#4579b8 [3044]">
                  <v:fill color2="#e4ecf5 [500]" rotate="t" angle="180" colors="0 #a3c4ff;22938f #bfd5ff;1 #e5eeff" focus="100%" type="gradient"/>
                  <v:shadow on="t" color="black" opacity="24903f" origin=",.5" offset="0,.55556mm"/>
                  <v:textbox inset=",3mm">
                    <w:txbxContent>
                      <w:p w14:paraId="63A33CE2" w14:textId="77777777" w:rsidR="005047DB" w:rsidRPr="00D30C76" w:rsidRDefault="005047DB" w:rsidP="00225550">
                        <w:pPr>
                          <w:pStyle w:val="NormalWeb"/>
                          <w:spacing w:before="0" w:beforeAutospacing="0" w:after="200" w:afterAutospacing="0" w:line="276" w:lineRule="auto"/>
                          <w:jc w:val="center"/>
                          <w:rPr>
                            <w:sz w:val="22"/>
                          </w:rPr>
                        </w:pPr>
                        <w:r w:rsidRPr="00D30C76">
                          <w:rPr>
                            <w:sz w:val="22"/>
                          </w:rPr>
                          <w:t>PROCESO</w:t>
                        </w:r>
                      </w:p>
                    </w:txbxContent>
                  </v:textbox>
                </v:roundrect>
                <v:line id="467 Conector recto" o:spid="_x0000_s1507" style="position:absolute;visibility:visible;mso-wrap-style:square" from="33921,4145" to="34651,4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" strokecolor="#4579b8 [3044]" strokeweight="1pt"/>
                <v:roundrect id="260 Rectángulo redondeado" o:spid="_x0000_s1508" style="position:absolute;left:11815;top:8786;width:11627;height:43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" fillcolor="#a7bfde [1620]" strokecolor="#4579b8 [3044]">
                  <v:fill color2="#e4ecf5 [500]" rotate="t" angle="180" colors="0 #a3c4ff;22938f #bfd5ff;1 #e5eeff" focus="100%" type="gradient"/>
                  <v:shadow on="t" color="black" opacity="24903f" origin=",.5" offset="0,.55556mm"/>
                  <v:textbox inset=",3mm">
                    <w:txbxContent>
                      <w:p w14:paraId="71ABEDF7" w14:textId="77777777" w:rsidR="005047DB" w:rsidRDefault="005047DB" w:rsidP="00225550">
                        <w:pPr>
                          <w:pStyle w:val="NormalWeb"/>
                          <w:spacing w:before="0" w:beforeAutospacing="0" w:after="200" w:afterAutospacing="0" w:line="276" w:lineRule="auto"/>
                          <w:jc w:val="center"/>
                        </w:pPr>
                        <m:oMathPara>
                          <m:oMathParaPr>
                            <m:jc m:val="centerGroup"/>
                          </m:oMathParaPr>
                          <m:oMath>
                            <m:r>
                              <w:rPr>
                                <w:rFonts w:ascii="Cambria Math" w:eastAsia="Times New Roman" w:hAnsi="Cambria Math"/>
                                <w:sz w:val="20"/>
                                <w:szCs w:val="20"/>
                              </w:rPr>
                              <m:t>K</m:t>
                            </m:r>
                          </m:oMath>
                        </m:oMathPara>
                      </w:p>
                    </w:txbxContent>
                  </v:textbox>
                </v:roundrect>
                <v:roundrect id="260 Rectángulo redondeado" o:spid="_x0000_s1509" style="position:absolute;left:34723;top:8751;width:11621;height:4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inset=",1mm,,1mm">
                    <w:txbxContent>
                      <w:p w14:paraId="65825F82" w14:textId="77777777" w:rsidR="005047DB" w:rsidRPr="00D30C76" w:rsidRDefault="005047DB" w:rsidP="00225550">
                        <w:pPr>
                          <w:pStyle w:val="NormalWeb"/>
                          <w:spacing w:before="0" w:beforeAutospacing="0" w:after="200" w:afterAutospacing="0" w:line="276" w:lineRule="auto"/>
                          <w:jc w:val="center"/>
                          <w:rPr>
                            <w:sz w:val="20"/>
                            <w:szCs w:val="20"/>
                          </w:rPr>
                        </w:pPr>
                        <m:oMathPara>
                          <m:oMathParaPr>
                            <m:jc m:val="centerGroup"/>
                          </m:oMathParaPr>
                          <m:oMath>
                            <m:r>
                              <w:rPr>
                                <w:rFonts w:ascii="Cambria Math" w:hAnsi="Cambria Math"/>
                                <w:sz w:val="20"/>
                                <w:szCs w:val="20"/>
                              </w:rPr>
                              <m:t>-</m:t>
                            </m:r>
                            <m:f>
                              <m:fPr>
                                <m:ctrlPr>
                                  <w:rPr>
                                    <w:rFonts w:ascii="Cambria Math" w:hAnsi="Cambria Math"/>
                                    <w:i/>
                                    <w:iCs/>
                                    <w:sz w:val="20"/>
                                    <w:szCs w:val="20"/>
                                  </w:rPr>
                                </m:ctrlPr>
                              </m:fPr>
                              <m:num>
                                <m:r>
                                  <w:rPr>
                                    <w:rFonts w:ascii="Cambria Math" w:eastAsia="Times New Roman" w:hAnsi="Cambria Math"/>
                                    <w:sz w:val="20"/>
                                    <w:szCs w:val="20"/>
                                  </w:rPr>
                                  <m:t>K</m:t>
                                </m:r>
                                <m:sSub>
                                  <m:sSubPr>
                                    <m:ctrlPr>
                                      <w:rPr>
                                        <w:rFonts w:ascii="Cambria Math"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D</m:t>
                                    </m:r>
                                  </m:sub>
                                </m:sSub>
                              </m:num>
                              <m:den>
                                <m:sSub>
                                  <m:sSubPr>
                                    <m:ctrlPr>
                                      <w:rPr>
                                        <w:rFonts w:ascii="Cambria Math"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den>
                            </m:f>
                            <m:d>
                              <m:dPr>
                                <m:ctrlPr>
                                  <w:rPr>
                                    <w:rFonts w:ascii="Cambria Math" w:hAnsi="Cambria Math"/>
                                    <w:i/>
                                    <w:iCs/>
                                    <w:sz w:val="20"/>
                                    <w:szCs w:val="20"/>
                                  </w:rPr>
                                </m:ctrlPr>
                              </m:dPr>
                              <m:e>
                                <m:r>
                                  <w:rPr>
                                    <w:rFonts w:ascii="Cambria Math" w:eastAsia="Times New Roman" w:hAnsi="Cambria Math"/>
                                    <w:sz w:val="20"/>
                                    <w:szCs w:val="20"/>
                                  </w:rPr>
                                  <m:t>1-</m:t>
                                </m:r>
                                <m:sSup>
                                  <m:sSupPr>
                                    <m:ctrlPr>
                                      <w:rPr>
                                        <w:rFonts w:ascii="Cambria Math"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oMath>
                        </m:oMathPara>
                      </w:p>
                    </w:txbxContent>
                  </v:textbox>
                </v:roundrect>
                <v:shape id="9 Cuadro de texto" o:spid="_x0000_s1510" type="#_x0000_t202" style="position:absolute;left:36837;top:6395;width:800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" filled="f" stroked="f" strokeweight=".5pt">
                  <v:textbox>
                    <w:txbxContent>
                      <w:p w14:paraId="1AF6A74B" w14:textId="77777777" w:rsidR="005047DB" w:rsidRDefault="005047DB" w:rsidP="00225550">
                        <w:pPr>
                          <w:pStyle w:val="NormalWeb"/>
                          <w:spacing w:before="0" w:beforeAutospacing="0" w:after="200" w:afterAutospacing="0" w:line="276" w:lineRule="auto"/>
                          <w:jc w:val="center"/>
                        </w:pPr>
                        <w:r>
                          <w:rPr>
                            <w:rFonts w:eastAsia="Times New Roman"/>
                            <w:sz w:val="20"/>
                            <w:szCs w:val="20"/>
                          </w:rPr>
                          <w:t xml:space="preserve">ACCIÓN </w:t>
                        </w:r>
                        <w:r>
                          <w:rPr>
                            <w:rFonts w:eastAsia="Times New Roman"/>
                            <w:b/>
                            <w:bCs/>
                            <w:sz w:val="20"/>
                            <w:szCs w:val="20"/>
                          </w:rPr>
                          <w:t>D</w:t>
                        </w:r>
                      </w:p>
                    </w:txbxContent>
                  </v:textbox>
                </v:shape>
                <v:oval id="519 Elipse" o:spid="_x0000_s1511" style="position:absolute;left:27355;top:9271;width:3378;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w:txbxContent>
                      <w:p w14:paraId="604084ED" w14:textId="77777777" w:rsidR="005047DB" w:rsidRDefault="005047DB" w:rsidP="00225550">
                        <w:pPr>
                          <w:pStyle w:val="NormalWeb"/>
                          <w:spacing w:before="0" w:beforeAutospacing="0" w:after="200" w:afterAutospacing="0" w:line="276" w:lineRule="auto"/>
                          <w:jc w:val="center"/>
                        </w:pPr>
                        <w:r>
                          <w:rPr>
                            <w:rFonts w:eastAsia="Calibri"/>
                          </w:rPr>
                          <w:t>+</w:t>
                        </w:r>
                      </w:p>
                    </w:txbxContent>
                  </v:textbox>
                </v:oval>
                <v:shape id="261 Flecha derecha" o:spid="_x0000_s1512" type="#_x0000_t13" style="position:absolute;left:24168;top:10287;width:2730;height:1454;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" adj="15848" fillcolor="#a7bfde [1620]" strokecolor="#4579b8 [3044]">
                  <v:fill color2="#e4ecf5 [500]" rotate="t" angle="180" colors="0 #a3c4ff;22938f #bfd5ff;1 #e5eeff" focus="100%" type="gradient"/>
                  <v:shadow on="t" color="black" opacity="24903f" origin=",.5" offset="0,.55556mm"/>
                  <v:textbox>
                    <w:txbxContent>
                      <w:p w14:paraId="5D0A8F0F"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v:shape id="9 Cuadro de texto" o:spid="_x0000_s1513" type="#_x0000_t202" style="position:absolute;left:47086;top:1108;width:431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" filled="f" stroked="f" strokeweight=".5pt">
                  <v:textbox>
                    <w:txbxContent>
                      <w:p w14:paraId="3B88521E" w14:textId="77777777" w:rsidR="005047DB" w:rsidRDefault="005047DB" w:rsidP="00225550">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y(z)</m:t>
                            </m:r>
                          </m:oMath>
                        </m:oMathPara>
                      </w:p>
                    </w:txbxContent>
                  </v:textbox>
                </v:shape>
                <v:oval id="519 Elipse" o:spid="_x0000_s1514" style="position:absolute;left:3973;top:2548;width:3372;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" fillcolor="#a7bfde [1620]" strokecolor="#4579b8 [3044]">
                  <v:fill color2="#e4ecf5 [500]" rotate="t" angle="180" colors="0 #a3c4ff;22938f #bfd5ff;1 #e5eeff" focus="100%" type="gradient"/>
                  <v:shadow on="t" color="black" opacity="24903f" origin=",.5" offset="0,.55556mm"/>
                  <v:textbox>
                    <w:txbxContent>
                      <w:p w14:paraId="14A27821" w14:textId="77777777" w:rsidR="005047DB" w:rsidRDefault="005047DB" w:rsidP="00225550">
                        <w:pPr>
                          <w:pStyle w:val="NormalWeb"/>
                          <w:spacing w:before="0" w:beforeAutospacing="0" w:after="200" w:afterAutospacing="0" w:line="276" w:lineRule="auto"/>
                          <w:jc w:val="center"/>
                        </w:pPr>
                        <w:r>
                          <w:rPr>
                            <w:rFonts w:eastAsia="Calibri"/>
                          </w:rPr>
                          <w:t>+</w:t>
                        </w:r>
                      </w:p>
                    </w:txbxContent>
                  </v:textbox>
                </v:oval>
                <v:line id="467 Conector recto" o:spid="_x0000_s1515" style="position:absolute;flip:y;visibility:visible;mso-wrap-style:square" from="7345,4212" to="8085,4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" strokecolor="#4579b8 [3044]" strokeweight="1pt"/>
                <v:line id="467 Conector recto" o:spid="_x0000_s1516" style="position:absolute;flip:y;visibility:visible;mso-wrap-style:square" from="3316,4234" to="3973,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" strokecolor="#4579b8 [3044]" strokeweight="1pt"/>
                <v:shape id="261 Flecha derecha" o:spid="_x0000_s1517" type="#_x0000_t13" style="position:absolute;left:598;top:3526;width:2718;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" adj="15872" fillcolor="#a7bfde [1620]" strokecolor="#4579b8 [3044]">
                  <v:fill color2="#e4ecf5 [500]" rotate="t" angle="180" colors="0 #a3c4ff;22938f #bfd5ff;1 #e5eeff" focus="100%" type="gradient"/>
                  <v:shadow on="t" color="black" opacity="24903f" origin=",.5" offset="0,.55556mm"/>
                  <v:textbox>
                    <w:txbxContent>
                      <w:p w14:paraId="3C3C5AC4"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v:shape id="9 Cuadro de texto" o:spid="_x0000_s1518" type="#_x0000_t202" style="position:absolute;top:1225;width:4216;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" filled="f" stroked="f" strokeweight=".5pt">
                  <v:textbox>
                    <w:txbxContent>
                      <w:p w14:paraId="3DC115E4" w14:textId="77777777" w:rsidR="005047DB" w:rsidRDefault="005047DB" w:rsidP="00225550">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r(z)</m:t>
                            </m:r>
                          </m:oMath>
                        </m:oMathPara>
                      </w:p>
                    </w:txbxContent>
                  </v:textbox>
                </v:shape>
                <v:line id="510 Conector recto" o:spid="_x0000_s1519" style="position:absolute;visibility:visible;mso-wrap-style:square" from="48251,4142" to="48251,15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" strokecolor="#4579b8 [3044]" strokeweight="1pt"/>
                <v:line id="467 Conector recto" o:spid="_x0000_s1520" style="position:absolute;flip:x y;visibility:visible;mso-wrap-style:square" from="9606,10845" to="11815,10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" strokecolor="#4579b8 [3044]" strokeweight="1pt"/>
                <v:line id="467 Conector recto" o:spid="_x0000_s1521" style="position:absolute;flip:x;visibility:visible;mso-wrap-style:square" from="46276,10906" to="48331,10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" strokecolor="#4579b8 [3044]" strokeweight="1pt"/>
                <v:shape id="9 Cuadro de texto" o:spid="_x0000_s1522" type="#_x0000_t202" style="position:absolute;left:6186;top:6394;width:2572;height:38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" filled="f" stroked="f" strokeweight=".5pt">
                  <v:textbox>
                    <w:txbxContent>
                      <w:p w14:paraId="2BE74C08" w14:textId="77777777" w:rsidR="005047DB" w:rsidRPr="00DE57F5" w:rsidRDefault="005047DB" w:rsidP="00225550">
                        <w:pPr>
                          <w:pStyle w:val="NormalWeb"/>
                          <w:spacing w:before="0" w:beforeAutospacing="0" w:after="200" w:afterAutospacing="0" w:line="276" w:lineRule="auto"/>
                          <w:jc w:val="center"/>
                          <w:rPr>
                            <w:sz w:val="32"/>
                          </w:rPr>
                        </w:pPr>
                        <w:r w:rsidRPr="00DE57F5">
                          <w:rPr>
                            <w:sz w:val="32"/>
                          </w:rPr>
                          <w:t>-</w:t>
                        </w:r>
                      </w:p>
                    </w:txbxContent>
                  </v:textbox>
                </v:shape>
                <v:shape id="261 Flecha derecha" o:spid="_x0000_s1523" type="#_x0000_t13" style="position:absolute;left:4313;top:7296;width:2514;height:1435;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" adj="15436" fillcolor="#a7bfde [1620]" strokecolor="#4579b8 [3044]">
                  <v:fill color2="#e4ecf5 [500]" rotate="t" angle="180" colors="0 #a3c4ff;22938f #bfd5ff;1 #e5eeff" focus="100%" type="gradient"/>
                  <v:shadow on="t" color="black" opacity="24903f" origin=",.5" offset="0,.55556mm"/>
                  <v:textbox>
                    <w:txbxContent>
                      <w:p w14:paraId="753B33A0"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v:oval id="573 Elipse" o:spid="_x0000_s1524" style="position:absolute;left:47888;top:10521;width:739;height: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" fillcolor="#4f81bd [3204]" stroked="f" strokeweight="2pt"/>
                <v:line id="467 Conector recto" o:spid="_x0000_s1525" style="position:absolute;flip:x;visibility:visible;mso-wrap-style:square" from="30733,10947" to="34723,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" strokecolor="#4579b8 [3044]" strokeweight="1pt"/>
                <v:shape id="261 Flecha derecha" o:spid="_x0000_s1526" type="#_x0000_t13" style="position:absolute;left:31197;top:10171;width:2724;height:144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" adj="15860" fillcolor="#a7bfde [1620]" strokecolor="#4579b8 [3044]">
                  <v:fill color2="#e4ecf5 [500]" rotate="t" angle="180" colors="0 #a3c4ff;22938f #bfd5ff;1 #e5eeff" focus="100%" type="gradient"/>
                  <v:shadow on="t" color="black" opacity="24903f" origin=",.5" offset="0,.55556mm"/>
                  <v:textbox>
                    <w:txbxContent>
                      <w:p w14:paraId="3EC3E7EC"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v:line id="467 Conector recto" o:spid="_x0000_s1527" style="position:absolute;visibility:visible;mso-wrap-style:square" from="9606,4552" to="9618,1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" strokecolor="#4579b8 [3044]" strokeweight="1pt"/>
                <v:shape id="261 Flecha derecha" o:spid="_x0000_s1528" type="#_x0000_t13" style="position:absolute;left:8294;top:6777;width:2515;height:1435;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" adj="15436" fillcolor="#a7bfde [1620]" strokecolor="#4579b8 [3044]">
                  <v:fill color2="#e4ecf5 [500]" rotate="t" angle="180" colors="0 #a3c4ff;22938f #bfd5ff;1 #e5eeff" focus="100%" type="gradient"/>
                  <v:shadow on="t" color="black" opacity="24903f" origin=",.5" offset="0,.55556mm"/>
                  <v:textbox>
                    <w:txbxContent>
                      <w:p w14:paraId="65F2B5A9" w14:textId="77777777" w:rsidR="005047DB" w:rsidRDefault="005047DB" w:rsidP="00225550">
                        <w:pPr>
                          <w:pStyle w:val="NormalWeb"/>
                          <w:spacing w:before="0" w:beforeAutospacing="0" w:after="200" w:afterAutospacing="0" w:line="276" w:lineRule="auto"/>
                        </w:pPr>
                        <w:r>
                          <w:rPr>
                            <w:rFonts w:eastAsia="Times New Roman"/>
                            <w:sz w:val="22"/>
                            <w:szCs w:val="22"/>
                          </w:rPr>
                          <w:t> </w:t>
                        </w:r>
                      </w:p>
                    </w:txbxContent>
                  </v:textbox>
                </v:shape>
                <w10:anchorlock/>
              </v:group>
            </w:pict>
          </mc:Fallback>
        </mc:AlternateContent>
      </w:r>
    </w:p>
    <w:p w14:paraId="7D2E7C4A" w14:textId="77777777" w:rsidR="00225550" w:rsidRPr="009D17C5" w:rsidRDefault="00225550" w:rsidP="00225550">
      <w:pPr>
        <w:tabs>
          <w:tab w:val="left" w:pos="-1440"/>
        </w:tabs>
        <w:jc w:val="center"/>
        <w:rPr>
          <w:lang w:val="es-ES_tradnl"/>
        </w:rPr>
      </w:pPr>
      <w:r w:rsidRPr="009D17C5">
        <w:rPr>
          <w:lang w:val="es-ES_tradnl"/>
        </w:rPr>
        <w:t>Fig.4.1</w:t>
      </w:r>
      <w:r>
        <w:rPr>
          <w:lang w:val="es-ES_tradnl"/>
        </w:rPr>
        <w:t>1</w:t>
      </w:r>
      <w:r w:rsidRPr="009D17C5">
        <w:rPr>
          <w:lang w:val="es-ES_tradnl"/>
        </w:rPr>
        <w:t xml:space="preserve">. </w:t>
      </w:r>
      <w:r>
        <w:rPr>
          <w:lang w:val="es-ES_tradnl"/>
        </w:rPr>
        <w:t xml:space="preserve">Variante del </w:t>
      </w:r>
      <w:r w:rsidRPr="009D17C5">
        <w:rPr>
          <w:lang w:val="es-ES_tradnl"/>
        </w:rPr>
        <w:t>Controlador PID modificado</w:t>
      </w:r>
    </w:p>
    <w:p w14:paraId="7B630AF4" w14:textId="77777777" w:rsidR="00CA3F2D" w:rsidRPr="004C068A" w:rsidRDefault="00CA3F2D" w:rsidP="00CA3F2D">
      <w:pPr>
        <w:jc w:val="both"/>
        <w:rPr>
          <w:b/>
          <w:lang w:val="es-ES_tradnl"/>
        </w:rPr>
      </w:pPr>
    </w:p>
    <w:p w14:paraId="21A83E62" w14:textId="77777777" w:rsidR="00CA3F2D" w:rsidRPr="004C068A" w:rsidRDefault="00CA3F2D" w:rsidP="009D17C5">
      <w:pPr>
        <w:pStyle w:val="Ttulo3"/>
        <w:rPr>
          <w:lang w:val="es-ES_tradnl"/>
        </w:rPr>
      </w:pPr>
      <w:bookmarkStart w:id="41" w:name="_Toc70608832"/>
      <w:r w:rsidRPr="004C068A">
        <w:rPr>
          <w:lang w:val="es-ES_tradnl"/>
        </w:rPr>
        <w:t xml:space="preserve">4.3.4 Controlador </w:t>
      </w:r>
      <m:oMath>
        <m:r>
          <m:rPr>
            <m:sty m:val="bi"/>
          </m:rPr>
          <w:rPr>
            <w:rFonts w:ascii="Cambria Math" w:hAnsi="Cambria Math"/>
            <w:lang w:val="es-ES_tradnl"/>
          </w:rPr>
          <m:t>PID</m:t>
        </m:r>
      </m:oMath>
      <w:r w:rsidRPr="004C068A">
        <w:rPr>
          <w:lang w:val="es-ES_tradnl"/>
        </w:rPr>
        <w:t xml:space="preserve"> con predictor</w:t>
      </w:r>
      <w:bookmarkEnd w:id="41"/>
    </w:p>
    <w:p w14:paraId="4E6E064C" w14:textId="77777777" w:rsidR="00CA3F2D" w:rsidRPr="004C068A" w:rsidRDefault="00CA3F2D" w:rsidP="00CA3F2D">
      <w:pPr>
        <w:jc w:val="both"/>
        <w:rPr>
          <w:lang w:val="es-ES_tradnl"/>
        </w:rPr>
      </w:pPr>
      <w:r w:rsidRPr="004C068A">
        <w:rPr>
          <w:lang w:val="es-ES_tradnl"/>
        </w:rPr>
        <w:t xml:space="preserve">Para tiempos de muestreo reducidos, el tiempo de cómputo que requiere la unidad de procesamiento para calcular el próximo valor de salida, puede ser comparable al de muestreo. En ese caso el tiempo transcurrido entre la toma de la muestra del error y la aplicación de la acción de control correspondiente es significativo, siendo que la teoría presupone el sincronismo de ambas señales. Para </w:t>
      </w:r>
      <w:r w:rsidRPr="004C068A">
        <w:rPr>
          <w:lang w:val="es-ES_tradnl"/>
        </w:rPr>
        <w:lastRenderedPageBreak/>
        <w:t>obviar esto es posible anticipar la acción de control utilizando una predicción de la muestra. Por simplicidad de cálculo, el cual es ya crítico, se realiza una predicción lineal del error.</w:t>
      </w:r>
    </w:p>
    <w:p w14:paraId="6DF4837F" w14:textId="77777777" w:rsidR="00CA3F2D" w:rsidRDefault="00CA3F2D" w:rsidP="00CA3F2D">
      <w:pPr>
        <w:jc w:val="both"/>
        <w:rPr>
          <w:rFonts w:eastAsiaTheme="minorEastAsia"/>
          <w:lang w:val="es-ES_tradnl"/>
        </w:rPr>
      </w:pPr>
      <w:r w:rsidRPr="004C068A">
        <w:rPr>
          <w:lang w:val="es-ES_tradnl"/>
        </w:rPr>
        <w:t>En base a la Fig.4.</w:t>
      </w:r>
      <w:r w:rsidR="008C3EA7">
        <w:rPr>
          <w:lang w:val="es-ES_tradnl"/>
        </w:rPr>
        <w:t>11</w:t>
      </w:r>
      <w:r w:rsidRPr="004C068A">
        <w:rPr>
          <w:lang w:val="es-ES_tradnl"/>
        </w:rPr>
        <w:t>, se calcula el valor de la predicción de</w:t>
      </w:r>
      <w:r w:rsidR="008C3EA7">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oMath>
      <w:r w:rsidRPr="004C068A">
        <w:rPr>
          <w:lang w:val="es-ES_tradnl"/>
        </w:rPr>
        <w:t xml:space="preserve"> en el instante</w:t>
      </w:r>
      <w:r w:rsidR="008C3EA7">
        <w:rPr>
          <w:lang w:val="es-ES_tradnl"/>
        </w:rPr>
        <w:t xml:space="preserve"> </w:t>
      </w:r>
      <m:oMath>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 xml:space="preserve">, </m:t>
        </m:r>
        <m:acc>
          <m:accPr>
            <m:ctrlPr>
              <w:rPr>
                <w:rFonts w:ascii="Cambria Math" w:hAnsi="Cambria Math"/>
                <w:i/>
                <w:lang w:val="es-ES_tradnl"/>
              </w:rPr>
            </m:ctrlPr>
          </m:accPr>
          <m:e>
            <m:r>
              <w:rPr>
                <w:rFonts w:ascii="Cambria Math" w:hAnsi="Cambria Math"/>
                <w:lang w:val="es-ES_tradnl"/>
              </w:rPr>
              <m:t>e</m:t>
            </m:r>
          </m:e>
        </m:acc>
        <m:d>
          <m:dPr>
            <m:ctrlPr>
              <w:rPr>
                <w:rFonts w:ascii="Cambria Math" w:hAnsi="Cambria Math"/>
                <w:i/>
                <w:lang w:val="es-ES_tradnl"/>
              </w:rPr>
            </m:ctrlPr>
          </m:dPr>
          <m:e>
            <m:r>
              <w:rPr>
                <w:rFonts w:ascii="Cambria Math" w:hAnsi="Cambria Math"/>
                <w:lang w:val="es-ES_tradnl"/>
              </w:rPr>
              <m:t>k</m:t>
            </m:r>
          </m:e>
        </m:d>
        <m:sSub>
          <m:sSubPr>
            <m:ctrlPr>
              <w:rPr>
                <w:rFonts w:ascii="Cambria Math" w:hAnsi="Cambria Math"/>
                <w:i/>
                <w:lang w:val="es-ES_tradnl"/>
              </w:rPr>
            </m:ctrlPr>
          </m:sSubPr>
          <m:e>
            <m:r>
              <w:rPr>
                <w:rFonts w:ascii="Cambria Math" w:hAnsi="Cambria Math"/>
                <w:lang w:val="es-ES_tradnl"/>
              </w:rPr>
              <m:t>/</m:t>
            </m:r>
          </m:e>
          <m:sub>
            <m:r>
              <w:rPr>
                <w:rFonts w:ascii="Cambria Math" w:hAnsi="Cambria Math"/>
                <w:lang w:val="es-ES_tradnl"/>
              </w:rPr>
              <m:t>k-1</m:t>
            </m:r>
          </m:sub>
        </m:sSub>
      </m:oMath>
      <w:r w:rsidR="008C3EA7">
        <w:rPr>
          <w:rFonts w:eastAsiaTheme="minorEastAsia"/>
          <w:lang w:val="es-ES_tradnl"/>
        </w:rPr>
        <w:t>.</w:t>
      </w:r>
    </w:p>
    <w:bookmarkStart w:id="42" w:name="OLE_LINK1"/>
    <w:p w14:paraId="5865A2EF" w14:textId="77777777" w:rsidR="008C3EA7" w:rsidRPr="008C3EA7" w:rsidRDefault="00875152" w:rsidP="008C3EA7">
      <w:pPr>
        <w:tabs>
          <w:tab w:val="left" w:pos="-1440"/>
        </w:tabs>
        <w:jc w:val="both"/>
        <w:rPr>
          <w:lang w:val="es-ES_tradnl"/>
        </w:rPr>
      </w:pPr>
      <m:oMathPara>
        <m:oMathParaPr>
          <m:jc m:val="right"/>
        </m:oMathParaPr>
        <m:oMath>
          <m:acc>
            <m:accPr>
              <m:ctrlPr>
                <w:rPr>
                  <w:rFonts w:ascii="Cambria Math" w:hAnsi="Cambria Math"/>
                  <w:i/>
                  <w:lang w:val="es-ES_tradnl"/>
                </w:rPr>
              </m:ctrlPr>
            </m:accPr>
            <m:e>
              <m:r>
                <w:rPr>
                  <w:rFonts w:ascii="Cambria Math" w:hAnsi="Cambria Math"/>
                  <w:lang w:val="es-ES_tradnl"/>
                </w:rPr>
                <m:t>e</m:t>
              </m:r>
            </m:e>
          </m:acc>
          <m:d>
            <m:dPr>
              <m:ctrlPr>
                <w:rPr>
                  <w:rFonts w:ascii="Cambria Math" w:hAnsi="Cambria Math"/>
                  <w:i/>
                  <w:lang w:val="es-ES_tradnl"/>
                </w:rPr>
              </m:ctrlPr>
            </m:dPr>
            <m:e>
              <m:r>
                <w:rPr>
                  <w:rFonts w:ascii="Cambria Math" w:hAnsi="Cambria Math"/>
                  <w:lang w:val="es-ES_tradnl"/>
                </w:rPr>
                <m:t>k</m:t>
              </m:r>
            </m:e>
          </m:d>
          <m:sSub>
            <m:sSubPr>
              <m:ctrlPr>
                <w:rPr>
                  <w:rFonts w:ascii="Cambria Math" w:hAnsi="Cambria Math"/>
                  <w:i/>
                  <w:lang w:val="es-ES_tradnl"/>
                </w:rPr>
              </m:ctrlPr>
            </m:sSubPr>
            <m:e>
              <m:r>
                <w:rPr>
                  <w:rFonts w:ascii="Cambria Math" w:hAnsi="Cambria Math"/>
                  <w:lang w:val="es-ES_tradnl"/>
                </w:rPr>
                <m:t>/</m:t>
              </m:r>
            </m:e>
            <m:sub>
              <m:r>
                <w:rPr>
                  <w:rFonts w:ascii="Cambria Math" w:hAnsi="Cambria Math"/>
                  <w:lang w:val="es-ES_tradnl"/>
                </w:rPr>
                <m:t>k-1</m:t>
              </m:r>
            </m:sub>
          </m:sSub>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m:t>
          </m:r>
          <m:d>
            <m:dPr>
              <m:begChr m:val="["/>
              <m:endChr m:val="]"/>
              <m:ctrlPr>
                <w:rPr>
                  <w:rFonts w:ascii="Cambria Math" w:hAnsi="Cambria Math"/>
                  <w:i/>
                  <w:lang w:val="es-ES_tradnl"/>
                </w:rPr>
              </m:ctrlPr>
            </m:dPr>
            <m:e>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k-2</m:t>
                  </m:r>
                </m:e>
              </m:d>
            </m:e>
          </m:d>
          <w:bookmarkEnd w:id="42"/>
          <m:r>
            <w:rPr>
              <w:rFonts w:ascii="Cambria Math" w:hAnsi="Cambria Math"/>
              <w:lang w:val="es-ES_tradnl"/>
            </w:rPr>
            <m:t xml:space="preserve">                                       (4.19)</m:t>
          </m:r>
        </m:oMath>
      </m:oMathPara>
    </w:p>
    <w:p w14:paraId="4E289825" w14:textId="77777777" w:rsidR="00CA3F2D" w:rsidRPr="004C068A" w:rsidRDefault="009D17C5" w:rsidP="009D17C5">
      <w:pPr>
        <w:spacing w:after="0"/>
        <w:jc w:val="center"/>
        <w:rPr>
          <w:lang w:val="es-ES_tradnl"/>
        </w:rPr>
      </w:pPr>
      <w:r>
        <w:rPr>
          <w:noProof/>
          <w:lang w:eastAsia="es-ES"/>
        </w:rPr>
        <mc:AlternateContent>
          <mc:Choice Requires="wpc">
            <w:drawing>
              <wp:inline distT="0" distB="0" distL="0" distR="0" wp14:anchorId="56A16EC3" wp14:editId="0A230A1B">
                <wp:extent cx="2992732" cy="1747755"/>
                <wp:effectExtent l="0" t="0" r="0" b="0"/>
                <wp:docPr id="300" name="Lienzo 3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1" name="301 Imagen"/>
                          <pic:cNvPicPr/>
                        </pic:nvPicPr>
                        <pic:blipFill rotWithShape="1">
                          <a:blip r:embed="rId95" cstate="print">
                            <a:extLst>
                              <a:ext uri="{28A0092B-C50C-407E-A947-70E740481C1C}">
                                <a14:useLocalDpi xmlns:a14="http://schemas.microsoft.com/office/drawing/2010/main" val="0"/>
                              </a:ext>
                            </a:extLst>
                          </a:blip>
                          <a:srcRect l="-2347" t="-3021" r="-1668" b="-3673"/>
                          <a:stretch/>
                        </pic:blipFill>
                        <pic:spPr bwMode="auto">
                          <a:xfrm>
                            <a:off x="410466" y="35999"/>
                            <a:ext cx="2582266" cy="1711756"/>
                          </a:xfrm>
                          <a:prstGeom prst="rect">
                            <a:avLst/>
                          </a:prstGeom>
                          <a:noFill/>
                          <a:ln>
                            <a:noFill/>
                          </a:ln>
                        </pic:spPr>
                      </pic:pic>
                    </wpc:wpc>
                  </a:graphicData>
                </a:graphic>
              </wp:inline>
            </w:drawing>
          </mc:Choice>
          <mc:Fallback>
            <w:pict>
              <v:group w14:anchorId="1D42AA22" id="Lienzo 300" o:spid="_x0000_s1026" editas="canvas" style="width:235.65pt;height:137.6pt;mso-position-horizontal-relative:char;mso-position-vertical-relative:line" coordsize="29921,1747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">
                <v:shape id="_x0000_s1027" type="#_x0000_t75" style="position:absolute;width:29921;height:17475;visibility:visible;mso-wrap-style:square">
                  <v:fill o:detectmouseclick="t"/>
                  <v:path o:connecttype="none"/>
                </v:shape>
                <v:shape id="301 Imagen" o:spid="_x0000_s1028" type="#_x0000_t75" style="position:absolute;left:4104;top:359;width:25823;height:17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">
                  <v:imagedata r:id="rId96" o:title="" croptop="-1980f" cropbottom="-2407f" cropleft="-1538f" cropright="-1093f"/>
                </v:shape>
                <w10:anchorlock/>
              </v:group>
            </w:pict>
          </mc:Fallback>
        </mc:AlternateContent>
      </w:r>
    </w:p>
    <w:p w14:paraId="06619DCF" w14:textId="77777777" w:rsidR="00CA3F2D" w:rsidRDefault="009D17C5" w:rsidP="009D17C5">
      <w:pPr>
        <w:tabs>
          <w:tab w:val="left" w:pos="-1440"/>
        </w:tabs>
        <w:jc w:val="center"/>
        <w:rPr>
          <w:lang w:val="es-ES_tradnl"/>
        </w:rPr>
      </w:pPr>
      <w:r w:rsidRPr="009D17C5">
        <w:rPr>
          <w:lang w:val="es-ES_tradnl"/>
        </w:rPr>
        <w:t>Fig. 4.1</w:t>
      </w:r>
      <w:r w:rsidR="00225550">
        <w:rPr>
          <w:lang w:val="es-ES_tradnl"/>
        </w:rPr>
        <w:t>2</w:t>
      </w:r>
      <w:r w:rsidRPr="009D17C5">
        <w:rPr>
          <w:lang w:val="es-ES_tradnl"/>
        </w:rPr>
        <w:t>. Predicción lineal del error</w:t>
      </w:r>
    </w:p>
    <w:p w14:paraId="69EFC3EC" w14:textId="77777777" w:rsidR="00587E27" w:rsidRDefault="00587E27" w:rsidP="008C3EA7">
      <w:pPr>
        <w:tabs>
          <w:tab w:val="left" w:pos="-1440"/>
        </w:tabs>
        <w:jc w:val="both"/>
        <w:rPr>
          <w:lang w:val="es-ES_tradnl"/>
        </w:rPr>
      </w:pPr>
    </w:p>
    <w:p w14:paraId="2E3C17A4" w14:textId="77777777" w:rsidR="00CA3F2D" w:rsidRDefault="008C3EA7" w:rsidP="008C3EA7">
      <w:pPr>
        <w:tabs>
          <w:tab w:val="left" w:pos="-1440"/>
        </w:tabs>
        <w:jc w:val="both"/>
        <w:rPr>
          <w:lang w:val="es-ES_tradnl"/>
        </w:rPr>
      </w:pPr>
      <w:r>
        <w:rPr>
          <w:lang w:val="es-ES_tradnl"/>
        </w:rPr>
        <w:t>Reemplazando en (</w:t>
      </w:r>
      <w:r w:rsidR="00CA3F2D" w:rsidRPr="004C068A">
        <w:rPr>
          <w:lang w:val="es-ES_tradnl"/>
        </w:rPr>
        <w:t>4.2</w:t>
      </w:r>
      <w:r>
        <w:rPr>
          <w:lang w:val="es-ES_tradnl"/>
        </w:rPr>
        <w:t>)</w:t>
      </w:r>
      <w:r w:rsidR="00CA3F2D" w:rsidRPr="004C068A">
        <w:rPr>
          <w:lang w:val="es-ES_tradnl"/>
        </w:rPr>
        <w:t>,</w:t>
      </w:r>
      <w:r>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oMath>
      <w:r>
        <w:rPr>
          <w:rFonts w:eastAsiaTheme="minorEastAsia"/>
          <w:lang w:val="es-ES_tradnl"/>
        </w:rPr>
        <w:t xml:space="preserve"> </w:t>
      </w:r>
      <w:r w:rsidR="00CA3F2D" w:rsidRPr="004C068A">
        <w:rPr>
          <w:lang w:val="es-ES_tradnl"/>
        </w:rPr>
        <w:t>por</w:t>
      </w:r>
      <w:r>
        <w:rPr>
          <w:lang w:val="es-ES_tradnl"/>
        </w:rPr>
        <w:t xml:space="preserve"> </w:t>
      </w:r>
      <m:oMath>
        <m:acc>
          <m:accPr>
            <m:ctrlPr>
              <w:rPr>
                <w:rFonts w:ascii="Cambria Math" w:hAnsi="Cambria Math"/>
                <w:i/>
                <w:lang w:val="es-ES_tradnl"/>
              </w:rPr>
            </m:ctrlPr>
          </m:accPr>
          <m:e>
            <m:r>
              <w:rPr>
                <w:rFonts w:ascii="Cambria Math" w:hAnsi="Cambria Math"/>
                <w:lang w:val="es-ES_tradnl"/>
              </w:rPr>
              <m:t>e</m:t>
            </m:r>
          </m:e>
        </m:acc>
        <m:d>
          <m:dPr>
            <m:ctrlPr>
              <w:rPr>
                <w:rFonts w:ascii="Cambria Math" w:hAnsi="Cambria Math"/>
                <w:i/>
                <w:lang w:val="es-ES_tradnl"/>
              </w:rPr>
            </m:ctrlPr>
          </m:dPr>
          <m:e>
            <m:r>
              <w:rPr>
                <w:rFonts w:ascii="Cambria Math" w:hAnsi="Cambria Math"/>
                <w:lang w:val="es-ES_tradnl"/>
              </w:rPr>
              <m:t>k</m:t>
            </m:r>
          </m:e>
        </m:d>
        <m:sSub>
          <m:sSubPr>
            <m:ctrlPr>
              <w:rPr>
                <w:rFonts w:ascii="Cambria Math" w:hAnsi="Cambria Math"/>
                <w:i/>
                <w:lang w:val="es-ES_tradnl"/>
              </w:rPr>
            </m:ctrlPr>
          </m:sSubPr>
          <m:e>
            <m:r>
              <w:rPr>
                <w:rFonts w:ascii="Cambria Math" w:hAnsi="Cambria Math"/>
                <w:lang w:val="es-ES_tradnl"/>
              </w:rPr>
              <m:t>/</m:t>
            </m:r>
          </m:e>
          <m:sub>
            <m:r>
              <w:rPr>
                <w:rFonts w:ascii="Cambria Math" w:hAnsi="Cambria Math"/>
                <w:lang w:val="es-ES_tradnl"/>
              </w:rPr>
              <m:t>k-1</m:t>
            </m:r>
          </m:sub>
        </m:sSub>
      </m:oMath>
      <w:r w:rsidR="00CA3F2D" w:rsidRPr="004C068A">
        <w:rPr>
          <w:lang w:val="es-ES_tradnl"/>
        </w:rPr>
        <w:t>, se obtiene</w:t>
      </w:r>
    </w:p>
    <w:p w14:paraId="5263BF6D" w14:textId="77777777" w:rsidR="008C3EA7" w:rsidRPr="00312271" w:rsidRDefault="00875152" w:rsidP="008C3EA7">
      <w:pPr>
        <w:jc w:val="both"/>
        <w:rPr>
          <w:i/>
          <w:lang w:val="es-ES_tradnl"/>
        </w:rPr>
      </w:pPr>
      <m:oMathPara>
        <m:oMathParaPr>
          <m:jc m:val="right"/>
        </m:oMathParaPr>
        <m:oMath>
          <m:acc>
            <m:accPr>
              <m:ctrlPr>
                <w:rPr>
                  <w:rFonts w:ascii="Cambria Math" w:hAnsi="Cambria Math"/>
                  <w:i/>
                  <w:lang w:val="es-ES_tradnl"/>
                </w:rPr>
              </m:ctrlPr>
            </m:accPr>
            <m:e>
              <m:r>
                <w:rPr>
                  <w:rFonts w:ascii="Cambria Math" w:hAnsi="Cambria Math"/>
                  <w:lang w:val="es-ES_tradnl"/>
                </w:rPr>
                <m:t>u</m:t>
              </m:r>
            </m:e>
          </m:acc>
          <m:d>
            <m:dPr>
              <m:ctrlPr>
                <w:rPr>
                  <w:rFonts w:ascii="Cambria Math" w:hAnsi="Cambria Math"/>
                  <w:i/>
                  <w:lang w:val="es-ES_tradnl"/>
                </w:rPr>
              </m:ctrlPr>
            </m:dPr>
            <m:e>
              <m:r>
                <w:rPr>
                  <w:rFonts w:ascii="Cambria Math" w:hAnsi="Cambria Math"/>
                  <w:lang w:val="es-ES_tradnl"/>
                </w:rPr>
                <m:t>k</m:t>
              </m:r>
            </m:e>
          </m:d>
          <m:sSub>
            <m:sSubPr>
              <m:ctrlPr>
                <w:rPr>
                  <w:rFonts w:ascii="Cambria Math" w:hAnsi="Cambria Math"/>
                  <w:i/>
                  <w:lang w:val="es-ES_tradnl"/>
                </w:rPr>
              </m:ctrlPr>
            </m:sSubPr>
            <m:e>
              <m:r>
                <w:rPr>
                  <w:rFonts w:ascii="Cambria Math" w:hAnsi="Cambria Math"/>
                  <w:lang w:val="es-ES_tradnl"/>
                </w:rPr>
                <m:t>/</m:t>
              </m:r>
            </m:e>
            <m:sub>
              <m:r>
                <w:rPr>
                  <w:rFonts w:ascii="Cambria Math" w:hAnsi="Cambria Math"/>
                  <w:lang w:val="es-ES_tradnl"/>
                </w:rPr>
                <m:t>k-1</m:t>
              </m:r>
            </m:sub>
          </m:sSub>
          <m:r>
            <w:rPr>
              <w:rFonts w:ascii="Cambria Math" w:hAnsi="Cambria Math" w:cs="Times New Roman"/>
              <w:lang w:val="es-ES_tradnl"/>
            </w:rPr>
            <m:t>=K</m:t>
          </m:r>
          <m:acc>
            <m:accPr>
              <m:ctrlPr>
                <w:rPr>
                  <w:rFonts w:ascii="Cambria Math" w:hAnsi="Cambria Math"/>
                  <w:i/>
                  <w:lang w:val="es-ES_tradnl"/>
                </w:rPr>
              </m:ctrlPr>
            </m:accPr>
            <m:e>
              <m:r>
                <w:rPr>
                  <w:rFonts w:ascii="Cambria Math" w:hAnsi="Cambria Math"/>
                  <w:lang w:val="es-ES_tradnl"/>
                </w:rPr>
                <m:t>e</m:t>
              </m:r>
            </m:e>
          </m:acc>
          <m:d>
            <m:dPr>
              <m:ctrlPr>
                <w:rPr>
                  <w:rFonts w:ascii="Cambria Math" w:hAnsi="Cambria Math"/>
                  <w:i/>
                  <w:lang w:val="es-ES_tradnl"/>
                </w:rPr>
              </m:ctrlPr>
            </m:dPr>
            <m:e>
              <m:r>
                <w:rPr>
                  <w:rFonts w:ascii="Cambria Math" w:hAnsi="Cambria Math"/>
                  <w:lang w:val="es-ES_tradnl"/>
                </w:rPr>
                <m:t>k</m:t>
              </m:r>
            </m:e>
          </m:d>
          <m:sSub>
            <m:sSubPr>
              <m:ctrlPr>
                <w:rPr>
                  <w:rFonts w:ascii="Cambria Math" w:hAnsi="Cambria Math"/>
                  <w:i/>
                  <w:lang w:val="es-ES_tradnl"/>
                </w:rPr>
              </m:ctrlPr>
            </m:sSubPr>
            <m:e>
              <m:r>
                <w:rPr>
                  <w:rFonts w:ascii="Cambria Math" w:hAnsi="Cambria Math"/>
                  <w:lang w:val="es-ES_tradnl"/>
                </w:rPr>
                <m:t>/</m:t>
              </m:r>
            </m:e>
            <m:sub>
              <m:r>
                <w:rPr>
                  <w:rFonts w:ascii="Cambria Math" w:hAnsi="Cambria Math"/>
                  <w:lang w:val="es-ES_tradnl"/>
                </w:rPr>
                <m:t>k-1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KK</m:t>
              </m:r>
            </m:e>
            <m:sub>
              <m:r>
                <w:rPr>
                  <w:rFonts w:ascii="Cambria Math" w:hAnsi="Cambria Math" w:cs="Times New Roman"/>
                  <w:lang w:val="es-ES_tradnl"/>
                </w:rPr>
                <m:t>I</m:t>
              </m:r>
            </m:sub>
          </m:sSub>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nary>
            <m:naryPr>
              <m:chr m:val="∑"/>
              <m:limLoc m:val="undOvr"/>
              <m:ctrlPr>
                <w:rPr>
                  <w:rFonts w:ascii="Cambria Math" w:hAnsi="Cambria Math" w:cs="Times New Roman"/>
                  <w:i/>
                  <w:lang w:val="es-ES_tradnl"/>
                </w:rPr>
              </m:ctrlPr>
            </m:naryPr>
            <m:sub>
              <m:r>
                <w:rPr>
                  <w:rFonts w:ascii="Cambria Math" w:hAnsi="Cambria Math" w:cs="Times New Roman"/>
                  <w:lang w:val="es-ES_tradnl"/>
                </w:rPr>
                <m:t>i=1</m:t>
              </m:r>
            </m:sub>
            <m:sup>
              <m:r>
                <w:rPr>
                  <w:rFonts w:ascii="Cambria Math" w:hAnsi="Cambria Math" w:cs="Times New Roman"/>
                  <w:lang w:val="es-ES_tradnl"/>
                </w:rPr>
                <m:t>k</m:t>
              </m:r>
            </m:sup>
            <m:e>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i-1</m:t>
                  </m:r>
                </m:e>
              </m:d>
            </m:e>
          </m:nary>
          <m:r>
            <w:rPr>
              <w:rFonts w:ascii="Cambria Math" w:hAnsi="Cambria Math" w:cs="Times New Roman"/>
              <w:lang w:val="es-ES_tradnl"/>
            </w:rPr>
            <m:t>+K</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D</m:t>
                  </m:r>
                </m:sub>
              </m:sSub>
            </m:num>
            <m:den>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den>
          </m:f>
          <m:d>
            <m:dPr>
              <m:begChr m:val="["/>
              <m:endChr m:val="]"/>
              <m:ctrlPr>
                <w:rPr>
                  <w:rFonts w:ascii="Cambria Math" w:hAnsi="Cambria Math" w:cs="Times New Roman"/>
                  <w:i/>
                  <w:lang w:val="es-ES_tradnl"/>
                </w:rPr>
              </m:ctrlPr>
            </m:dPr>
            <m:e>
              <m:acc>
                <m:accPr>
                  <m:ctrlPr>
                    <w:rPr>
                      <w:rFonts w:ascii="Cambria Math" w:hAnsi="Cambria Math"/>
                      <w:i/>
                      <w:lang w:val="es-ES_tradnl"/>
                    </w:rPr>
                  </m:ctrlPr>
                </m:accPr>
                <m:e>
                  <m:r>
                    <w:rPr>
                      <w:rFonts w:ascii="Cambria Math" w:hAnsi="Cambria Math"/>
                      <w:lang w:val="es-ES_tradnl"/>
                    </w:rPr>
                    <m:t>e</m:t>
                  </m:r>
                </m:e>
              </m:acc>
              <m:d>
                <m:dPr>
                  <m:ctrlPr>
                    <w:rPr>
                      <w:rFonts w:ascii="Cambria Math" w:hAnsi="Cambria Math"/>
                      <w:i/>
                      <w:lang w:val="es-ES_tradnl"/>
                    </w:rPr>
                  </m:ctrlPr>
                </m:dPr>
                <m:e>
                  <m:r>
                    <w:rPr>
                      <w:rFonts w:ascii="Cambria Math" w:hAnsi="Cambria Math"/>
                      <w:lang w:val="es-ES_tradnl"/>
                    </w:rPr>
                    <m:t>k</m:t>
                  </m:r>
                </m:e>
              </m:d>
              <m:sSub>
                <m:sSubPr>
                  <m:ctrlPr>
                    <w:rPr>
                      <w:rFonts w:ascii="Cambria Math" w:hAnsi="Cambria Math"/>
                      <w:i/>
                      <w:lang w:val="es-ES_tradnl"/>
                    </w:rPr>
                  </m:ctrlPr>
                </m:sSubPr>
                <m:e>
                  <m:r>
                    <w:rPr>
                      <w:rFonts w:ascii="Cambria Math" w:hAnsi="Cambria Math"/>
                      <w:lang w:val="es-ES_tradnl"/>
                    </w:rPr>
                    <m:t>/</m:t>
                  </m:r>
                </m:e>
                <m:sub>
                  <m:r>
                    <w:rPr>
                      <w:rFonts w:ascii="Cambria Math" w:hAnsi="Cambria Math"/>
                      <w:lang w:val="es-ES_tradnl"/>
                    </w:rPr>
                    <m:t>k-1</m:t>
                  </m:r>
                </m:sub>
              </m:sSub>
              <m:r>
                <w:rPr>
                  <w:rFonts w:ascii="Cambria Math" w:hAnsi="Cambria Math" w:cs="Times New Roman"/>
                  <w:lang w:val="es-ES_tradnl"/>
                </w:rPr>
                <m:t>-e</m:t>
              </m:r>
              <m:d>
                <m:dPr>
                  <m:ctrlPr>
                    <w:rPr>
                      <w:rFonts w:ascii="Cambria Math" w:hAnsi="Cambria Math" w:cs="Times New Roman"/>
                      <w:i/>
                      <w:lang w:val="es-ES_tradnl"/>
                    </w:rPr>
                  </m:ctrlPr>
                </m:dPr>
                <m:e>
                  <m:r>
                    <w:rPr>
                      <w:rFonts w:ascii="Cambria Math" w:hAnsi="Cambria Math" w:cs="Times New Roman"/>
                      <w:lang w:val="es-ES_tradnl"/>
                    </w:rPr>
                    <m:t>k-1</m:t>
                  </m:r>
                </m:e>
              </m:d>
            </m:e>
          </m:d>
          <m:r>
            <w:rPr>
              <w:rFonts w:ascii="Cambria Math" w:hAnsi="Cambria Math" w:cs="Times New Roman"/>
              <w:lang w:val="es-ES_tradnl"/>
            </w:rPr>
            <m:t xml:space="preserve">         </m:t>
          </m:r>
          <m:d>
            <m:dPr>
              <m:ctrlPr>
                <w:rPr>
                  <w:rFonts w:ascii="Cambria Math" w:hAnsi="Cambria Math" w:cs="Times New Roman"/>
                  <w:i/>
                  <w:lang w:val="es-ES_tradnl"/>
                </w:rPr>
              </m:ctrlPr>
            </m:dPr>
            <m:e>
              <m:r>
                <w:rPr>
                  <w:rFonts w:ascii="Cambria Math" w:hAnsi="Cambria Math" w:cs="Times New Roman"/>
                  <w:lang w:val="es-ES_tradnl"/>
                </w:rPr>
                <m:t>4.20</m:t>
              </m:r>
            </m:e>
          </m:d>
        </m:oMath>
      </m:oMathPara>
    </w:p>
    <w:p w14:paraId="57B39210" w14:textId="77777777" w:rsidR="009D17C5" w:rsidRDefault="00CA3F2D" w:rsidP="00CA3F2D">
      <w:pPr>
        <w:jc w:val="both"/>
        <w:rPr>
          <w:lang w:val="es-ES_tradnl"/>
        </w:rPr>
      </w:pPr>
      <w:r w:rsidRPr="004C068A">
        <w:rPr>
          <w:lang w:val="es-ES_tradnl"/>
        </w:rPr>
        <w:t xml:space="preserve">Incorporando </w:t>
      </w:r>
      <w:r w:rsidR="00AF60AB">
        <w:rPr>
          <w:lang w:val="es-ES_tradnl"/>
        </w:rPr>
        <w:t>(</w:t>
      </w:r>
      <w:r w:rsidRPr="004C068A">
        <w:rPr>
          <w:lang w:val="es-ES_tradnl"/>
        </w:rPr>
        <w:t>4.19</w:t>
      </w:r>
      <w:r w:rsidR="00AF60AB">
        <w:rPr>
          <w:lang w:val="es-ES_tradnl"/>
        </w:rPr>
        <w:t>)</w:t>
      </w:r>
      <w:r w:rsidRPr="004C068A">
        <w:rPr>
          <w:lang w:val="es-ES_tradnl"/>
        </w:rPr>
        <w:t xml:space="preserve"> en </w:t>
      </w:r>
      <w:r w:rsidR="00AF60AB">
        <w:rPr>
          <w:lang w:val="es-ES_tradnl"/>
        </w:rPr>
        <w:t>(</w:t>
      </w:r>
      <w:r w:rsidRPr="004C068A">
        <w:rPr>
          <w:lang w:val="es-ES_tradnl"/>
        </w:rPr>
        <w:t>4.20</w:t>
      </w:r>
      <w:r w:rsidR="00AF60AB">
        <w:rPr>
          <w:lang w:val="es-ES_tradnl"/>
        </w:rPr>
        <w:t>)</w:t>
      </w:r>
      <w:r w:rsidRPr="004C068A">
        <w:rPr>
          <w:lang w:val="es-ES_tradnl"/>
        </w:rPr>
        <w:t xml:space="preserve">, operando y reordenando, del mismo modo que en la obtención de </w:t>
      </w:r>
      <w:r w:rsidR="00AF60AB">
        <w:rPr>
          <w:lang w:val="es-ES_tradnl"/>
        </w:rPr>
        <w:t>(</w:t>
      </w:r>
      <w:r w:rsidRPr="004C068A">
        <w:rPr>
          <w:lang w:val="es-ES_tradnl"/>
        </w:rPr>
        <w:t>4.6</w:t>
      </w:r>
      <w:r w:rsidR="00AF60AB">
        <w:rPr>
          <w:lang w:val="es-ES_tradnl"/>
        </w:rPr>
        <w:t>)</w:t>
      </w:r>
      <w:r w:rsidRPr="004C068A">
        <w:rPr>
          <w:lang w:val="es-ES_tradnl"/>
        </w:rPr>
        <w:t xml:space="preserve"> y considerando que en el instante</w:t>
      </w:r>
      <w:r w:rsidR="00AF60AB">
        <w:rPr>
          <w:lang w:val="es-ES_tradnl"/>
        </w:rPr>
        <w:t xml:space="preserve"> </w:t>
      </w:r>
      <m:oMath>
        <m:r>
          <w:rPr>
            <w:rFonts w:ascii="Cambria Math" w:hAnsi="Cambria Math"/>
            <w:lang w:val="es-ES_tradnl"/>
          </w:rPr>
          <m:t>k</m:t>
        </m:r>
      </m:oMath>
      <w:r w:rsidRPr="004C068A">
        <w:rPr>
          <w:lang w:val="es-ES_tradnl"/>
        </w:rPr>
        <w:t xml:space="preserve"> la acción de control que se aplica efectivamente es</w:t>
      </w:r>
      <w:r w:rsidR="00AF60AB">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acc>
          <m:accPr>
            <m:ctrlPr>
              <w:rPr>
                <w:rFonts w:ascii="Cambria Math" w:hAnsi="Cambria Math"/>
                <w:i/>
                <w:lang w:val="es-ES_tradnl"/>
              </w:rPr>
            </m:ctrlPr>
          </m:accPr>
          <m:e>
            <m:r>
              <w:rPr>
                <w:rFonts w:ascii="Cambria Math" w:hAnsi="Cambria Math"/>
                <w:lang w:val="es-ES_tradnl"/>
              </w:rPr>
              <m:t>u</m:t>
            </m:r>
          </m:e>
        </m:acc>
        <m:d>
          <m:dPr>
            <m:ctrlPr>
              <w:rPr>
                <w:rFonts w:ascii="Cambria Math" w:hAnsi="Cambria Math"/>
                <w:i/>
                <w:lang w:val="es-ES_tradnl"/>
              </w:rPr>
            </m:ctrlPr>
          </m:dPr>
          <m:e>
            <m:r>
              <w:rPr>
                <w:rFonts w:ascii="Cambria Math" w:hAnsi="Cambria Math"/>
                <w:lang w:val="es-ES_tradnl"/>
              </w:rPr>
              <m:t>k</m:t>
            </m:r>
          </m:e>
        </m:d>
        <m:sSub>
          <m:sSubPr>
            <m:ctrlPr>
              <w:rPr>
                <w:rFonts w:ascii="Cambria Math" w:hAnsi="Cambria Math"/>
                <w:i/>
                <w:lang w:val="es-ES_tradnl"/>
              </w:rPr>
            </m:ctrlPr>
          </m:sSubPr>
          <m:e>
            <m:r>
              <w:rPr>
                <w:rFonts w:ascii="Cambria Math" w:hAnsi="Cambria Math"/>
                <w:lang w:val="es-ES_tradnl"/>
              </w:rPr>
              <m:t>/</m:t>
            </m:r>
          </m:e>
          <m:sub>
            <m:r>
              <w:rPr>
                <w:rFonts w:ascii="Cambria Math" w:hAnsi="Cambria Math"/>
                <w:lang w:val="es-ES_tradnl"/>
              </w:rPr>
              <m:t>k-1</m:t>
            </m:r>
          </m:sub>
        </m:sSub>
      </m:oMath>
      <w:r w:rsidR="00AF60AB">
        <w:rPr>
          <w:lang w:val="es-ES_tradnl"/>
        </w:rPr>
        <w:t xml:space="preserve"> </w:t>
      </w:r>
      <w:r w:rsidRPr="004C068A">
        <w:rPr>
          <w:lang w:val="es-ES_tradnl"/>
        </w:rPr>
        <w:t>se obtiene la ecuación recursiva</w:t>
      </w:r>
    </w:p>
    <w:p w14:paraId="1EF74502" w14:textId="77777777" w:rsidR="00AF60AB" w:rsidRPr="00D074E0" w:rsidRDefault="00875152" w:rsidP="00AF60AB">
      <w:pPr>
        <w:jc w:val="both"/>
        <w:rPr>
          <w:i/>
          <w:lang w:val="es-ES_tradnl"/>
        </w:rPr>
      </w:pPr>
      <m:oMathPara>
        <m:oMathParaPr>
          <m:jc m:val="right"/>
        </m:oMathParaPr>
        <m:oMath>
          <m:acc>
            <m:accPr>
              <m:ctrlPr>
                <w:rPr>
                  <w:rFonts w:ascii="Cambria Math" w:hAnsi="Cambria Math"/>
                  <w:i/>
                  <w:lang w:val="es-ES_tradnl"/>
                </w:rPr>
              </m:ctrlPr>
            </m:accPr>
            <m:e>
              <m:r>
                <w:rPr>
                  <w:rFonts w:ascii="Cambria Math" w:hAnsi="Cambria Math"/>
                  <w:lang w:val="es-ES_tradnl"/>
                </w:rPr>
                <m:t>u</m:t>
              </m:r>
            </m:e>
          </m:acc>
          <m:d>
            <m:dPr>
              <m:ctrlPr>
                <w:rPr>
                  <w:rFonts w:ascii="Cambria Math" w:hAnsi="Cambria Math"/>
                  <w:i/>
                  <w:lang w:val="es-ES_tradnl"/>
                </w:rPr>
              </m:ctrlPr>
            </m:dPr>
            <m:e>
              <m:r>
                <w:rPr>
                  <w:rFonts w:ascii="Cambria Math" w:hAnsi="Cambria Math"/>
                  <w:lang w:val="es-ES_tradnl"/>
                </w:rPr>
                <m:t>k</m:t>
              </m:r>
            </m:e>
          </m:d>
          <m:sSub>
            <m:sSubPr>
              <m:ctrlPr>
                <w:rPr>
                  <w:rFonts w:ascii="Cambria Math" w:hAnsi="Cambria Math"/>
                  <w:i/>
                  <w:lang w:val="es-ES_tradnl"/>
                </w:rPr>
              </m:ctrlPr>
            </m:sSubPr>
            <m:e>
              <m:r>
                <w:rPr>
                  <w:rFonts w:ascii="Cambria Math" w:hAnsi="Cambria Math"/>
                  <w:lang w:val="es-ES_tradnl"/>
                </w:rPr>
                <m:t>/</m:t>
              </m:r>
            </m:e>
            <m:sub>
              <m:r>
                <w:rPr>
                  <w:rFonts w:ascii="Cambria Math" w:hAnsi="Cambria Math"/>
                  <w:lang w:val="es-ES_tradnl"/>
                </w:rPr>
                <m:t>k-1</m:t>
              </m:r>
            </m:sub>
          </m:sSub>
          <m:r>
            <w:rPr>
              <w:rFonts w:ascii="Cambria Math" w:hAnsi="Cambria Math" w:cs="Times New Roman"/>
              <w:lang w:val="es-ES_tradnl"/>
            </w:rPr>
            <m:t>=</m:t>
          </m:r>
          <m:acc>
            <m:accPr>
              <m:ctrlPr>
                <w:rPr>
                  <w:rFonts w:ascii="Cambria Math" w:hAnsi="Cambria Math"/>
                  <w:i/>
                  <w:lang w:val="es-ES_tradnl"/>
                </w:rPr>
              </m:ctrlPr>
            </m:accPr>
            <m:e>
              <m:r>
                <w:rPr>
                  <w:rFonts w:ascii="Cambria Math" w:hAnsi="Cambria Math"/>
                  <w:lang w:val="es-ES_tradnl"/>
                </w:rPr>
                <m:t>u</m:t>
              </m:r>
            </m:e>
          </m:acc>
          <m:r>
            <w:rPr>
              <w:rFonts w:ascii="Cambria Math" w:hAnsi="Cambria Math"/>
              <w:lang w:val="es-ES_tradnl"/>
            </w:rPr>
            <m:t>0</m:t>
          </m:r>
          <m:d>
            <m:dPr>
              <m:ctrlPr>
                <w:rPr>
                  <w:rFonts w:ascii="Cambria Math" w:hAnsi="Cambria Math"/>
                  <w:i/>
                  <w:lang w:val="es-ES_tradnl"/>
                </w:rPr>
              </m:ctrlPr>
            </m:dPr>
            <m:e>
              <m:r>
                <w:rPr>
                  <w:rFonts w:ascii="Cambria Math" w:hAnsi="Cambria Math"/>
                  <w:lang w:val="es-ES_tradnl"/>
                </w:rPr>
                <m:t>k-1</m:t>
              </m:r>
            </m:e>
          </m:d>
          <m:sSub>
            <m:sSubPr>
              <m:ctrlPr>
                <w:rPr>
                  <w:rFonts w:ascii="Cambria Math" w:hAnsi="Cambria Math"/>
                  <w:i/>
                  <w:lang w:val="es-ES_tradnl"/>
                </w:rPr>
              </m:ctrlPr>
            </m:sSubPr>
            <m:e>
              <m:r>
                <w:rPr>
                  <w:rFonts w:ascii="Cambria Math" w:hAnsi="Cambria Math"/>
                  <w:lang w:val="es-ES_tradnl"/>
                </w:rPr>
                <m:t>/</m:t>
              </m:r>
            </m:e>
            <m:sub>
              <m:r>
                <w:rPr>
                  <w:rFonts w:ascii="Cambria Math" w:hAnsi="Cambria Math"/>
                  <w:lang w:val="es-ES_tradnl"/>
                </w:rPr>
                <m:t>k-2</m:t>
              </m:r>
            </m:sub>
          </m:sSub>
          <m:r>
            <w:rPr>
              <w:rFonts w:ascii="Cambria Math" w:hAnsi="Cambria Math" w:cs="Times New Roman"/>
              <w:lang w:val="es-ES_tradnl"/>
            </w:rPr>
            <m:t>+A 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+B e</m:t>
          </m:r>
          <m:d>
            <m:dPr>
              <m:ctrlPr>
                <w:rPr>
                  <w:rFonts w:ascii="Cambria Math" w:hAnsi="Cambria Math" w:cs="Times New Roman"/>
                  <w:i/>
                  <w:lang w:val="es-ES_tradnl"/>
                </w:rPr>
              </m:ctrlPr>
            </m:dPr>
            <m:e>
              <m:r>
                <w:rPr>
                  <w:rFonts w:ascii="Cambria Math" w:hAnsi="Cambria Math" w:cs="Times New Roman"/>
                  <w:lang w:val="es-ES_tradnl"/>
                </w:rPr>
                <m:t>k-2</m:t>
              </m:r>
            </m:e>
          </m:d>
          <m:r>
            <w:rPr>
              <w:rFonts w:ascii="Cambria Math" w:hAnsi="Cambria Math" w:cs="Times New Roman"/>
              <w:lang w:val="es-ES_tradnl"/>
            </w:rPr>
            <m:t xml:space="preserve">+C e(k-3)            </m:t>
          </m:r>
          <m:d>
            <m:dPr>
              <m:ctrlPr>
                <w:rPr>
                  <w:rFonts w:ascii="Cambria Math" w:hAnsi="Cambria Math" w:cs="Times New Roman"/>
                  <w:i/>
                  <w:lang w:val="es-ES_tradnl"/>
                </w:rPr>
              </m:ctrlPr>
            </m:dPr>
            <m:e>
              <m:r>
                <w:rPr>
                  <w:rFonts w:ascii="Cambria Math" w:hAnsi="Cambria Math" w:cs="Times New Roman"/>
                  <w:lang w:val="es-ES_tradnl"/>
                </w:rPr>
                <m:t>4.21</m:t>
              </m:r>
            </m:e>
          </m:d>
        </m:oMath>
      </m:oMathPara>
    </w:p>
    <w:p w14:paraId="0F1F255C" w14:textId="77777777" w:rsidR="00CA3F2D" w:rsidRDefault="009D17C5" w:rsidP="009D17C5">
      <w:pPr>
        <w:tabs>
          <w:tab w:val="right" w:pos="9072"/>
        </w:tabs>
        <w:jc w:val="both"/>
        <w:rPr>
          <w:lang w:val="es-ES_tradnl"/>
        </w:rPr>
      </w:pPr>
      <w:r w:rsidRPr="004C068A">
        <w:rPr>
          <w:lang w:val="es-ES_tradnl"/>
        </w:rPr>
        <w:t>C</w:t>
      </w:r>
      <w:r w:rsidR="00CA3F2D" w:rsidRPr="004C068A">
        <w:rPr>
          <w:lang w:val="es-ES_tradnl"/>
        </w:rPr>
        <w:t>on</w:t>
      </w:r>
    </w:p>
    <w:p w14:paraId="38E906C6" w14:textId="77777777" w:rsidR="009D17C5" w:rsidRPr="00AF60AB" w:rsidRDefault="00AF60AB" w:rsidP="00CA3F2D">
      <w:pPr>
        <w:jc w:val="both"/>
        <w:rPr>
          <w:rFonts w:eastAsiaTheme="minorEastAsia"/>
          <w:lang w:val="es-ES_tradnl"/>
        </w:rPr>
      </w:pPr>
      <m:oMathPara>
        <m:oMath>
          <m:r>
            <w:rPr>
              <w:rFonts w:ascii="Cambria Math" w:hAnsi="Cambria Math"/>
              <w:lang w:val="es-ES_tradnl"/>
            </w:rPr>
            <m:t>A=K</m:t>
          </m:r>
          <m:d>
            <m:dPr>
              <m:begChr m:val="["/>
              <m:endChr m:val="]"/>
              <m:ctrlPr>
                <w:rPr>
                  <w:rFonts w:ascii="Cambria Math" w:hAnsi="Cambria Math"/>
                  <w:i/>
                  <w:lang w:val="es-ES_tradnl"/>
                </w:rPr>
              </m:ctrlPr>
            </m:dPr>
            <m:e>
              <m:r>
                <w:rPr>
                  <w:rFonts w:ascii="Cambria Math" w:hAnsi="Cambria Math"/>
                  <w:lang w:val="es-ES_tradnl"/>
                </w:rPr>
                <m:t>2+</m:t>
              </m:r>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I</m:t>
                  </m:r>
                </m:sub>
              </m:sSub>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D</m:t>
                      </m:r>
                    </m:sub>
                  </m:sSub>
                </m:num>
                <m:den>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den>
              </m:f>
            </m:e>
          </m:d>
        </m:oMath>
      </m:oMathPara>
    </w:p>
    <w:p w14:paraId="5EB5B74A" w14:textId="77777777" w:rsidR="00AF60AB" w:rsidRPr="004C068A" w:rsidRDefault="00AF60AB" w:rsidP="00AF60AB">
      <w:pPr>
        <w:jc w:val="both"/>
        <w:rPr>
          <w:lang w:val="es-ES_tradnl"/>
        </w:rPr>
      </w:pPr>
      <m:oMathPara>
        <m:oMath>
          <m:r>
            <w:rPr>
              <w:rFonts w:ascii="Cambria Math" w:hAnsi="Cambria Math"/>
              <w:lang w:val="es-ES_tradnl"/>
            </w:rPr>
            <m:t>B=K</m:t>
          </m:r>
          <m:d>
            <m:dPr>
              <m:begChr m:val="["/>
              <m:endChr m:val="]"/>
              <m:ctrlPr>
                <w:rPr>
                  <w:rFonts w:ascii="Cambria Math" w:hAnsi="Cambria Math"/>
                  <w:i/>
                  <w:lang w:val="es-ES_tradnl"/>
                </w:rPr>
              </m:ctrlPr>
            </m:dPr>
            <m:e>
              <m:r>
                <w:rPr>
                  <w:rFonts w:ascii="Cambria Math" w:hAnsi="Cambria Math"/>
                  <w:lang w:val="es-ES_tradnl"/>
                </w:rPr>
                <m:t>-3-2</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D</m:t>
                      </m:r>
                    </m:sub>
                  </m:sSub>
                </m:num>
                <m:den>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den>
              </m:f>
            </m:e>
          </m:d>
        </m:oMath>
      </m:oMathPara>
    </w:p>
    <w:p w14:paraId="7C457828" w14:textId="77777777" w:rsidR="00AF60AB" w:rsidRPr="004C068A" w:rsidRDefault="00AF60AB" w:rsidP="00AF60AB">
      <w:pPr>
        <w:jc w:val="both"/>
        <w:rPr>
          <w:lang w:val="es-ES_tradnl"/>
        </w:rPr>
      </w:pPr>
      <m:oMathPara>
        <m:oMath>
          <m:r>
            <w:rPr>
              <w:rFonts w:ascii="Cambria Math" w:hAnsi="Cambria Math"/>
              <w:lang w:val="es-ES_tradnl"/>
            </w:rPr>
            <m:t>C=K</m:t>
          </m:r>
          <m:d>
            <m:dPr>
              <m:begChr m:val="["/>
              <m:endChr m:val="]"/>
              <m:ctrlPr>
                <w:rPr>
                  <w:rFonts w:ascii="Cambria Math" w:hAnsi="Cambria Math"/>
                  <w:i/>
                  <w:lang w:val="es-ES_tradnl"/>
                </w:rPr>
              </m:ctrlPr>
            </m:dPr>
            <m:e>
              <m:r>
                <w:rPr>
                  <w:rFonts w:ascii="Cambria Math" w:hAnsi="Cambria Math"/>
                  <w:lang w:val="es-ES_tradnl"/>
                </w:rPr>
                <m:t>1+</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D</m:t>
                      </m:r>
                    </m:sub>
                  </m:sSub>
                </m:num>
                <m:den>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den>
              </m:f>
            </m:e>
          </m:d>
        </m:oMath>
      </m:oMathPara>
    </w:p>
    <w:p w14:paraId="101F946A" w14:textId="77777777" w:rsidR="00CA3F2D" w:rsidRPr="004C068A" w:rsidRDefault="009D17C5" w:rsidP="00CA3F2D">
      <w:pPr>
        <w:jc w:val="both"/>
        <w:rPr>
          <w:lang w:val="es-ES_tradnl"/>
        </w:rPr>
      </w:pPr>
      <w:r>
        <w:rPr>
          <w:lang w:val="es-ES_tradnl"/>
        </w:rPr>
        <w:t>N</w:t>
      </w:r>
      <w:r w:rsidR="00CA3F2D" w:rsidRPr="004C068A">
        <w:rPr>
          <w:lang w:val="es-ES_tradnl"/>
        </w:rPr>
        <w:t>ormalmente, la predicción lineal es suficientemente buena y este controlador PID se adecua para los casos en que el tiempo de cálculo es comparable al período de muestreo.</w:t>
      </w:r>
    </w:p>
    <w:p w14:paraId="268D5FFB" w14:textId="77777777" w:rsidR="00CA3F2D" w:rsidRPr="004C068A" w:rsidRDefault="00CA3F2D" w:rsidP="00CA3F2D">
      <w:pPr>
        <w:jc w:val="both"/>
        <w:rPr>
          <w:b/>
          <w:lang w:val="es-ES_tradnl"/>
        </w:rPr>
      </w:pPr>
    </w:p>
    <w:p w14:paraId="18A7DFE0" w14:textId="77777777" w:rsidR="00CA3F2D" w:rsidRPr="004C068A" w:rsidRDefault="00CA3F2D" w:rsidP="009D17C5">
      <w:pPr>
        <w:pStyle w:val="Ttulo3"/>
        <w:rPr>
          <w:lang w:val="es-ES_tradnl"/>
        </w:rPr>
      </w:pPr>
      <w:bookmarkStart w:id="43" w:name="_Toc70608833"/>
      <w:r w:rsidRPr="004C068A">
        <w:rPr>
          <w:lang w:val="es-ES_tradnl"/>
        </w:rPr>
        <w:t xml:space="preserve">4.3.5 Controlador </w:t>
      </w:r>
      <m:oMath>
        <m:r>
          <m:rPr>
            <m:sty m:val="bi"/>
          </m:rPr>
          <w:rPr>
            <w:rFonts w:ascii="Cambria Math" w:hAnsi="Cambria Math"/>
            <w:lang w:val="es-ES_tradnl"/>
          </w:rPr>
          <m:t>PID</m:t>
        </m:r>
      </m:oMath>
      <w:r w:rsidRPr="004C068A">
        <w:rPr>
          <w:lang w:val="es-ES_tradnl"/>
        </w:rPr>
        <w:t xml:space="preserve"> de velocidad</w:t>
      </w:r>
      <w:bookmarkEnd w:id="43"/>
    </w:p>
    <w:p w14:paraId="7B4456FC" w14:textId="77777777" w:rsidR="00CA3F2D" w:rsidRDefault="00CA3F2D" w:rsidP="00CA3F2D">
      <w:pPr>
        <w:jc w:val="both"/>
        <w:rPr>
          <w:lang w:val="es-ES_tradnl"/>
        </w:rPr>
      </w:pPr>
      <w:r w:rsidRPr="004C068A">
        <w:rPr>
          <w:lang w:val="es-ES_tradnl"/>
        </w:rPr>
        <w:t>Para determinados tipos de procesos no resulta conveniente aplicar directamente la acción de control</w:t>
      </w:r>
      <m:oMath>
        <m:r>
          <w:rPr>
            <w:rFonts w:ascii="Cambria Math" w:eastAsiaTheme="minorEastAsia" w:hAnsi="Cambria Math"/>
            <w:lang w:val="es-ES_tradnl"/>
          </w:rPr>
          <m:t xml:space="preserve"> </m:t>
        </m:r>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oMath>
      <w:r w:rsidR="00C62474">
        <w:rPr>
          <w:rFonts w:eastAsiaTheme="minorEastAsia"/>
          <w:lang w:val="es-ES_tradnl"/>
        </w:rPr>
        <w:t xml:space="preserve"> </w:t>
      </w:r>
      <w:r w:rsidRPr="004C068A">
        <w:rPr>
          <w:lang w:val="es-ES_tradnl"/>
        </w:rPr>
        <w:t>sino su valor incremental, esto es, se aplica al proceso la diferencia entre</w:t>
      </w:r>
      <m:oMath>
        <m:r>
          <w:rPr>
            <w:rFonts w:ascii="Cambria Math" w:eastAsiaTheme="minorEastAsia" w:hAnsi="Cambria Math"/>
            <w:lang w:val="es-ES_tradnl"/>
          </w:rPr>
          <m:t xml:space="preserve"> </m:t>
        </m:r>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oMath>
      <w:r w:rsidRPr="004C068A">
        <w:rPr>
          <w:lang w:val="es-ES_tradnl"/>
        </w:rPr>
        <w:t xml:space="preserve"> y su valor anterior</w:t>
      </w:r>
      <m:oMath>
        <m:r>
          <w:rPr>
            <w:rFonts w:ascii="Cambria Math" w:eastAsiaTheme="minorEastAsia" w:hAnsi="Cambria Math"/>
            <w:lang w:val="es-ES_tradnl"/>
          </w:rPr>
          <m:t xml:space="preserve"> </m:t>
        </m:r>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k-1</m:t>
            </m:r>
          </m:e>
        </m:d>
      </m:oMath>
      <w:r w:rsidR="00C62474">
        <w:rPr>
          <w:rFonts w:eastAsiaTheme="minorEastAsia"/>
          <w:lang w:val="es-ES_tradnl"/>
        </w:rPr>
        <w:t>.</w:t>
      </w:r>
      <w:r w:rsidRPr="004C068A">
        <w:rPr>
          <w:lang w:val="es-ES_tradnl"/>
        </w:rPr>
        <w:t xml:space="preserve"> El controlador que así se obtiene se denomina </w:t>
      </w:r>
      <m:oMath>
        <m:r>
          <m:rPr>
            <m:sty m:val="bi"/>
          </m:rPr>
          <w:rPr>
            <w:rFonts w:ascii="Cambria Math" w:hAnsi="Cambria Math"/>
            <w:lang w:val="es-ES_tradnl"/>
          </w:rPr>
          <m:t>PID</m:t>
        </m:r>
      </m:oMath>
      <w:r w:rsidRPr="004C068A">
        <w:rPr>
          <w:lang w:val="es-ES_tradnl"/>
        </w:rPr>
        <w:t xml:space="preserve"> de velocidad</w:t>
      </w:r>
      <w:r w:rsidR="00F37B09">
        <w:rPr>
          <w:lang w:val="es-ES_tradnl"/>
        </w:rPr>
        <w:t xml:space="preserve"> (véase Fig.4.1</w:t>
      </w:r>
      <w:r w:rsidR="00225550">
        <w:rPr>
          <w:lang w:val="es-ES_tradnl"/>
        </w:rPr>
        <w:t>3</w:t>
      </w:r>
      <w:r w:rsidR="00F37B09">
        <w:rPr>
          <w:lang w:val="es-ES_tradnl"/>
        </w:rPr>
        <w:t>)</w:t>
      </w:r>
      <w:r w:rsidRPr="004C068A">
        <w:rPr>
          <w:lang w:val="es-ES_tradnl"/>
        </w:rPr>
        <w:t xml:space="preserve"> y su acción de control es</w:t>
      </w:r>
      <w:r w:rsidR="00C62474">
        <w:rPr>
          <w:lang w:val="es-ES_tradnl"/>
        </w:rPr>
        <w:t xml:space="preserve"> </w:t>
      </w:r>
      <m:oMath>
        <m:sSub>
          <m:sSubPr>
            <m:ctrlPr>
              <w:rPr>
                <w:rFonts w:ascii="Cambria Math" w:hAnsi="Cambria Math"/>
                <w:i/>
                <w:lang w:val="es-ES_tradnl"/>
              </w:rPr>
            </m:ctrlPr>
          </m:sSubPr>
          <m:e>
            <m:r>
              <w:rPr>
                <w:rFonts w:ascii="Cambria Math" w:hAnsi="Cambria Math"/>
                <w:lang w:val="es-ES_tradnl"/>
              </w:rPr>
              <m:t>u</m:t>
            </m:r>
          </m:e>
          <m:sub>
            <m:r>
              <w:rPr>
                <w:rFonts w:ascii="Cambria Math" w:hAnsi="Cambria Math"/>
                <w:lang w:val="es-ES_tradnl"/>
              </w:rPr>
              <m:t>v</m:t>
            </m:r>
          </m:sub>
        </m:sSub>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oMath>
      <w:r w:rsidRPr="004C068A">
        <w:rPr>
          <w:lang w:val="es-ES_tradnl"/>
        </w:rPr>
        <w:t xml:space="preserve"> La estructura del controlador se obtiene en forma inmediata a partir de cualquiera de los algoritmos recursivos de control del tipo </w:t>
      </w:r>
      <m:oMath>
        <m:r>
          <m:rPr>
            <m:sty m:val="bi"/>
          </m:rPr>
          <w:rPr>
            <w:rFonts w:ascii="Cambria Math" w:hAnsi="Cambria Math"/>
            <w:lang w:val="es-ES_tradnl"/>
          </w:rPr>
          <m:t>PID</m:t>
        </m:r>
      </m:oMath>
      <w:r w:rsidRPr="004C068A">
        <w:rPr>
          <w:lang w:val="es-ES_tradnl"/>
        </w:rPr>
        <w:t xml:space="preserve"> mostrados en los puntos anteriores, pasando el término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k-1</m:t>
            </m:r>
          </m:e>
        </m:d>
      </m:oMath>
      <w:r w:rsidRPr="004C068A">
        <w:rPr>
          <w:lang w:val="es-ES_tradnl"/>
        </w:rPr>
        <w:t xml:space="preserve"> al primer miembro. T</w:t>
      </w:r>
      <w:r w:rsidR="00C62474">
        <w:rPr>
          <w:lang w:val="es-ES_tradnl"/>
        </w:rPr>
        <w:t>eniendo en cuenta como</w:t>
      </w:r>
      <w:r w:rsidRPr="004C068A">
        <w:rPr>
          <w:lang w:val="es-ES_tradnl"/>
        </w:rPr>
        <w:t xml:space="preserve"> ejemplo </w:t>
      </w:r>
      <w:r w:rsidR="00C62474">
        <w:rPr>
          <w:lang w:val="es-ES_tradnl"/>
        </w:rPr>
        <w:t xml:space="preserve">la ecuación recursiva </w:t>
      </w:r>
      <w:r w:rsidR="00AF60AB">
        <w:rPr>
          <w:lang w:val="es-ES_tradnl"/>
        </w:rPr>
        <w:t>(</w:t>
      </w:r>
      <w:r w:rsidRPr="004C068A">
        <w:rPr>
          <w:lang w:val="es-ES_tradnl"/>
        </w:rPr>
        <w:t>4.8</w:t>
      </w:r>
      <w:r w:rsidR="00AF60AB">
        <w:rPr>
          <w:lang w:val="es-ES_tradnl"/>
        </w:rPr>
        <w:t>)</w:t>
      </w:r>
      <w:r w:rsidR="00C62474">
        <w:rPr>
          <w:lang w:val="es-ES_tradnl"/>
        </w:rPr>
        <w:t xml:space="preserve"> del PID discreto que se repite a continuación por </w:t>
      </w:r>
      <w:r w:rsidR="000B1D0B">
        <w:rPr>
          <w:lang w:val="es-ES_tradnl"/>
        </w:rPr>
        <w:t>claridad</w:t>
      </w:r>
    </w:p>
    <w:p w14:paraId="07C9EDBF" w14:textId="77777777" w:rsidR="00C62474" w:rsidRPr="00375FA2" w:rsidRDefault="00C62474" w:rsidP="00C62474">
      <w:pPr>
        <w:jc w:val="both"/>
        <w:rPr>
          <w:rFonts w:eastAsiaTheme="minorEastAsia"/>
          <w:lang w:val="es-ES_tradnl"/>
        </w:rPr>
      </w:pPr>
      <m:oMathPara>
        <m:oMathParaPr>
          <m:jc m:val="center"/>
        </m:oMathParaPr>
        <m:oMath>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+Ae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+Be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+Ce</m:t>
          </m:r>
          <m:d>
            <m:dPr>
              <m:ctrlPr>
                <w:rPr>
                  <w:rFonts w:ascii="Cambria Math" w:hAnsi="Cambria Math" w:cs="Times New Roman"/>
                  <w:i/>
                  <w:lang w:val="es-ES_tradnl"/>
                </w:rPr>
              </m:ctrlPr>
            </m:dPr>
            <m:e>
              <m:r>
                <w:rPr>
                  <w:rFonts w:ascii="Cambria Math" w:hAnsi="Cambria Math" w:cs="Times New Roman"/>
                  <w:lang w:val="es-ES_tradnl"/>
                </w:rPr>
                <m:t>k-2</m:t>
              </m:r>
            </m:e>
          </m:d>
        </m:oMath>
      </m:oMathPara>
    </w:p>
    <w:p w14:paraId="68B276F3" w14:textId="77777777" w:rsidR="00C62474" w:rsidRDefault="00C62474" w:rsidP="00CA3F2D">
      <w:pPr>
        <w:jc w:val="both"/>
        <w:rPr>
          <w:lang w:val="es-ES_tradnl"/>
        </w:rPr>
      </w:pPr>
      <w:r>
        <w:rPr>
          <w:lang w:val="es-ES_tradnl"/>
        </w:rPr>
        <w:t>Vemos que el PID de velocidad tendrá la siguiente estructura no recursiva</w:t>
      </w:r>
      <w:r w:rsidR="000B1D0B">
        <w:rPr>
          <w:lang w:val="es-ES_tradnl"/>
        </w:rPr>
        <w:t>:</w:t>
      </w:r>
    </w:p>
    <w:p w14:paraId="218A3BD2" w14:textId="77777777" w:rsidR="00C62474" w:rsidRDefault="00C62474" w:rsidP="00CA3F2D">
      <w:pPr>
        <w:jc w:val="both"/>
        <w:rPr>
          <w:lang w:val="es-ES_tradnl"/>
        </w:rPr>
      </w:pPr>
      <m:oMathPara>
        <m:oMath>
          <m:r>
            <m:rPr>
              <m:sty m:val="p"/>
            </m:rPr>
            <w:rPr>
              <w:rFonts w:ascii="Cambria Math" w:hAnsi="Cambria Math" w:cs="Times New Roman"/>
              <w:lang w:val="es-ES_tradnl"/>
            </w:rPr>
            <m:t>Δ</m:t>
          </m:r>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u</m:t>
              </m:r>
            </m:e>
            <m:sub>
              <m:r>
                <w:rPr>
                  <w:rFonts w:ascii="Cambria Math" w:hAnsi="Cambria Math" w:cs="Times New Roman"/>
                  <w:lang w:val="es-ES_tradnl"/>
                </w:rPr>
                <m:t>v</m:t>
              </m:r>
            </m:sub>
          </m:sSub>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=Ae</m:t>
          </m:r>
          <m:d>
            <m:dPr>
              <m:ctrlPr>
                <w:rPr>
                  <w:rFonts w:ascii="Cambria Math" w:hAnsi="Cambria Math" w:cs="Times New Roman"/>
                  <w:i/>
                  <w:lang w:val="es-ES_tradnl"/>
                </w:rPr>
              </m:ctrlPr>
            </m:dPr>
            <m:e>
              <m:r>
                <w:rPr>
                  <w:rFonts w:ascii="Cambria Math" w:hAnsi="Cambria Math" w:cs="Times New Roman"/>
                  <w:lang w:val="es-ES_tradnl"/>
                </w:rPr>
                <m:t>k</m:t>
              </m:r>
            </m:e>
          </m:d>
          <m:r>
            <w:rPr>
              <w:rFonts w:ascii="Cambria Math" w:hAnsi="Cambria Math" w:cs="Times New Roman"/>
              <w:lang w:val="es-ES_tradnl"/>
            </w:rPr>
            <m:t>+Be</m:t>
          </m:r>
          <m:d>
            <m:dPr>
              <m:ctrlPr>
                <w:rPr>
                  <w:rFonts w:ascii="Cambria Math" w:hAnsi="Cambria Math" w:cs="Times New Roman"/>
                  <w:i/>
                  <w:lang w:val="es-ES_tradnl"/>
                </w:rPr>
              </m:ctrlPr>
            </m:dPr>
            <m:e>
              <m:r>
                <w:rPr>
                  <w:rFonts w:ascii="Cambria Math" w:hAnsi="Cambria Math" w:cs="Times New Roman"/>
                  <w:lang w:val="es-ES_tradnl"/>
                </w:rPr>
                <m:t>k-1</m:t>
              </m:r>
            </m:e>
          </m:d>
          <m:r>
            <w:rPr>
              <w:rFonts w:ascii="Cambria Math" w:hAnsi="Cambria Math" w:cs="Times New Roman"/>
              <w:lang w:val="es-ES_tradnl"/>
            </w:rPr>
            <m:t>+Ce</m:t>
          </m:r>
          <m:d>
            <m:dPr>
              <m:ctrlPr>
                <w:rPr>
                  <w:rFonts w:ascii="Cambria Math" w:hAnsi="Cambria Math" w:cs="Times New Roman"/>
                  <w:i/>
                  <w:lang w:val="es-ES_tradnl"/>
                </w:rPr>
              </m:ctrlPr>
            </m:dPr>
            <m:e>
              <m:r>
                <w:rPr>
                  <w:rFonts w:ascii="Cambria Math" w:hAnsi="Cambria Math" w:cs="Times New Roman"/>
                  <w:lang w:val="es-ES_tradnl"/>
                </w:rPr>
                <m:t>k-2</m:t>
              </m:r>
            </m:e>
          </m:d>
        </m:oMath>
      </m:oMathPara>
    </w:p>
    <w:p w14:paraId="4F259E36" w14:textId="77777777" w:rsidR="00CA3F2D" w:rsidRDefault="000B1D0B" w:rsidP="00CA3F2D">
      <w:pPr>
        <w:jc w:val="both"/>
        <w:rPr>
          <w:lang w:val="es-ES_tradnl"/>
        </w:rPr>
      </w:pPr>
      <w:r>
        <w:rPr>
          <w:lang w:val="es-ES_tradnl"/>
        </w:rPr>
        <w:t>Además,</w:t>
      </w:r>
      <w:r w:rsidR="00CA3F2D" w:rsidRPr="004C068A">
        <w:rPr>
          <w:lang w:val="es-ES_tradnl"/>
        </w:rPr>
        <w:t xml:space="preserve"> desde el punto de vista dinámico no incluye un efecto integrador. Por esta razón su campo de aplicación se restringe fundamentalmente al control de procesos que incluyen el efecto integrador en su estructura, esto es que su función de transferencia tiene un polo en</w:t>
      </w:r>
      <w:r w:rsidR="00AF60AB">
        <w:rPr>
          <w:lang w:val="es-ES_tradnl"/>
        </w:rPr>
        <w:t xml:space="preserve"> </w:t>
      </w:r>
      <m:oMath>
        <m:r>
          <w:rPr>
            <w:rFonts w:ascii="Cambria Math" w:hAnsi="Cambria Math"/>
            <w:lang w:val="es-ES_tradnl"/>
          </w:rPr>
          <m:t>z=1</m:t>
        </m:r>
      </m:oMath>
      <w:r w:rsidR="00CA3F2D" w:rsidRPr="004C068A">
        <w:rPr>
          <w:lang w:val="es-ES_tradnl"/>
        </w:rPr>
        <w:t>.</w:t>
      </w:r>
    </w:p>
    <w:p w14:paraId="71335CEC" w14:textId="77777777" w:rsidR="000B1D0B" w:rsidRPr="004C068A" w:rsidRDefault="000B1D0B" w:rsidP="000B1D0B">
      <w:pPr>
        <w:spacing w:after="0"/>
        <w:jc w:val="center"/>
        <w:rPr>
          <w:lang w:val="es-ES_tradnl"/>
        </w:rPr>
      </w:pPr>
      <w:r>
        <w:rPr>
          <w:noProof/>
          <w:lang w:eastAsia="es-ES"/>
        </w:rPr>
        <mc:AlternateContent>
          <mc:Choice Requires="wpc">
            <w:drawing>
              <wp:inline distT="0" distB="0" distL="0" distR="0" wp14:anchorId="7D476A6C" wp14:editId="37CAAF6A">
                <wp:extent cx="4813400" cy="2223821"/>
                <wp:effectExtent l="0" t="0" r="0" b="5080"/>
                <wp:docPr id="447" name="Lienzo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467 Conector recto"/>
                        <wps:cNvCnPr/>
                        <wps:spPr>
                          <a:xfrm>
                            <a:off x="2971338" y="1306801"/>
                            <a:ext cx="1314" cy="56176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24" name="467 Conector recto"/>
                        <wps:cNvCnPr/>
                        <wps:spPr>
                          <a:xfrm>
                            <a:off x="2965018" y="446125"/>
                            <a:ext cx="6320" cy="52275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30" name="467 Conector recto"/>
                        <wps:cNvCnPr/>
                        <wps:spPr>
                          <a:xfrm flipV="1">
                            <a:off x="889975" y="1872298"/>
                            <a:ext cx="338100" cy="666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61" name="467 Conector recto"/>
                        <wps:cNvCnPr/>
                        <wps:spPr>
                          <a:xfrm flipV="1">
                            <a:off x="876202" y="454623"/>
                            <a:ext cx="359991" cy="65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467 Conector recto"/>
                        <wps:cNvCnPr/>
                        <wps:spPr>
                          <a:xfrm>
                            <a:off x="2391487" y="1135124"/>
                            <a:ext cx="410890" cy="271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4" name="284 Conector recto"/>
                        <wps:cNvCnPr/>
                        <wps:spPr>
                          <a:xfrm>
                            <a:off x="876202" y="461203"/>
                            <a:ext cx="13773" cy="1417762"/>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5" name="467 Conector recto"/>
                        <wps:cNvCnPr/>
                        <wps:spPr>
                          <a:xfrm flipV="1">
                            <a:off x="2399200" y="446125"/>
                            <a:ext cx="565818" cy="849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92" name="467 Conector recto"/>
                        <wps:cNvCnPr/>
                        <wps:spPr>
                          <a:xfrm flipV="1">
                            <a:off x="2390760" y="1868564"/>
                            <a:ext cx="581892" cy="373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93" name="467 Conector recto"/>
                        <wps:cNvCnPr/>
                        <wps:spPr>
                          <a:xfrm>
                            <a:off x="460179" y="1103572"/>
                            <a:ext cx="768623" cy="16922"/>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95" name="260 Rectángulo redondeado"/>
                        <wps:cNvSpPr/>
                        <wps:spPr>
                          <a:xfrm>
                            <a:off x="1236193" y="235548"/>
                            <a:ext cx="1163007" cy="4381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69A23C28" w14:textId="77777777" w:rsidR="005047DB" w:rsidRPr="00C236F8" w:rsidRDefault="005047DB" w:rsidP="000B1D0B">
                              <w:pPr>
                                <w:pStyle w:val="NormalWeb"/>
                                <w:spacing w:before="0" w:beforeAutospacing="0" w:after="200" w:afterAutospacing="0" w:line="276" w:lineRule="auto"/>
                                <w:jc w:val="center"/>
                                <w:rPr>
                                  <w:sz w:val="20"/>
                                  <w:szCs w:val="20"/>
                                </w:rPr>
                              </w:pPr>
                              <m:oMathPara>
                                <m:oMath>
                                  <m:r>
                                    <w:rPr>
                                      <w:rFonts w:ascii="Cambria Math" w:hAnsi="Cambria Math"/>
                                      <w:sz w:val="20"/>
                                      <w:szCs w:val="20"/>
                                    </w:rPr>
                                    <m:t>K</m:t>
                                  </m:r>
                                  <m:d>
                                    <m:dPr>
                                      <m:ctrlPr>
                                        <w:rPr>
                                          <w:rFonts w:ascii="Cambria Math" w:eastAsia="Times New Roman" w:hAnsi="Cambria Math"/>
                                          <w:i/>
                                          <w:iCs/>
                                          <w:sz w:val="20"/>
                                          <w:szCs w:val="20"/>
                                        </w:rPr>
                                      </m:ctrlPr>
                                    </m:dPr>
                                    <m:e>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oMath>
                              </m:oMathPara>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96" name="9 Cuadro de texto"/>
                        <wps:cNvSpPr txBox="1"/>
                        <wps:spPr>
                          <a:xfrm>
                            <a:off x="35999" y="990249"/>
                            <a:ext cx="42418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26515F" w14:textId="77777777" w:rsidR="005047DB" w:rsidRDefault="005047DB" w:rsidP="000B1D0B">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7" name="9 Cuadro de texto"/>
                        <wps:cNvSpPr txBox="1"/>
                        <wps:spPr>
                          <a:xfrm>
                            <a:off x="3022928" y="643500"/>
                            <a:ext cx="340995" cy="384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3A63D2" w14:textId="77777777" w:rsidR="005047DB" w:rsidRDefault="005047DB" w:rsidP="000B1D0B">
                              <w:pPr>
                                <w:pStyle w:val="NormalWeb"/>
                                <w:spacing w:before="0" w:beforeAutospacing="0" w:after="200" w:afterAutospacing="0" w:line="276" w:lineRule="auto"/>
                              </w:pPr>
                              <m:oMathPara>
                                <m:oMathParaPr>
                                  <m:jc m:val="centerGroup"/>
                                </m:oMathParaPr>
                                <m:oMath>
                                  <m:r>
                                    <m:rPr>
                                      <m:sty m:val="p"/>
                                    </m:rPr>
                                    <w:rPr>
                                      <w:rFonts w:ascii="Cambria Math" w:eastAsia="Times New Roman" w:hAnsi="Cambria Math"/>
                                      <w:sz w:val="20"/>
                                      <w:szCs w:val="20"/>
                                    </w:rPr>
                                    <m:t>Δ</m:t>
                                  </m:r>
                                  <m:r>
                                    <w:rPr>
                                      <w:rFonts w:ascii="Cambria Math" w:eastAsia="Times New Roman" w:hAnsi="Cambria Math"/>
                                      <w:sz w:val="20"/>
                                      <w:szCs w:val="20"/>
                                    </w:rPr>
                                    <m:t>u</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261 Flecha derecha"/>
                        <wps:cNvSpPr/>
                        <wps:spPr>
                          <a:xfrm>
                            <a:off x="2451273" y="1056107"/>
                            <a:ext cx="305435"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05CBDECC"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363 Elipse"/>
                        <wps:cNvSpPr/>
                        <wps:spPr>
                          <a:xfrm>
                            <a:off x="2802377" y="968879"/>
                            <a:ext cx="337922" cy="337922"/>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155ECA35" w14:textId="77777777" w:rsidR="005047DB" w:rsidRPr="002927A1" w:rsidRDefault="005047DB" w:rsidP="000B1D0B">
                              <w:pPr>
                                <w:jc w:val="center"/>
                                <w:rPr>
                                  <w:sz w:val="24"/>
                                </w:rPr>
                              </w:pPr>
                              <w:r w:rsidRPr="002927A1">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261 Flecha derecha"/>
                        <wps:cNvSpPr/>
                        <wps:spPr>
                          <a:xfrm rot="16200000" flipV="1">
                            <a:off x="2711652" y="1535174"/>
                            <a:ext cx="522000"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941949B"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4" name="261 Flecha derecha"/>
                        <wps:cNvSpPr/>
                        <wps:spPr>
                          <a:xfrm>
                            <a:off x="876202" y="388495"/>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5F81DD8C"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9 Cuadro de texto"/>
                        <wps:cNvSpPr txBox="1"/>
                        <wps:spPr>
                          <a:xfrm>
                            <a:off x="1235863" y="34988"/>
                            <a:ext cx="116332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763D46" w14:textId="77777777" w:rsidR="005047DB" w:rsidRPr="00C236F8" w:rsidRDefault="005047DB" w:rsidP="000B1D0B">
                              <w:pPr>
                                <w:pStyle w:val="NormalWeb"/>
                                <w:spacing w:before="0" w:beforeAutospacing="0" w:after="200" w:afterAutospacing="0" w:line="276" w:lineRule="auto"/>
                                <w:jc w:val="center"/>
                                <w:rPr>
                                  <w:sz w:val="20"/>
                                </w:rPr>
                              </w:pPr>
                              <w:r w:rsidRPr="00C236F8">
                                <w:rPr>
                                  <w:sz w:val="20"/>
                                </w:rPr>
                                <w:t>PROPORCIONAL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1" name="260 Rectángulo redondeado"/>
                        <wps:cNvSpPr/>
                        <wps:spPr>
                          <a:xfrm>
                            <a:off x="1228802" y="916366"/>
                            <a:ext cx="1162685"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7B5771D8" w14:textId="77777777" w:rsidR="005047DB" w:rsidRPr="00D30C76" w:rsidRDefault="005047DB" w:rsidP="000B1D0B">
                              <w:pPr>
                                <w:pStyle w:val="NormalWeb"/>
                                <w:spacing w:before="0" w:beforeAutospacing="0" w:after="200" w:afterAutospacing="0" w:line="276" w:lineRule="auto"/>
                                <w:jc w:val="center"/>
                                <w:rPr>
                                  <w:sz w:val="28"/>
                                </w:rPr>
                              </w:pPr>
                              <m:oMathPara>
                                <m:oMathParaPr>
                                  <m:jc m:val="centerGroup"/>
                                </m:oMathParaPr>
                                <m:oMath>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I</m:t>
                                      </m:r>
                                    </m:sub>
                                  </m:sSub>
                                  <m:sSup>
                                    <m:sSupPr>
                                      <m:ctrlPr>
                                        <w:rPr>
                                          <w:rFonts w:ascii="Cambria Math" w:hAnsi="Cambria Math"/>
                                          <w:i/>
                                          <w:iCs/>
                                          <w:sz w:val="20"/>
                                          <w:szCs w:val="20"/>
                                        </w:rPr>
                                      </m:ctrlPr>
                                    </m:sSupPr>
                                    <m:e>
                                      <m:r>
                                        <w:rPr>
                                          <w:rFonts w:ascii="Cambria Math" w:hAnsi="Cambria Math"/>
                                          <w:sz w:val="20"/>
                                          <w:szCs w:val="20"/>
                                        </w:rPr>
                                        <m:t>z</m:t>
                                      </m:r>
                                    </m:e>
                                    <m:sup>
                                      <m:r>
                                        <w:rPr>
                                          <w:rFonts w:ascii="Cambria Math" w:hAnsi="Cambria Math"/>
                                          <w:sz w:val="20"/>
                                          <w:szCs w:val="20"/>
                                        </w:rPr>
                                        <m:t>-1</m:t>
                                      </m:r>
                                    </m:sup>
                                  </m:sSup>
                                </m:oMath>
                              </m:oMathPara>
                            </w:p>
                          </w:txbxContent>
                        </wps:txbx>
                        <wps:bodyPr rot="0" spcFirstLastPara="0" vert="horz" wrap="square" lIns="72000" tIns="36000" rIns="72000" bIns="36000" numCol="1" spcCol="0" rtlCol="0" fromWordArt="0" anchor="ctr" anchorCtr="0" forceAA="0" compatLnSpc="1">
                          <a:prstTxWarp prst="textNoShape">
                            <a:avLst/>
                          </a:prstTxWarp>
                          <a:noAutofit/>
                        </wps:bodyPr>
                      </wps:wsp>
                      <wps:wsp>
                        <wps:cNvPr id="412" name="9 Cuadro de texto"/>
                        <wps:cNvSpPr txBox="1"/>
                        <wps:spPr>
                          <a:xfrm>
                            <a:off x="1432577" y="715312"/>
                            <a:ext cx="82423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7F8C8" w14:textId="77777777" w:rsidR="005047DB" w:rsidRDefault="005047DB" w:rsidP="000B1D0B">
                              <w:pPr>
                                <w:pStyle w:val="NormalWeb"/>
                                <w:spacing w:before="0" w:beforeAutospacing="0" w:after="200" w:afterAutospacing="0" w:line="276" w:lineRule="auto"/>
                                <w:jc w:val="center"/>
                              </w:pPr>
                              <w:r>
                                <w:rPr>
                                  <w:rFonts w:eastAsia="Times New Roman"/>
                                  <w:sz w:val="20"/>
                                  <w:szCs w:val="20"/>
                                </w:rPr>
                                <w:t>INTEGRAL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3" name="261 Flecha derecha"/>
                        <wps:cNvSpPr/>
                        <wps:spPr>
                          <a:xfrm rot="5400000">
                            <a:off x="2722018" y="617052"/>
                            <a:ext cx="486000" cy="14414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2F575D91"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2" name="260 Rectángulo redondeado"/>
                        <wps:cNvSpPr/>
                        <wps:spPr>
                          <a:xfrm>
                            <a:off x="1228075" y="1653540"/>
                            <a:ext cx="1162685"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7877B84" w14:textId="77777777" w:rsidR="005047DB" w:rsidRDefault="00875152" w:rsidP="000B1D0B">
                              <w:pPr>
                                <w:pStyle w:val="NormalWeb"/>
                                <w:spacing w:before="0" w:beforeAutospacing="0" w:after="200" w:afterAutospacing="0" w:line="276" w:lineRule="auto"/>
                                <w:jc w:val="center"/>
                              </w:pPr>
                              <m:oMathPara>
                                <m:oMathParaPr>
                                  <m:jc m:val="centerGroup"/>
                                </m:oMathParaPr>
                                <m:oMath>
                                  <m:f>
                                    <m:fPr>
                                      <m:ctrlPr>
                                        <w:rPr>
                                          <w:rFonts w:ascii="Cambria Math" w:eastAsia="Times New Roman" w:hAnsi="Cambria Math"/>
                                          <w:i/>
                                          <w:iCs/>
                                          <w:sz w:val="20"/>
                                          <w:szCs w:val="20"/>
                                        </w:rPr>
                                      </m:ctrlPr>
                                    </m:fPr>
                                    <m:num>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D</m:t>
                                          </m:r>
                                        </m:sub>
                                      </m:sSub>
                                    </m:num>
                                    <m:den>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den>
                                  </m:f>
                                  <m:sSup>
                                    <m:sSupPr>
                                      <m:ctrlPr>
                                        <w:rPr>
                                          <w:rFonts w:ascii="Cambria Math" w:eastAsia="Times New Roman" w:hAnsi="Cambria Math"/>
                                          <w:i/>
                                          <w:iCs/>
                                          <w:sz w:val="20"/>
                                          <w:szCs w:val="20"/>
                                        </w:rPr>
                                      </m:ctrlPr>
                                    </m:sSupPr>
                                    <m:e>
                                      <m:d>
                                        <m:dPr>
                                          <m:ctrlPr>
                                            <w:rPr>
                                              <w:rFonts w:ascii="Cambria Math" w:eastAsia="Times New Roman" w:hAnsi="Cambria Math"/>
                                              <w:i/>
                                              <w:iCs/>
                                              <w:sz w:val="20"/>
                                              <w:szCs w:val="20"/>
                                            </w:rPr>
                                          </m:ctrlPr>
                                        </m:dPr>
                                        <m:e>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e>
                                    <m:sup>
                                      <m:r>
                                        <w:rPr>
                                          <w:rFonts w:ascii="Cambria Math" w:eastAsia="Times New Roman" w:hAnsi="Cambria Math"/>
                                          <w:sz w:val="20"/>
                                          <w:szCs w:val="20"/>
                                        </w:rPr>
                                        <m:t>2</m:t>
                                      </m:r>
                                    </m:sup>
                                  </m:sSup>
                                </m:oMath>
                              </m:oMathPara>
                            </w:p>
                          </w:txbxContent>
                        </wps:txbx>
                        <wps:bodyPr rot="0" spcFirstLastPara="0" vert="horz" wrap="square" lIns="91440" tIns="36000" rIns="91440" bIns="36000" numCol="1" spcCol="0" rtlCol="0" fromWordArt="0" anchor="ctr" anchorCtr="0" forceAA="0" compatLnSpc="1">
                          <a:prstTxWarp prst="textNoShape">
                            <a:avLst/>
                          </a:prstTxWarp>
                          <a:noAutofit/>
                        </wps:bodyPr>
                      </wps:wsp>
                      <wps:wsp>
                        <wps:cNvPr id="433" name="261 Flecha derecha"/>
                        <wps:cNvSpPr/>
                        <wps:spPr>
                          <a:xfrm>
                            <a:off x="889975" y="1806575"/>
                            <a:ext cx="272415" cy="14478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CD06A55"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2" name="9 Cuadro de texto"/>
                        <wps:cNvSpPr txBox="1"/>
                        <wps:spPr>
                          <a:xfrm>
                            <a:off x="1351383" y="1439250"/>
                            <a:ext cx="97282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38D810" w14:textId="77777777" w:rsidR="005047DB" w:rsidRDefault="005047DB" w:rsidP="000B1D0B">
                              <w:pPr>
                                <w:pStyle w:val="NormalWeb"/>
                                <w:spacing w:before="0" w:beforeAutospacing="0" w:after="200" w:afterAutospacing="0" w:line="276" w:lineRule="auto"/>
                                <w:jc w:val="center"/>
                              </w:pPr>
                              <w:r>
                                <w:rPr>
                                  <w:rFonts w:eastAsia="Times New Roman"/>
                                  <w:sz w:val="20"/>
                                  <w:szCs w:val="20"/>
                                </w:rPr>
                                <w:t>DERIVATIVO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25" name="9 Cuadro de texto"/>
                        <wps:cNvSpPr txBox="1"/>
                        <wps:spPr>
                          <a:xfrm>
                            <a:off x="4291074" y="848297"/>
                            <a:ext cx="433705"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2D303" w14:textId="77777777" w:rsidR="005047DB" w:rsidRDefault="005047DB" w:rsidP="00F37B09">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26" name="260 Rectángulo redondeado"/>
                        <wps:cNvSpPr/>
                        <wps:spPr>
                          <a:xfrm>
                            <a:off x="3561557" y="914661"/>
                            <a:ext cx="769041" cy="4375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1A148B6" w14:textId="77777777" w:rsidR="005047DB" w:rsidRPr="00F37B09" w:rsidRDefault="00875152" w:rsidP="00F37B09">
                              <w:pPr>
                                <w:pStyle w:val="NormalWeb"/>
                                <w:spacing w:before="0" w:beforeAutospacing="0" w:after="200" w:afterAutospacing="0" w:line="276" w:lineRule="auto"/>
                                <w:jc w:val="center"/>
                                <w:rPr>
                                  <w:sz w:val="18"/>
                                  <w:szCs w:val="18"/>
                                </w:rPr>
                              </w:pPr>
                              <m:oMathPara>
                                <m:oMathParaPr>
                                  <m:jc m:val="centerGroup"/>
                                </m:oMathParaPr>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m:t>
                                      </m:r>
                                    </m:den>
                                  </m:f>
                                </m:oMath>
                              </m:oMathPara>
                            </w:p>
                          </w:txbxContent>
                        </wps:txbx>
                        <wps:bodyPr rot="0" spcFirstLastPara="0" vert="horz" wrap="square" lIns="91440" tIns="54000" rIns="91440" bIns="45720" numCol="1" spcCol="0" rtlCol="0" fromWordArt="0" anchor="ctr" anchorCtr="0" forceAA="0" compatLnSpc="1">
                          <a:prstTxWarp prst="textNoShape">
                            <a:avLst/>
                          </a:prstTxWarp>
                          <a:noAutofit/>
                        </wps:bodyPr>
                      </wps:wsp>
                      <wps:wsp>
                        <wps:cNvPr id="528" name="467 Conector recto"/>
                        <wps:cNvCnPr>
                          <a:stCxn id="526" idx="3"/>
                        </wps:cNvCnPr>
                        <wps:spPr>
                          <a:xfrm>
                            <a:off x="4330598" y="1133419"/>
                            <a:ext cx="407782" cy="439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29" name="261 Flecha derecha"/>
                        <wps:cNvSpPr/>
                        <wps:spPr>
                          <a:xfrm>
                            <a:off x="4465429" y="1064995"/>
                            <a:ext cx="273050" cy="14541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1DE6622A" w14:textId="77777777" w:rsidR="005047DB" w:rsidRDefault="005047DB" w:rsidP="00F37B09">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4" name="467 Conector recto"/>
                        <wps:cNvCnPr>
                          <a:stCxn id="363" idx="6"/>
                          <a:endCxn id="526" idx="1"/>
                        </wps:cNvCnPr>
                        <wps:spPr>
                          <a:xfrm flipV="1">
                            <a:off x="3140299" y="1133414"/>
                            <a:ext cx="421258" cy="442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54" name="9 Cuadro de texto"/>
                        <wps:cNvSpPr txBox="1"/>
                        <wps:spPr>
                          <a:xfrm>
                            <a:off x="3519735" y="1389313"/>
                            <a:ext cx="718185" cy="4099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1CF4AC" w14:textId="77777777" w:rsidR="005047DB" w:rsidRDefault="005047DB" w:rsidP="00F37B09">
                              <w:pPr>
                                <w:pStyle w:val="NormalWeb"/>
                                <w:spacing w:before="0" w:beforeAutospacing="0" w:after="0" w:afterAutospacing="0" w:line="276" w:lineRule="auto"/>
                                <w:jc w:val="center"/>
                                <w:rPr>
                                  <w:rFonts w:eastAsia="Times New Roman"/>
                                  <w:sz w:val="20"/>
                                  <w:szCs w:val="20"/>
                                </w:rPr>
                              </w:pPr>
                              <w:r>
                                <w:rPr>
                                  <w:rFonts w:eastAsia="Times New Roman"/>
                                  <w:sz w:val="20"/>
                                  <w:szCs w:val="20"/>
                                </w:rPr>
                                <w:t xml:space="preserve">Integrador </w:t>
                              </w:r>
                            </w:p>
                            <w:p w14:paraId="7EE36763" w14:textId="77777777" w:rsidR="005047DB" w:rsidRPr="00F37B09" w:rsidRDefault="005047DB" w:rsidP="00F37B09">
                              <w:pPr>
                                <w:pStyle w:val="NormalWeb"/>
                                <w:spacing w:before="0" w:beforeAutospacing="0" w:after="0" w:afterAutospacing="0" w:line="276" w:lineRule="auto"/>
                                <w:jc w:val="center"/>
                                <w:rPr>
                                  <w:sz w:val="20"/>
                                  <w:szCs w:val="20"/>
                                </w:rPr>
                              </w:pPr>
                              <w:r>
                                <w:rPr>
                                  <w:rFonts w:eastAsia="Times New Roman"/>
                                  <w:sz w:val="20"/>
                                  <w:szCs w:val="20"/>
                                </w:rPr>
                                <w:t>Externo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0" name="450 Rectángulo redondeado"/>
                        <wps:cNvSpPr/>
                        <wps:spPr>
                          <a:xfrm>
                            <a:off x="607093" y="34989"/>
                            <a:ext cx="2750516" cy="2137626"/>
                          </a:xfrm>
                          <a:prstGeom prst="roundRect">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61 Flecha derecha"/>
                        <wps:cNvSpPr/>
                        <wps:spPr>
                          <a:xfrm>
                            <a:off x="3221889" y="1064360"/>
                            <a:ext cx="273685"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15FEDD1"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3" name="261 Flecha derecha"/>
                        <wps:cNvSpPr/>
                        <wps:spPr>
                          <a:xfrm>
                            <a:off x="445256" y="1048128"/>
                            <a:ext cx="720000" cy="146050"/>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33DBCE31" w14:textId="77777777" w:rsidR="005047DB" w:rsidRDefault="005047DB" w:rsidP="000B1D0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476A6C" id="Lienzo 447" o:spid="_x0000_s1529" editas="canvas" style="width:379pt;height:175.1pt;mso-position-horizontal-relative:char;mso-position-vertical-relative:line" coordsize="48133,22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">
                <v:shape id="_x0000_s1530" type="#_x0000_t75" style="position:absolute;width:48133;height:22237;visibility:visible;mso-wrap-style:square">
                  <v:fill o:detectmouseclick="t"/>
                  <v:path o:connecttype="none"/>
                </v:shape>
                <v:line id="467 Conector recto" o:spid="_x0000_s1531" style="position:absolute;visibility:visible;mso-wrap-style:square" from="29713,13068" to="29726,18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" strokecolor="#4579b8 [3044]" strokeweight="1pt"/>
                <v:line id="467 Conector recto" o:spid="_x0000_s1532" style="position:absolute;visibility:visible;mso-wrap-style:square" from="29650,4461" to="29713,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" strokecolor="#4579b8 [3044]" strokeweight="1pt"/>
                <v:line id="467 Conector recto" o:spid="_x0000_s1533" style="position:absolute;flip:y;visibility:visible;mso-wrap-style:square" from="8899,18722" to="12280,18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" strokecolor="#4579b8 [3044]" strokeweight="1pt"/>
                <v:line id="467 Conector recto" o:spid="_x0000_s1534" style="position:absolute;flip:y;visibility:visible;mso-wrap-style:square" from="8762,4546" to="12361,4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" strokecolor="#4579b8 [3044]" strokeweight="1.5pt"/>
                <v:line id="467 Conector recto" o:spid="_x0000_s1535" style="position:absolute;visibility:visible;mso-wrap-style:square" from="23914,11351" to="28023,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" strokecolor="#4579b8 [3044]" strokeweight="1pt"/>
                <v:line id="284 Conector recto" o:spid="_x0000_s1536" style="position:absolute;visibility:visible;mso-wrap-style:square" from="8762,4612" to="8899,18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" strokecolor="#4579b8 [3044]" strokeweight="1pt"/>
                <v:line id="467 Conector recto" o:spid="_x0000_s1537" style="position:absolute;flip:y;visibility:visible;mso-wrap-style:square" from="23992,4461" to="29650,4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" strokecolor="#4579b8 [3044]" strokeweight="1pt"/>
                <v:line id="467 Conector recto" o:spid="_x0000_s1538" style="position:absolute;flip:y;visibility:visible;mso-wrap-style:square" from="23907,18685" to="29726,18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" strokecolor="#4579b8 [3044]" strokeweight="1pt"/>
                <v:line id="467 Conector recto" o:spid="_x0000_s1539" style="position:absolute;visibility:visible;mso-wrap-style:square" from="4601,11035" to="12288,1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" strokecolor="#4579b8 [3044]" strokeweight="1pt"/>
                <v:roundrect id="260 Rectángulo redondeado" o:spid="_x0000_s1540" style="position:absolute;left:12361;top:2355;width:11631;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inset=",3mm">
                    <w:txbxContent>
                      <w:p w14:paraId="69A23C28" w14:textId="77777777" w:rsidR="005047DB" w:rsidRPr="00C236F8" w:rsidRDefault="005047DB" w:rsidP="000B1D0B">
                        <w:pPr>
                          <w:pStyle w:val="NormalWeb"/>
                          <w:spacing w:before="0" w:beforeAutospacing="0" w:after="200" w:afterAutospacing="0" w:line="276" w:lineRule="auto"/>
                          <w:jc w:val="center"/>
                          <w:rPr>
                            <w:sz w:val="20"/>
                            <w:szCs w:val="20"/>
                          </w:rPr>
                        </w:pPr>
                        <m:oMathPara>
                          <m:oMath>
                            <m:r>
                              <w:rPr>
                                <w:rFonts w:ascii="Cambria Math" w:hAnsi="Cambria Math"/>
                                <w:sz w:val="20"/>
                                <w:szCs w:val="20"/>
                              </w:rPr>
                              <m:t>K</m:t>
                            </m:r>
                            <m:d>
                              <m:dPr>
                                <m:ctrlPr>
                                  <w:rPr>
                                    <w:rFonts w:ascii="Cambria Math" w:eastAsia="Times New Roman" w:hAnsi="Cambria Math"/>
                                    <w:i/>
                                    <w:iCs/>
                                    <w:sz w:val="20"/>
                                    <w:szCs w:val="20"/>
                                  </w:rPr>
                                </m:ctrlPr>
                              </m:dPr>
                              <m:e>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oMath>
                        </m:oMathPara>
                      </w:p>
                    </w:txbxContent>
                  </v:textbox>
                </v:roundrect>
                <v:shape id="9 Cuadro de texto" o:spid="_x0000_s1541" type="#_x0000_t202" style="position:absolute;left:359;top:9902;width:4242;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" filled="f" stroked="f" strokeweight=".5pt">
                  <v:textbox>
                    <w:txbxContent>
                      <w:p w14:paraId="3926515F" w14:textId="77777777" w:rsidR="005047DB" w:rsidRDefault="005047DB" w:rsidP="000B1D0B">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e(z)</m:t>
                            </m:r>
                          </m:oMath>
                        </m:oMathPara>
                      </w:p>
                    </w:txbxContent>
                  </v:textbox>
                </v:shape>
                <v:shape id="9 Cuadro de texto" o:spid="_x0000_s1542" type="#_x0000_t202" style="position:absolute;left:30229;top:6435;width:3410;height:3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" filled="f" stroked="f" strokeweight=".5pt">
                  <v:textbox>
                    <w:txbxContent>
                      <w:p w14:paraId="113A63D2" w14:textId="77777777" w:rsidR="005047DB" w:rsidRDefault="005047DB" w:rsidP="000B1D0B">
                        <w:pPr>
                          <w:pStyle w:val="NormalWeb"/>
                          <w:spacing w:before="0" w:beforeAutospacing="0" w:after="200" w:afterAutospacing="0" w:line="276" w:lineRule="auto"/>
                        </w:pPr>
                        <m:oMathPara>
                          <m:oMathParaPr>
                            <m:jc m:val="centerGroup"/>
                          </m:oMathParaPr>
                          <m:oMath>
                            <m:r>
                              <m:rPr>
                                <m:sty m:val="p"/>
                              </m:rPr>
                              <w:rPr>
                                <w:rFonts w:ascii="Cambria Math" w:eastAsia="Times New Roman" w:hAnsi="Cambria Math"/>
                                <w:sz w:val="20"/>
                                <w:szCs w:val="20"/>
                              </w:rPr>
                              <m:t>Δ</m:t>
                            </m:r>
                            <m:r>
                              <w:rPr>
                                <w:rFonts w:ascii="Cambria Math" w:eastAsia="Times New Roman" w:hAnsi="Cambria Math"/>
                                <w:sz w:val="20"/>
                                <w:szCs w:val="20"/>
                              </w:rPr>
                              <m:t>u</m:t>
                            </m:r>
                          </m:oMath>
                        </m:oMathPara>
                      </w:p>
                    </w:txbxContent>
                  </v:textbox>
                </v:shape>
                <v:shape id="261 Flecha derecha" o:spid="_x0000_s1543" type="#_x0000_t13" style="position:absolute;left:24512;top:10561;width:3055;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" adj="16458" fillcolor="#a7bfde [1620]" strokecolor="#4579b8 [3044]">
                  <v:fill color2="#e4ecf5 [500]" rotate="t" angle="180" colors="0 #a3c4ff;22938f #bfd5ff;1 #e5eeff" focus="100%" type="gradient"/>
                  <v:shadow on="t" color="black" opacity="24903f" origin=",.5" offset="0,.55556mm"/>
                  <v:textbox>
                    <w:txbxContent>
                      <w:p w14:paraId="05CBDECC"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v:textbox>
                </v:shape>
                <v:oval id="363 Elipse" o:spid="_x0000_s1544" style="position:absolute;left:28023;top:9688;width:3379;height: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w:txbxContent>
                      <w:p w14:paraId="155ECA35" w14:textId="77777777" w:rsidR="005047DB" w:rsidRPr="002927A1" w:rsidRDefault="005047DB" w:rsidP="000B1D0B">
                        <w:pPr>
                          <w:jc w:val="center"/>
                          <w:rPr>
                            <w:sz w:val="24"/>
                          </w:rPr>
                        </w:pPr>
                        <w:r w:rsidRPr="002927A1">
                          <w:rPr>
                            <w:sz w:val="24"/>
                          </w:rPr>
                          <w:t>+</w:t>
                        </w:r>
                      </w:p>
                    </w:txbxContent>
                  </v:textbox>
                </v:oval>
                <v:shape id="261 Flecha derecha" o:spid="_x0000_s1545" type="#_x0000_t13" style="position:absolute;left:27116;top:15351;width:5220;height:144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" adj="18605" fillcolor="#a7bfde [1620]" strokecolor="#4579b8 [3044]">
                  <v:fill color2="#e4ecf5 [500]" rotate="t" angle="180" colors="0 #a3c4ff;22938f #bfd5ff;1 #e5eeff" focus="100%" type="gradient"/>
                  <v:shadow on="t" color="black" opacity="24903f" origin=",.5" offset="0,.55556mm"/>
                  <v:textbox>
                    <w:txbxContent>
                      <w:p w14:paraId="7941949B"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v:textbox>
                </v:shape>
                <v:shape id="261 Flecha derecha" o:spid="_x0000_s1546" type="#_x0000_t13" style="position:absolute;left:8762;top:3884;width:2730;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" adj="15848" fillcolor="#a7bfde [1620]" strokecolor="#4579b8 [3044]">
                  <v:fill color2="#e4ecf5 [500]" rotate="t" angle="180" colors="0 #a3c4ff;22938f #bfd5ff;1 #e5eeff" focus="100%" type="gradient"/>
                  <v:shadow on="t" color="black" opacity="24903f" origin=",.5" offset="0,.55556mm"/>
                  <v:textbox>
                    <w:txbxContent>
                      <w:p w14:paraId="5F81DD8C"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v:textbox>
                </v:shape>
                <v:shape id="9 Cuadro de texto" o:spid="_x0000_s1547" type="#_x0000_t202" style="position:absolute;left:12358;top:349;width:11633;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" filled="f" stroked="f" strokeweight=".5pt">
                  <v:textbox>
                    <w:txbxContent>
                      <w:p w14:paraId="3D763D46" w14:textId="77777777" w:rsidR="005047DB" w:rsidRPr="00C236F8" w:rsidRDefault="005047DB" w:rsidP="000B1D0B">
                        <w:pPr>
                          <w:pStyle w:val="NormalWeb"/>
                          <w:spacing w:before="0" w:beforeAutospacing="0" w:after="200" w:afterAutospacing="0" w:line="276" w:lineRule="auto"/>
                          <w:jc w:val="center"/>
                          <w:rPr>
                            <w:sz w:val="20"/>
                          </w:rPr>
                        </w:pPr>
                        <w:r w:rsidRPr="00C236F8">
                          <w:rPr>
                            <w:sz w:val="20"/>
                          </w:rPr>
                          <w:t>PROPORCIONAL</w:t>
                        </w:r>
                      </w:p>
                    </w:txbxContent>
                  </v:textbox>
                </v:shape>
                <v:roundrect id="260 Rectángulo redondeado" o:spid="_x0000_s1548" style="position:absolute;left:12288;top:9163;width:11626;height:43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" fillcolor="#a7bfde [1620]" strokecolor="#4579b8 [3044]">
                  <v:fill color2="#e4ecf5 [500]" rotate="t" angle="180" colors="0 #a3c4ff;22938f #bfd5ff;1 #e5eeff" focus="100%" type="gradient"/>
                  <v:shadow on="t" color="black" opacity="24903f" origin=",.5" offset="0,.55556mm"/>
                  <v:textbox inset="2mm,1mm,2mm,1mm">
                    <w:txbxContent>
                      <w:p w14:paraId="7B5771D8" w14:textId="77777777" w:rsidR="005047DB" w:rsidRPr="00D30C76" w:rsidRDefault="005047DB" w:rsidP="000B1D0B">
                        <w:pPr>
                          <w:pStyle w:val="NormalWeb"/>
                          <w:spacing w:before="0" w:beforeAutospacing="0" w:after="200" w:afterAutospacing="0" w:line="276" w:lineRule="auto"/>
                          <w:jc w:val="center"/>
                          <w:rPr>
                            <w:sz w:val="28"/>
                          </w:rPr>
                        </w:pPr>
                        <m:oMathPara>
                          <m:oMathParaPr>
                            <m:jc m:val="centerGroup"/>
                          </m:oMathParaPr>
                          <m:oMath>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sSub>
                              <m:sSubPr>
                                <m:ctrlPr>
                                  <w:rPr>
                                    <w:rFonts w:ascii="Cambria Math" w:eastAsia="Times New Roman" w:hAnsi="Cambria Math"/>
                                    <w:i/>
                                    <w:iCs/>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I</m:t>
                                </m:r>
                              </m:sub>
                            </m:sSub>
                            <m:sSup>
                              <m:sSupPr>
                                <m:ctrlPr>
                                  <w:rPr>
                                    <w:rFonts w:ascii="Cambria Math" w:hAnsi="Cambria Math"/>
                                    <w:i/>
                                    <w:iCs/>
                                    <w:sz w:val="20"/>
                                    <w:szCs w:val="20"/>
                                  </w:rPr>
                                </m:ctrlPr>
                              </m:sSupPr>
                              <m:e>
                                <m:r>
                                  <w:rPr>
                                    <w:rFonts w:ascii="Cambria Math" w:hAnsi="Cambria Math"/>
                                    <w:sz w:val="20"/>
                                    <w:szCs w:val="20"/>
                                  </w:rPr>
                                  <m:t>z</m:t>
                                </m:r>
                              </m:e>
                              <m:sup>
                                <m:r>
                                  <w:rPr>
                                    <w:rFonts w:ascii="Cambria Math" w:hAnsi="Cambria Math"/>
                                    <w:sz w:val="20"/>
                                    <w:szCs w:val="20"/>
                                  </w:rPr>
                                  <m:t>-1</m:t>
                                </m:r>
                              </m:sup>
                            </m:sSup>
                          </m:oMath>
                        </m:oMathPara>
                      </w:p>
                    </w:txbxContent>
                  </v:textbox>
                </v:roundrect>
                <v:shape id="9 Cuadro de texto" o:spid="_x0000_s1549" type="#_x0000_t202" style="position:absolute;left:14325;top:7153;width:8243;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" filled="f" stroked="f" strokeweight=".5pt">
                  <v:textbox>
                    <w:txbxContent>
                      <w:p w14:paraId="6B87F8C8" w14:textId="77777777" w:rsidR="005047DB" w:rsidRDefault="005047DB" w:rsidP="000B1D0B">
                        <w:pPr>
                          <w:pStyle w:val="NormalWeb"/>
                          <w:spacing w:before="0" w:beforeAutospacing="0" w:after="200" w:afterAutospacing="0" w:line="276" w:lineRule="auto"/>
                          <w:jc w:val="center"/>
                        </w:pPr>
                        <w:r>
                          <w:rPr>
                            <w:rFonts w:eastAsia="Times New Roman"/>
                            <w:sz w:val="20"/>
                            <w:szCs w:val="20"/>
                          </w:rPr>
                          <w:t>INTEGRAL</w:t>
                        </w:r>
                      </w:p>
                    </w:txbxContent>
                  </v:textbox>
                </v:shape>
                <v:shape id="261 Flecha derecha" o:spid="_x0000_s1550" type="#_x0000_t13" style="position:absolute;left:27220;top:6170;width:4860;height:14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" adj="18397" fillcolor="#a7bfde [1620]" strokecolor="#4579b8 [3044]">
                  <v:fill color2="#e4ecf5 [500]" rotate="t" angle="180" colors="0 #a3c4ff;22938f #bfd5ff;1 #e5eeff" focus="100%" type="gradient"/>
                  <v:shadow on="t" color="black" opacity="24903f" origin=",.5" offset="0,.55556mm"/>
                  <v:textbox>
                    <w:txbxContent>
                      <w:p w14:paraId="2F575D91"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v:textbox>
                </v:shape>
                <v:roundrect id="260 Rectángulo redondeado" o:spid="_x0000_s1551" style="position:absolute;left:12280;top:16535;width:11627;height:43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inset=",1mm,,1mm">
                    <w:txbxContent>
                      <w:p w14:paraId="27877B84" w14:textId="77777777" w:rsidR="005047DB" w:rsidRDefault="00875152" w:rsidP="000B1D0B">
                        <w:pPr>
                          <w:pStyle w:val="NormalWeb"/>
                          <w:spacing w:before="0" w:beforeAutospacing="0" w:after="200" w:afterAutospacing="0" w:line="276" w:lineRule="auto"/>
                          <w:jc w:val="center"/>
                        </w:pPr>
                        <m:oMathPara>
                          <m:oMathParaPr>
                            <m:jc m:val="centerGroup"/>
                          </m:oMathParaPr>
                          <m:oMath>
                            <m:f>
                              <m:fPr>
                                <m:ctrlPr>
                                  <w:rPr>
                                    <w:rFonts w:ascii="Cambria Math" w:eastAsia="Times New Roman" w:hAnsi="Cambria Math"/>
                                    <w:i/>
                                    <w:iCs/>
                                    <w:sz w:val="20"/>
                                    <w:szCs w:val="20"/>
                                  </w:rPr>
                                </m:ctrlPr>
                              </m:fPr>
                              <m:num>
                                <m:r>
                                  <w:rPr>
                                    <w:rFonts w:ascii="Cambria Math" w:eastAsia="Times New Roman" w:hAnsi="Cambria Math"/>
                                    <w:sz w:val="20"/>
                                    <w:szCs w:val="20"/>
                                  </w:rPr>
                                  <m:t>K</m:t>
                                </m:r>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D</m:t>
                                    </m:r>
                                  </m:sub>
                                </m:sSub>
                              </m:num>
                              <m:den>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0</m:t>
                                    </m:r>
                                  </m:sub>
                                </m:sSub>
                              </m:den>
                            </m:f>
                            <m:sSup>
                              <m:sSupPr>
                                <m:ctrlPr>
                                  <w:rPr>
                                    <w:rFonts w:ascii="Cambria Math" w:eastAsia="Times New Roman" w:hAnsi="Cambria Math"/>
                                    <w:i/>
                                    <w:iCs/>
                                    <w:sz w:val="20"/>
                                    <w:szCs w:val="20"/>
                                  </w:rPr>
                                </m:ctrlPr>
                              </m:sSupPr>
                              <m:e>
                                <m:d>
                                  <m:dPr>
                                    <m:ctrlPr>
                                      <w:rPr>
                                        <w:rFonts w:ascii="Cambria Math" w:eastAsia="Times New Roman" w:hAnsi="Cambria Math"/>
                                        <w:i/>
                                        <w:iCs/>
                                        <w:sz w:val="20"/>
                                        <w:szCs w:val="20"/>
                                      </w:rPr>
                                    </m:ctrlPr>
                                  </m:dPr>
                                  <m:e>
                                    <m:r>
                                      <w:rPr>
                                        <w:rFonts w:ascii="Cambria Math" w:eastAsia="Times New Roman" w:hAnsi="Cambria Math"/>
                                        <w:sz w:val="20"/>
                                        <w:szCs w:val="20"/>
                                      </w:rPr>
                                      <m:t>1-</m:t>
                                    </m:r>
                                    <m:sSup>
                                      <m:sSupPr>
                                        <m:ctrlPr>
                                          <w:rPr>
                                            <w:rFonts w:ascii="Cambria Math" w:eastAsia="Times New Roman" w:hAnsi="Cambria Math"/>
                                            <w:i/>
                                            <w:iCs/>
                                            <w:sz w:val="20"/>
                                            <w:szCs w:val="20"/>
                                          </w:rPr>
                                        </m:ctrlPr>
                                      </m:sSupPr>
                                      <m:e>
                                        <m:r>
                                          <w:rPr>
                                            <w:rFonts w:ascii="Cambria Math" w:eastAsia="Times New Roman" w:hAnsi="Cambria Math"/>
                                            <w:sz w:val="20"/>
                                            <w:szCs w:val="20"/>
                                          </w:rPr>
                                          <m:t>z</m:t>
                                        </m:r>
                                      </m:e>
                                      <m:sup>
                                        <m:r>
                                          <w:rPr>
                                            <w:rFonts w:ascii="Cambria Math" w:eastAsia="Times New Roman" w:hAnsi="Cambria Math"/>
                                            <w:sz w:val="20"/>
                                            <w:szCs w:val="20"/>
                                          </w:rPr>
                                          <m:t>-1</m:t>
                                        </m:r>
                                      </m:sup>
                                    </m:sSup>
                                  </m:e>
                                </m:d>
                              </m:e>
                              <m:sup>
                                <m:r>
                                  <w:rPr>
                                    <w:rFonts w:ascii="Cambria Math" w:eastAsia="Times New Roman" w:hAnsi="Cambria Math"/>
                                    <w:sz w:val="20"/>
                                    <w:szCs w:val="20"/>
                                  </w:rPr>
                                  <m:t>2</m:t>
                                </m:r>
                              </m:sup>
                            </m:sSup>
                          </m:oMath>
                        </m:oMathPara>
                      </w:p>
                    </w:txbxContent>
                  </v:textbox>
                </v:roundrect>
                <v:shape id="261 Flecha derecha" o:spid="_x0000_s1552" type="#_x0000_t13" style="position:absolute;left:8899;top:18065;width:2724;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" adj="15860" fillcolor="#a7bfde [1620]" strokecolor="#4579b8 [3044]">
                  <v:fill color2="#e4ecf5 [500]" rotate="t" angle="180" colors="0 #a3c4ff;22938f #bfd5ff;1 #e5eeff" focus="100%" type="gradient"/>
                  <v:shadow on="t" color="black" opacity="24903f" origin=",.5" offset="0,.55556mm"/>
                  <v:textbox>
                    <w:txbxContent>
                      <w:p w14:paraId="1CD06A55"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v:textbox>
                </v:shape>
                <v:shape id="9 Cuadro de texto" o:spid="_x0000_s1553" type="#_x0000_t202" style="position:absolute;left:13513;top:14392;width:9729;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" filled="f" stroked="f" strokeweight=".5pt">
                  <v:textbox>
                    <w:txbxContent>
                      <w:p w14:paraId="5138D810" w14:textId="77777777" w:rsidR="005047DB" w:rsidRDefault="005047DB" w:rsidP="000B1D0B">
                        <w:pPr>
                          <w:pStyle w:val="NormalWeb"/>
                          <w:spacing w:before="0" w:beforeAutospacing="0" w:after="200" w:afterAutospacing="0" w:line="276" w:lineRule="auto"/>
                          <w:jc w:val="center"/>
                        </w:pPr>
                        <w:r>
                          <w:rPr>
                            <w:rFonts w:eastAsia="Times New Roman"/>
                            <w:sz w:val="20"/>
                            <w:szCs w:val="20"/>
                          </w:rPr>
                          <w:t>DERIVATIVO</w:t>
                        </w:r>
                      </w:p>
                    </w:txbxContent>
                  </v:textbox>
                </v:shape>
                <v:shape id="9 Cuadro de texto" o:spid="_x0000_s1554" type="#_x0000_t202" style="position:absolute;left:42910;top:8482;width:4337;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" filled="f" stroked="f" strokeweight=".5pt">
                  <v:textbox>
                    <w:txbxContent>
                      <w:p w14:paraId="1762D303" w14:textId="77777777" w:rsidR="005047DB" w:rsidRDefault="005047DB" w:rsidP="00F37B09">
                        <w:pPr>
                          <w:pStyle w:val="NormalWeb"/>
                          <w:spacing w:before="0" w:beforeAutospacing="0" w:after="200" w:afterAutospacing="0" w:line="276" w:lineRule="auto"/>
                        </w:pPr>
                        <m:oMathPara>
                          <m:oMathParaPr>
                            <m:jc m:val="centerGroup"/>
                          </m:oMathParaPr>
                          <m:oMath>
                            <m:r>
                              <w:rPr>
                                <w:rFonts w:ascii="Cambria Math" w:eastAsia="Times New Roman" w:hAnsi="Cambria Math"/>
                                <w:sz w:val="20"/>
                                <w:szCs w:val="20"/>
                              </w:rPr>
                              <m:t>u(z)</m:t>
                            </m:r>
                          </m:oMath>
                        </m:oMathPara>
                      </w:p>
                    </w:txbxContent>
                  </v:textbox>
                </v:shape>
                <v:roundrect id="260 Rectángulo redondeado" o:spid="_x0000_s1555" style="position:absolute;left:35615;top:9146;width:7690;height:43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" fillcolor="#a7bfde [1620]" strokecolor="#4579b8 [3044]">
                  <v:fill color2="#e4ecf5 [500]" rotate="t" angle="180" colors="0 #a3c4ff;22938f #bfd5ff;1 #e5eeff" focus="100%" type="gradient"/>
                  <v:shadow on="t" color="black" opacity="24903f" origin=",.5" offset="0,.55556mm"/>
                  <v:textbox inset=",1.5mm">
                    <w:txbxContent>
                      <w:p w14:paraId="21A148B6" w14:textId="77777777" w:rsidR="005047DB" w:rsidRPr="00F37B09" w:rsidRDefault="00875152" w:rsidP="00F37B09">
                        <w:pPr>
                          <w:pStyle w:val="NormalWeb"/>
                          <w:spacing w:before="0" w:beforeAutospacing="0" w:after="200" w:afterAutospacing="0" w:line="276" w:lineRule="auto"/>
                          <w:jc w:val="center"/>
                          <w:rPr>
                            <w:sz w:val="18"/>
                            <w:szCs w:val="18"/>
                          </w:rPr>
                        </w:pPr>
                        <m:oMathPara>
                          <m:oMathParaPr>
                            <m:jc m:val="centerGroup"/>
                          </m:oMathParaPr>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m:t>
                                </m:r>
                              </m:den>
                            </m:f>
                          </m:oMath>
                        </m:oMathPara>
                      </w:p>
                    </w:txbxContent>
                  </v:textbox>
                </v:roundrect>
                <v:line id="467 Conector recto" o:spid="_x0000_s1556" style="position:absolute;visibility:visible;mso-wrap-style:square" from="43305,11334" to="47383,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" strokecolor="#4579b8 [3044]" strokeweight="1pt"/>
                <v:shape id="261 Flecha derecha" o:spid="_x0000_s1557" type="#_x0000_t13" style="position:absolute;left:44654;top:10649;width:2730;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" adj="15848" fillcolor="#a7bfde [1620]" strokecolor="#4579b8 [3044]">
                  <v:fill color2="#e4ecf5 [500]" rotate="t" angle="180" colors="0 #a3c4ff;22938f #bfd5ff;1 #e5eeff" focus="100%" type="gradient"/>
                  <v:shadow on="t" color="black" opacity="24903f" origin=",.5" offset="0,.55556mm"/>
                  <v:textbox>
                    <w:txbxContent>
                      <w:p w14:paraId="1DE6622A" w14:textId="77777777" w:rsidR="005047DB" w:rsidRDefault="005047DB" w:rsidP="00F37B09">
                        <w:pPr>
                          <w:pStyle w:val="NormalWeb"/>
                          <w:spacing w:before="0" w:beforeAutospacing="0" w:after="200" w:afterAutospacing="0" w:line="276" w:lineRule="auto"/>
                        </w:pPr>
                        <w:r>
                          <w:rPr>
                            <w:rFonts w:eastAsia="Times New Roman"/>
                            <w:sz w:val="22"/>
                            <w:szCs w:val="22"/>
                          </w:rPr>
                          <w:t> </w:t>
                        </w:r>
                      </w:p>
                    </w:txbxContent>
                  </v:textbox>
                </v:shape>
                <v:line id="467 Conector recto" o:spid="_x0000_s1558" style="position:absolute;flip:y;visibility:visible;mso-wrap-style:square" from="31402,11334" to="35615,11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" strokecolor="#4579b8 [3044]" strokeweight="1pt"/>
                <v:shape id="9 Cuadro de texto" o:spid="_x0000_s1559" type="#_x0000_t202" style="position:absolute;left:35197;top:13893;width:7182;height:4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" filled="f" stroked="f" strokeweight=".5pt">
                  <v:textbox>
                    <w:txbxContent>
                      <w:p w14:paraId="711CF4AC" w14:textId="77777777" w:rsidR="005047DB" w:rsidRDefault="005047DB" w:rsidP="00F37B09">
                        <w:pPr>
                          <w:pStyle w:val="NormalWeb"/>
                          <w:spacing w:before="0" w:beforeAutospacing="0" w:after="0" w:afterAutospacing="0" w:line="276" w:lineRule="auto"/>
                          <w:jc w:val="center"/>
                          <w:rPr>
                            <w:rFonts w:eastAsia="Times New Roman"/>
                            <w:sz w:val="20"/>
                            <w:szCs w:val="20"/>
                          </w:rPr>
                        </w:pPr>
                        <w:r>
                          <w:rPr>
                            <w:rFonts w:eastAsia="Times New Roman"/>
                            <w:sz w:val="20"/>
                            <w:szCs w:val="20"/>
                          </w:rPr>
                          <w:t xml:space="preserve">Integrador </w:t>
                        </w:r>
                      </w:p>
                      <w:p w14:paraId="7EE36763" w14:textId="77777777" w:rsidR="005047DB" w:rsidRPr="00F37B09" w:rsidRDefault="005047DB" w:rsidP="00F37B09">
                        <w:pPr>
                          <w:pStyle w:val="NormalWeb"/>
                          <w:spacing w:before="0" w:beforeAutospacing="0" w:after="0" w:afterAutospacing="0" w:line="276" w:lineRule="auto"/>
                          <w:jc w:val="center"/>
                          <w:rPr>
                            <w:sz w:val="20"/>
                            <w:szCs w:val="20"/>
                          </w:rPr>
                        </w:pPr>
                        <w:r>
                          <w:rPr>
                            <w:rFonts w:eastAsia="Times New Roman"/>
                            <w:sz w:val="20"/>
                            <w:szCs w:val="20"/>
                          </w:rPr>
                          <w:t>Externo</w:t>
                        </w:r>
                      </w:p>
                    </w:txbxContent>
                  </v:textbox>
                </v:shape>
                <v:roundrect id="450 Rectángulo redondeado" o:spid="_x0000_s1560" style="position:absolute;left:6070;top:349;width:27506;height:213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" filled="f" strokecolor="#243f60 [1604]" strokeweight="2pt">
                  <v:stroke dashstyle="1 1"/>
                </v:roundrect>
                <v:shape id="261 Flecha derecha" o:spid="_x0000_s1561" type="#_x0000_t13" style="position:absolute;left:32218;top:10643;width:273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" adj="15837" fillcolor="#a7bfde [1620]" strokecolor="#4579b8 [3044]">
                  <v:fill color2="#e4ecf5 [500]" rotate="t" angle="180" colors="0 #a3c4ff;22938f #bfd5ff;1 #e5eeff" focus="100%" type="gradient"/>
                  <v:shadow on="t" color="black" opacity="24903f" origin=",.5" offset="0,.55556mm"/>
                  <v:textbox>
                    <w:txbxContent>
                      <w:p w14:paraId="715FEDD1" w14:textId="77777777" w:rsidR="005047DB" w:rsidRDefault="005047DB" w:rsidP="000B1D0B">
                        <w:pPr>
                          <w:pStyle w:val="NormalWeb"/>
                          <w:spacing w:before="0" w:beforeAutospacing="0" w:after="200" w:afterAutospacing="0" w:line="276" w:lineRule="auto"/>
                        </w:pPr>
                        <w:r>
                          <w:rPr>
                            <w:rFonts w:eastAsia="Times New Roman"/>
                            <w:sz w:val="22"/>
                            <w:szCs w:val="22"/>
                          </w:rPr>
                          <w:t> </w:t>
                        </w:r>
                      </w:p>
                    </w:txbxContent>
                  </v:textbox>
                </v:shape>
                <v:shape id="261 Flecha derecha" o:spid="_x0000_s1562" type="#_x0000_t13" style="position:absolute;left:4452;top:10481;width:720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" adj="19409" fillcolor="#a7bfde [1620]" strokecolor="#4579b8 [3044]">
                  <v:fill color2="#e4ecf5 [500]" rotate="t" angle="180" colors="0 #a3c4ff;22938f #bfd5ff;1 #e5eeff" focus="100%" type="gradient"/>
                  <v:shadow on="t" color="black" opacity="24903f" origin=",.5" offset="0,.55556mm"/>
                  <v:textbox>
                    <w:txbxContent>
                      <w:p w14:paraId="33DBCE31" w14:textId="77777777" w:rsidR="005047DB" w:rsidRDefault="005047DB" w:rsidP="000B1D0B">
                        <w:pPr>
                          <w:rPr>
                            <w:rFonts w:eastAsia="Times New Roman"/>
                          </w:rPr>
                        </w:pPr>
                      </w:p>
                    </w:txbxContent>
                  </v:textbox>
                </v:shape>
                <w10:anchorlock/>
              </v:group>
            </w:pict>
          </mc:Fallback>
        </mc:AlternateContent>
      </w:r>
    </w:p>
    <w:p w14:paraId="5A80CBBC" w14:textId="77777777" w:rsidR="000B1D0B" w:rsidRPr="00A71EB6" w:rsidRDefault="000B1D0B" w:rsidP="000B1D0B">
      <w:pPr>
        <w:tabs>
          <w:tab w:val="left" w:pos="-1440"/>
        </w:tabs>
        <w:jc w:val="center"/>
        <w:rPr>
          <w:lang w:val="es-ES_tradnl"/>
        </w:rPr>
      </w:pPr>
      <w:r w:rsidRPr="00A71EB6">
        <w:rPr>
          <w:lang w:val="es-ES_tradnl"/>
        </w:rPr>
        <w:t>Fig.4.</w:t>
      </w:r>
      <w:r w:rsidR="00F37B09">
        <w:rPr>
          <w:lang w:val="es-ES_tradnl"/>
        </w:rPr>
        <w:t>1</w:t>
      </w:r>
      <w:r w:rsidR="00225550">
        <w:rPr>
          <w:lang w:val="es-ES_tradnl"/>
        </w:rPr>
        <w:t>3</w:t>
      </w:r>
      <w:r w:rsidRPr="00A71EB6">
        <w:rPr>
          <w:lang w:val="es-ES_tradnl"/>
        </w:rPr>
        <w:t xml:space="preserve">. </w:t>
      </w:r>
      <w:r w:rsidR="00F37B09">
        <w:rPr>
          <w:lang w:val="es-ES_tradnl"/>
        </w:rPr>
        <w:t xml:space="preserve">Diagrama en bloques de un algoritmo </w:t>
      </w:r>
      <m:oMath>
        <m:r>
          <m:rPr>
            <m:sty m:val="bi"/>
          </m:rPr>
          <w:rPr>
            <w:rFonts w:ascii="Cambria Math" w:hAnsi="Cambria Math"/>
            <w:lang w:val="es-ES_tradnl"/>
          </w:rPr>
          <m:t>PID</m:t>
        </m:r>
      </m:oMath>
      <w:r w:rsidR="00F37B09">
        <w:rPr>
          <w:lang w:val="es-ES_tradnl"/>
        </w:rPr>
        <w:t xml:space="preserve"> en su forma de velocidad</w:t>
      </w:r>
    </w:p>
    <w:p w14:paraId="1A14CAD5" w14:textId="77777777" w:rsidR="000B1D0B" w:rsidRDefault="003347E6" w:rsidP="00CA3F2D">
      <w:pPr>
        <w:jc w:val="both"/>
        <w:rPr>
          <w:lang w:val="es-ES_tradnl"/>
        </w:rPr>
      </w:pPr>
      <w:r>
        <w:rPr>
          <w:lang w:val="es-ES_tradnl"/>
        </w:rPr>
        <w:t xml:space="preserve">En ciertos casos el sistema de control está organizado de tal manera que la señal de control se aplica directamente por medio de un integrador, como </w:t>
      </w:r>
      <w:r w:rsidR="000134AD">
        <w:rPr>
          <w:lang w:val="es-ES_tradnl"/>
        </w:rPr>
        <w:t>son</w:t>
      </w:r>
      <w:r>
        <w:rPr>
          <w:lang w:val="es-ES_tradnl"/>
        </w:rPr>
        <w:t xml:space="preserve"> por ejemplo </w:t>
      </w:r>
      <w:r w:rsidR="000134AD">
        <w:rPr>
          <w:lang w:val="es-ES_tradnl"/>
        </w:rPr>
        <w:t xml:space="preserve">el control de orientación de un </w:t>
      </w:r>
      <w:r>
        <w:rPr>
          <w:lang w:val="es-ES_tradnl"/>
        </w:rPr>
        <w:t>motor</w:t>
      </w:r>
      <w:r w:rsidR="000134AD">
        <w:rPr>
          <w:lang w:val="es-ES_tradnl"/>
        </w:rPr>
        <w:t xml:space="preserve"> o el control de altura de agua para un tanque.</w:t>
      </w:r>
      <w:r>
        <w:rPr>
          <w:lang w:val="es-ES_tradnl"/>
        </w:rPr>
        <w:t xml:space="preserve"> Es entonces natural que el algoritmo esté diseñado de tal manera que entregue directamente la velocidad de la variable de control. La variable de control se obtendrá luego integrando su velocidad.</w:t>
      </w:r>
    </w:p>
    <w:p w14:paraId="2AB6178F" w14:textId="77777777" w:rsidR="003347E6" w:rsidRDefault="003347E6" w:rsidP="00CA3F2D">
      <w:pPr>
        <w:jc w:val="both"/>
        <w:rPr>
          <w:lang w:val="es-ES_tradnl"/>
        </w:rPr>
      </w:pPr>
      <w:r>
        <w:rPr>
          <w:lang w:val="es-ES_tradnl"/>
        </w:rPr>
        <w:t xml:space="preserve">Los algoritmos de velocidad fueron de uso común en controladores primitivos que fueron construidos en torno a motores. En muchos casos, la estructura fue retenida por los fabricantes cuando la </w:t>
      </w:r>
      <w:r>
        <w:rPr>
          <w:lang w:val="es-ES_tradnl"/>
        </w:rPr>
        <w:lastRenderedPageBreak/>
        <w:t xml:space="preserve">tecnología fue cambiando para mantener la compatibilidad funcional con este equipamiento más antiguo. Otra razón para mantener en uso estos controladores radica en que algunos problemas prácticos, como son la protección wind-up y el cambio de parámetros sin perturbaciones (bumpless), son más fáciles de implementar en algoritmos de velocidad. </w:t>
      </w:r>
      <w:r w:rsidR="00E1312E">
        <w:rPr>
          <w:lang w:val="es-ES_tradnl"/>
        </w:rPr>
        <w:t>En la protección wind-up porque el efecto integrador es externo y en el cambio de parámetros sin perturbaciones porque el controlador de velocidad tiene salida cero para entrada cero, independientemente del valor de los parámetros. Entonces se podrían cambiar los parámetros cuando el error sea nulo.</w:t>
      </w:r>
    </w:p>
    <w:p w14:paraId="26B29C0C" w14:textId="77777777" w:rsidR="003347E6" w:rsidRDefault="003347E6" w:rsidP="00CA3F2D">
      <w:pPr>
        <w:jc w:val="both"/>
        <w:rPr>
          <w:lang w:val="es-ES_tradnl"/>
        </w:rPr>
      </w:pPr>
      <w:r>
        <w:rPr>
          <w:lang w:val="es-ES_tradnl"/>
        </w:rPr>
        <w:t xml:space="preserve">En algunos casos la integración se realiza externamente. Esto es natural cuando se usa un motor paso a paso. La salida del controlador entonces representa los incrementos de la señal de control, y el motor implementa el integrador. </w:t>
      </w:r>
    </w:p>
    <w:p w14:paraId="2D193CB2" w14:textId="77777777" w:rsidR="00227A5D" w:rsidRDefault="00684DC7" w:rsidP="00227A5D">
      <w:pPr>
        <w:jc w:val="both"/>
        <w:rPr>
          <w:lang w:val="es-ES_tradnl"/>
        </w:rPr>
      </w:pPr>
      <w:r>
        <w:rPr>
          <w:lang w:val="es-ES_tradnl"/>
        </w:rPr>
        <w:t xml:space="preserve">Un algoritmo de velocidad no puede ser usado directamente para un controlador sin acción integral, ya que dicho controlador no puede mantener el valor de estado estacionario. La estacionariedad puede ser obtenida para cualquier valor del error de control </w:t>
      </w:r>
      <m:oMath>
        <m:r>
          <w:rPr>
            <w:rFonts w:ascii="Cambria Math" w:hAnsi="Cambria Math"/>
            <w:lang w:val="es-ES_tradnl"/>
          </w:rPr>
          <m:t>e(z)</m:t>
        </m:r>
      </m:oMath>
      <w:r>
        <w:rPr>
          <w:rFonts w:eastAsiaTheme="minorEastAsia"/>
          <w:lang w:val="es-ES_tradnl"/>
        </w:rPr>
        <w:t>, ya que la salida del bloque derivativo es cero para cualquier entrada constante</w:t>
      </w:r>
      <w:r w:rsidR="00E1312E">
        <w:rPr>
          <w:rFonts w:eastAsiaTheme="minorEastAsia"/>
          <w:lang w:val="es-ES_tradnl"/>
        </w:rPr>
        <w:t xml:space="preserve"> (Fig.4.</w:t>
      </w:r>
      <w:r w:rsidR="00227A5D">
        <w:rPr>
          <w:rFonts w:eastAsiaTheme="minorEastAsia"/>
          <w:lang w:val="es-ES_tradnl"/>
        </w:rPr>
        <w:t>1</w:t>
      </w:r>
      <w:r w:rsidR="00225550">
        <w:rPr>
          <w:rFonts w:eastAsiaTheme="minorEastAsia"/>
          <w:lang w:val="es-ES_tradnl"/>
        </w:rPr>
        <w:t>3</w:t>
      </w:r>
      <w:r w:rsidR="00227A5D">
        <w:rPr>
          <w:rFonts w:eastAsiaTheme="minorEastAsia"/>
          <w:lang w:val="es-ES_tradnl"/>
        </w:rPr>
        <w:t xml:space="preserve"> con </w:t>
      </w:r>
      <m:oMath>
        <m:sSub>
          <m:sSubPr>
            <m:ctrlPr>
              <w:rPr>
                <w:rFonts w:ascii="Cambria Math" w:eastAsiaTheme="minorEastAsia" w:hAnsi="Cambria Math"/>
                <w:i/>
                <w:lang w:val="es-ES_tradnl"/>
              </w:rPr>
            </m:ctrlPr>
          </m:sSubPr>
          <m:e>
            <m:r>
              <w:rPr>
                <w:rFonts w:ascii="Cambria Math" w:eastAsiaTheme="minorEastAsia" w:hAnsi="Cambria Math"/>
                <w:lang w:val="es-ES_tradnl"/>
              </w:rPr>
              <m:t>K</m:t>
            </m:r>
          </m:e>
          <m:sub>
            <m:r>
              <w:rPr>
                <w:rFonts w:ascii="Cambria Math" w:eastAsiaTheme="minorEastAsia" w:hAnsi="Cambria Math"/>
                <w:lang w:val="es-ES_tradnl"/>
              </w:rPr>
              <m:t>I</m:t>
            </m:r>
          </m:sub>
        </m:sSub>
        <m:r>
          <w:rPr>
            <w:rFonts w:ascii="Cambria Math" w:eastAsiaTheme="minorEastAsia" w:hAnsi="Cambria Math"/>
            <w:lang w:val="es-ES_tradnl"/>
          </w:rPr>
          <m:t>=0</m:t>
        </m:r>
      </m:oMath>
      <w:r w:rsidR="00E1312E">
        <w:rPr>
          <w:rFonts w:eastAsiaTheme="minorEastAsia"/>
          <w:lang w:val="es-ES_tradnl"/>
        </w:rPr>
        <w:t>)</w:t>
      </w:r>
      <w:r>
        <w:rPr>
          <w:rFonts w:eastAsiaTheme="minorEastAsia"/>
          <w:lang w:val="es-ES_tradnl"/>
        </w:rPr>
        <w:t xml:space="preserve">. </w:t>
      </w:r>
    </w:p>
    <w:p w14:paraId="3C3A4551" w14:textId="77777777" w:rsidR="00CA3F2D" w:rsidRPr="004C068A" w:rsidRDefault="00CA3F2D" w:rsidP="00CA3F2D">
      <w:pPr>
        <w:jc w:val="both"/>
        <w:rPr>
          <w:b/>
          <w:lang w:val="es-ES_tradnl"/>
        </w:rPr>
      </w:pPr>
    </w:p>
    <w:p w14:paraId="2282074C" w14:textId="77777777" w:rsidR="00884826" w:rsidRDefault="00884826">
      <w:pPr>
        <w:rPr>
          <w:rFonts w:asciiTheme="majorHAnsi" w:eastAsiaTheme="majorEastAsia" w:hAnsiTheme="majorHAnsi" w:cstheme="majorBidi"/>
          <w:b/>
          <w:bCs/>
          <w:color w:val="4F81BD" w:themeColor="accent1"/>
          <w:lang w:val="es-ES_tradnl"/>
        </w:rPr>
      </w:pPr>
      <w:r>
        <w:rPr>
          <w:lang w:val="es-ES_tradnl"/>
        </w:rPr>
        <w:br w:type="page"/>
      </w:r>
    </w:p>
    <w:p w14:paraId="715EC466" w14:textId="77777777" w:rsidR="00CA3F2D" w:rsidRPr="004C068A" w:rsidRDefault="009D17C5" w:rsidP="009D17C5">
      <w:pPr>
        <w:pStyle w:val="Ttulo3"/>
        <w:rPr>
          <w:lang w:val="es-ES_tradnl"/>
        </w:rPr>
      </w:pPr>
      <w:bookmarkStart w:id="44" w:name="_Toc70608834"/>
      <w:r>
        <w:rPr>
          <w:lang w:val="es-ES_tradnl"/>
        </w:rPr>
        <w:lastRenderedPageBreak/>
        <w:t xml:space="preserve">4.3.6 </w:t>
      </w:r>
      <w:r w:rsidR="00CA3F2D" w:rsidRPr="004C068A">
        <w:rPr>
          <w:lang w:val="es-ES_tradnl"/>
        </w:rPr>
        <w:t>Definición de la estructura, tiempo de muestreo y pa</w:t>
      </w:r>
      <w:r>
        <w:rPr>
          <w:lang w:val="es-ES_tradnl"/>
        </w:rPr>
        <w:t xml:space="preserve">rámetros del controlador </w:t>
      </w:r>
      <m:oMath>
        <m:r>
          <m:rPr>
            <m:sty m:val="bi"/>
          </m:rPr>
          <w:rPr>
            <w:rFonts w:ascii="Cambria Math" w:hAnsi="Cambria Math"/>
            <w:lang w:val="es-ES_tradnl"/>
          </w:rPr>
          <m:t>PID</m:t>
        </m:r>
      </m:oMath>
      <w:bookmarkEnd w:id="44"/>
    </w:p>
    <w:p w14:paraId="5BA17C6E" w14:textId="77777777" w:rsidR="00CA3F2D" w:rsidRPr="004C068A" w:rsidRDefault="00CA3F2D" w:rsidP="009D17C5">
      <w:pPr>
        <w:pStyle w:val="Ttulo4"/>
        <w:rPr>
          <w:lang w:val="es-ES_tradnl"/>
        </w:rPr>
      </w:pPr>
      <w:r w:rsidRPr="004C068A">
        <w:rPr>
          <w:lang w:val="es-ES_tradnl"/>
        </w:rPr>
        <w:t>Estruct</w:t>
      </w:r>
      <w:r w:rsidR="00AF60AB">
        <w:rPr>
          <w:lang w:val="es-ES_tradnl"/>
        </w:rPr>
        <w:t>ura del controlador</w:t>
      </w:r>
    </w:p>
    <w:p w14:paraId="5D2F8012" w14:textId="77777777" w:rsidR="00CA3F2D" w:rsidRPr="004C068A" w:rsidRDefault="00CA3F2D" w:rsidP="00CA3F2D">
      <w:pPr>
        <w:jc w:val="both"/>
        <w:rPr>
          <w:lang w:val="es-ES_tradnl"/>
        </w:rPr>
      </w:pPr>
      <w:r w:rsidRPr="004C068A">
        <w:rPr>
          <w:lang w:val="es-ES_tradnl"/>
        </w:rPr>
        <w:t xml:space="preserve">En primera instancia debe determinarse la estructura del controlador. Esta se fija en función de las características globales del proceso a controlar. En algunos casos particulares podrán ser eliminadas algunas de las acciones integrativa o derivativa. Como norma general, si resulta muy importante la eliminación del error de estado estacionario, deberá estar presente la acción integral. Debe tenerse en cuenta que esta acción reduce el margen de fase. De igual modo cuando es fundamental obtener respuestas rápidas frente a cambios bruscos de la referencia, con buen amortiguamiento, se pone énfasis en la parte derivativa. Esta acción aumenta el margen de fase. En general dependiendo del tipo de perturbaciones y dinámica del proceso, para decidir la eliminación de alguna de las acciones será conveniente realizar ensayos de simulación. Un cambio de estructura de </w:t>
      </w:r>
      <m:oMath>
        <m:r>
          <m:rPr>
            <m:sty m:val="bi"/>
          </m:rPr>
          <w:rPr>
            <w:rFonts w:ascii="Cambria Math" w:hAnsi="Cambria Math"/>
            <w:lang w:val="es-ES_tradnl"/>
          </w:rPr>
          <m:t xml:space="preserve">PID </m:t>
        </m:r>
        <m:r>
          <m:rPr>
            <m:sty m:val="p"/>
          </m:rPr>
          <w:rPr>
            <w:rFonts w:ascii="Cambria Math" w:hAnsi="Cambria Math"/>
            <w:lang w:val="es-ES_tradnl"/>
          </w:rPr>
          <m:t>a</m:t>
        </m:r>
        <m:r>
          <m:rPr>
            <m:sty m:val="bi"/>
          </m:rPr>
          <w:rPr>
            <w:rFonts w:ascii="Cambria Math" w:hAnsi="Cambria Math"/>
            <w:lang w:val="es-ES_tradnl"/>
          </w:rPr>
          <m:t xml:space="preserve"> PI </m:t>
        </m:r>
        <m:r>
          <m:rPr>
            <m:sty m:val="p"/>
          </m:rPr>
          <w:rPr>
            <w:rFonts w:ascii="Cambria Math" w:hAnsi="Cambria Math"/>
            <w:lang w:val="es-ES_tradnl"/>
          </w:rPr>
          <m:t>o</m:t>
        </m:r>
        <m:r>
          <m:rPr>
            <m:sty m:val="bi"/>
          </m:rPr>
          <w:rPr>
            <w:rFonts w:ascii="Cambria Math" w:hAnsi="Cambria Math"/>
            <w:lang w:val="es-ES_tradnl"/>
          </w:rPr>
          <m:t xml:space="preserve"> PD</m:t>
        </m:r>
      </m:oMath>
      <w:r w:rsidRPr="004C068A">
        <w:rPr>
          <w:lang w:val="es-ES_tradnl"/>
        </w:rPr>
        <w:t xml:space="preserve"> puede también interpretarse como una optimización de parámetros donde alguno de ellos tiende a cero.</w:t>
      </w:r>
    </w:p>
    <w:p w14:paraId="025112E7" w14:textId="77777777" w:rsidR="00CA3F2D" w:rsidRPr="004C068A" w:rsidRDefault="00CA3F2D" w:rsidP="00CA3F2D">
      <w:pPr>
        <w:jc w:val="both"/>
        <w:rPr>
          <w:lang w:val="es-ES_tradnl"/>
        </w:rPr>
      </w:pPr>
    </w:p>
    <w:p w14:paraId="7B4ECBA8" w14:textId="77777777" w:rsidR="00CA3F2D" w:rsidRPr="004C068A" w:rsidRDefault="00CA3F2D" w:rsidP="009D17C5">
      <w:pPr>
        <w:pStyle w:val="Ttulo4"/>
        <w:rPr>
          <w:lang w:val="es-ES_tradnl"/>
        </w:rPr>
      </w:pPr>
      <w:r w:rsidRPr="004C068A">
        <w:rPr>
          <w:lang w:val="es-ES_tradnl"/>
        </w:rPr>
        <w:t>Tiempo de muestreo</w:t>
      </w:r>
    </w:p>
    <w:p w14:paraId="18E7DE87" w14:textId="77777777" w:rsidR="00CA3F2D" w:rsidRPr="004C068A" w:rsidRDefault="00CA3F2D" w:rsidP="00CA3F2D">
      <w:pPr>
        <w:jc w:val="both"/>
        <w:rPr>
          <w:lang w:val="es-ES_tradnl"/>
        </w:rPr>
      </w:pPr>
      <w:r w:rsidRPr="004C068A">
        <w:rPr>
          <w:lang w:val="es-ES_tradnl"/>
        </w:rPr>
        <w:t>La selección del tiempo de muestreo es el resultado de varios compromisos. Como norma general si sólo interesa el desempeño del control, el tiempo de muestreo</w:t>
      </w:r>
      <w:r w:rsidR="00227A5D">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00227A5D">
        <w:rPr>
          <w:rFonts w:eastAsiaTheme="minorEastAsia"/>
          <w:lang w:val="es-ES_tradnl"/>
        </w:rPr>
        <w:t xml:space="preserve"> </w:t>
      </w:r>
      <w:r w:rsidRPr="004C068A">
        <w:rPr>
          <w:lang w:val="es-ES_tradnl"/>
        </w:rPr>
        <w:t xml:space="preserve">debe ser lo menor posible, para aproximarse al caso continuo. Desde el punto de vista de la cantidad de cálculo involucrado, el tiempo de muestreo debe ser lo mayor posible. Dentro de estos límites existe una gran variedad de casos de compromiso. Aparte de otros elementos del sistema de control como los sensores y actuadores que pueden influir en la determinación del tiempo de muestreo, el aspecto fundamental está constituido por las características dinámicas del proceso. En general </w:t>
      </w:r>
      <w:r w:rsidR="00027240" w:rsidRPr="004C068A">
        <w:rPr>
          <w:lang w:val="es-ES_tradnl"/>
        </w:rPr>
        <w:t>cuanto mayor</w:t>
      </w:r>
      <w:r w:rsidRPr="004C068A">
        <w:rPr>
          <w:lang w:val="es-ES_tradnl"/>
        </w:rPr>
        <w:t xml:space="preserve"> sea </w:t>
      </w:r>
      <w:r w:rsidR="00027240">
        <w:rPr>
          <w:lang w:val="es-ES_tradnl"/>
        </w:rPr>
        <w:t>el valor</w:t>
      </w:r>
      <w:r w:rsidRPr="004C068A">
        <w:rPr>
          <w:lang w:val="es-ES_tradnl"/>
        </w:rPr>
        <w:t xml:space="preserve"> de las constantes de tiempo, mayor </w:t>
      </w:r>
      <w:r w:rsidR="00F4105D">
        <w:rPr>
          <w:lang w:val="es-ES_tradnl"/>
        </w:rPr>
        <w:t>será</w:t>
      </w:r>
      <w:r w:rsidRPr="004C068A">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w:t>
      </w:r>
    </w:p>
    <w:p w14:paraId="12509A37" w14:textId="77777777" w:rsidR="00CA3F2D" w:rsidRPr="004C068A" w:rsidRDefault="00CA3F2D" w:rsidP="00CA3F2D">
      <w:pPr>
        <w:jc w:val="both"/>
        <w:rPr>
          <w:lang w:val="es-ES_tradnl"/>
        </w:rPr>
      </w:pPr>
      <w:r w:rsidRPr="004C068A">
        <w:rPr>
          <w:lang w:val="es-ES_tradnl"/>
        </w:rPr>
        <w:t xml:space="preserve">El límite superior de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 xml:space="preserve"> está dado por el teorema de Shannon (Ec. 2.5</w:t>
      </w:r>
      <w:r w:rsidRPr="004C068A">
        <w:rPr>
          <w:lang w:val="es-ES_tradnl"/>
        </w:rPr>
        <w:noBreakHyphen/>
        <w:t>6). Esto es, si se conocen las armónicas máximas de las señales involucradas, o se pueden estimar, la frecuencia de muestreo debe duplicar por lo menos a la frecuencia de estas armónicas. Ante la posible presencia de armónicas de mayor orden a las autorizadas por el teorema de Shannon, se deben incluir filtros para eliminarlas. Para procesos con retardo puro dominante</w:t>
      </w:r>
      <w:r w:rsidR="00F4105D">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t</m:t>
            </m:r>
          </m:sub>
        </m:sSub>
      </m:oMath>
      <w:r w:rsidR="00F4105D">
        <w:rPr>
          <w:rFonts w:eastAsiaTheme="minorEastAsia"/>
          <w:lang w:val="es-ES_tradnl"/>
        </w:rPr>
        <w:t>,</w:t>
      </w:r>
      <w:r w:rsidRPr="004C068A">
        <w:rPr>
          <w:lang w:val="es-ES_tradnl"/>
        </w:rPr>
        <w:t xml:space="preserve"> el tiempo de muestreo debe elegirse entre</w:t>
      </w:r>
      <w:r w:rsidR="00F4105D">
        <w:rPr>
          <w:lang w:val="es-ES_tradnl"/>
        </w:rPr>
        <w:t xml:space="preserve"> un cuarto y un octavo </w:t>
      </w:r>
      <w:r w:rsidRPr="004C068A">
        <w:rPr>
          <w:lang w:val="es-ES_tradnl"/>
        </w:rPr>
        <w:t>de</w:t>
      </w:r>
      <w:r w:rsidR="00F4105D">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t</m:t>
            </m:r>
          </m:sub>
        </m:sSub>
      </m:oMath>
      <w:r w:rsidR="00F4105D">
        <w:rPr>
          <w:rFonts w:eastAsiaTheme="minorEastAsia"/>
          <w:lang w:val="es-ES_tradnl"/>
        </w:rPr>
        <w:t>.</w:t>
      </w:r>
    </w:p>
    <w:p w14:paraId="3938FA29" w14:textId="77777777" w:rsidR="00F4105D" w:rsidRPr="004C068A" w:rsidRDefault="00CA3F2D" w:rsidP="00CA3F2D">
      <w:pPr>
        <w:jc w:val="both"/>
        <w:rPr>
          <w:lang w:val="es-ES_tradnl"/>
        </w:rPr>
      </w:pPr>
      <w:r w:rsidRPr="004C068A">
        <w:rPr>
          <w:lang w:val="es-ES_tradnl"/>
        </w:rPr>
        <w:t xml:space="preserve">El tiempo de crecimiento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c</m:t>
            </m:r>
          </m:sub>
        </m:sSub>
      </m:oMath>
      <w:r w:rsidRPr="004C068A">
        <w:rPr>
          <w:lang w:val="es-ES_tradnl"/>
        </w:rPr>
        <w:t xml:space="preserve">, o sea el tiempo que tarda el sistema en alcanzar el 95% del valor final en respuesta a un escalón de entrada, puede también ser un indicador para seleccionar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 Valores adecuados son</w:t>
      </w:r>
      <w:r w:rsidR="00F4105D">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c</m:t>
            </m:r>
          </m:sub>
        </m:sSub>
        <m:r>
          <w:rPr>
            <w:rFonts w:ascii="Cambria Math" w:hAnsi="Cambria Math"/>
            <w:lang w:val="es-ES_tradnl"/>
          </w:rPr>
          <m:t>/15&lt;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&lt;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c</m:t>
            </m:r>
          </m:sub>
        </m:sSub>
        <m:r>
          <w:rPr>
            <w:rFonts w:ascii="Cambria Math" w:hAnsi="Cambria Math"/>
            <w:lang w:val="es-ES_tradnl"/>
          </w:rPr>
          <m:t>/5</m:t>
        </m:r>
      </m:oMath>
      <w:r w:rsidR="00F4105D">
        <w:rPr>
          <w:lang w:val="es-ES_tradnl"/>
        </w:rPr>
        <w:t>.</w:t>
      </w:r>
    </w:p>
    <w:p w14:paraId="59E1C9FD" w14:textId="77777777" w:rsidR="00CA3F2D" w:rsidRPr="004C068A" w:rsidRDefault="00CA3F2D" w:rsidP="00CA3F2D">
      <w:pPr>
        <w:jc w:val="both"/>
        <w:rPr>
          <w:lang w:val="es-ES_tradnl"/>
        </w:rPr>
      </w:pPr>
      <w:r w:rsidRPr="004C068A">
        <w:rPr>
          <w:lang w:val="es-ES_tradnl"/>
        </w:rPr>
        <w:t>Las constantes de tiempo menores del proceso</w:t>
      </w:r>
      <w:r w:rsidR="004D700D">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min</m:t>
            </m:r>
          </m:sub>
        </m:sSub>
      </m:oMath>
      <w:r w:rsidR="004D700D">
        <w:rPr>
          <w:rFonts w:eastAsiaTheme="minorEastAsia"/>
          <w:lang w:val="es-ES_tradnl"/>
        </w:rPr>
        <w:t>,</w:t>
      </w:r>
      <w:r w:rsidRPr="004C068A">
        <w:rPr>
          <w:lang w:val="es-ES_tradnl"/>
        </w:rPr>
        <w:t xml:space="preserve"> sobre las que se quiere tener control, imponen condiciones a los valores máximos de</w:t>
      </w:r>
      <w:r w:rsidR="004D700D">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 En general debe ser</w:t>
      </w:r>
      <w:r w:rsidR="004D700D">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&lt;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min</m:t>
            </m:r>
          </m:sub>
        </m:sSub>
        <m:r>
          <w:rPr>
            <w:rFonts w:ascii="Cambria Math" w:hAnsi="Cambria Math"/>
            <w:lang w:val="es-ES_tradnl"/>
          </w:rPr>
          <m:t>/2</m:t>
        </m:r>
      </m:oMath>
      <w:r w:rsidRPr="004C068A">
        <w:rPr>
          <w:lang w:val="es-ES_tradnl"/>
        </w:rPr>
        <w:t xml:space="preserve">. Este valor surge como valor aproximado a partir del teorema de Shannon. En la práctica se aconseja utilizar un período de muestreo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004D700D">
        <w:rPr>
          <w:rFonts w:eastAsiaTheme="minorEastAsia"/>
          <w:lang w:val="es-ES_tradnl"/>
        </w:rPr>
        <w:t xml:space="preserve"> </w:t>
      </w:r>
      <w:r w:rsidRPr="004C068A">
        <w:rPr>
          <w:lang w:val="es-ES_tradnl"/>
        </w:rPr>
        <w:t xml:space="preserve">por lo menos un factor </w:t>
      </w:r>
      <m:oMath>
        <m:r>
          <w:rPr>
            <w:rFonts w:ascii="Cambria Math" w:hAnsi="Cambria Math"/>
            <w:lang w:val="es-ES_tradnl"/>
          </w:rPr>
          <m:t>1/5</m:t>
        </m:r>
      </m:oMath>
      <w:r w:rsidRPr="004C068A">
        <w:rPr>
          <w:lang w:val="es-ES_tradnl"/>
        </w:rPr>
        <w:t xml:space="preserve"> menor que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min</m:t>
            </m:r>
          </m:sub>
        </m:sSub>
      </m:oMath>
      <w:r w:rsidRPr="004C068A">
        <w:rPr>
          <w:lang w:val="es-ES_tradnl"/>
        </w:rPr>
        <w:t xml:space="preserve">. Si las dinámicas rápidas no son consideradas, </w:t>
      </w:r>
      <w:r w:rsidRPr="004C068A">
        <w:rPr>
          <w:lang w:val="es-ES_tradnl"/>
        </w:rPr>
        <w:lastRenderedPageBreak/>
        <w:t>deben filtrarse las señales antes del muestreo tal como lo especifica el teorema del muestreo de Shannon.</w:t>
      </w:r>
    </w:p>
    <w:p w14:paraId="460ED99C" w14:textId="77777777" w:rsidR="00CA3F2D" w:rsidRDefault="00CA3F2D" w:rsidP="00CA3F2D">
      <w:pPr>
        <w:jc w:val="both"/>
        <w:rPr>
          <w:lang w:val="es-ES_tradnl"/>
        </w:rPr>
      </w:pPr>
      <w:r w:rsidRPr="004C068A">
        <w:rPr>
          <w:lang w:val="es-ES_tradnl"/>
        </w:rPr>
        <w:t xml:space="preserve"> Finalmente, la selección de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 xml:space="preserve"> modifica la posición de los ceros y los polos de la función de transferencia discreta pudiendo incluso transformarse el modelo en sistema de fase no mínima, esto es incluir ceros fuera del círculo unitario. En muchos casos el aumento de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 xml:space="preserve"> mejora las características de la respuesta temporal, o bien reduce la energía de la acción de control. La selección de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 xml:space="preserve"> en base a este aspecto implica analizar el desplazamiento de los ceros y los polos de la función de transferencia discreta en el plano</w:t>
      </w:r>
      <w:r w:rsidR="004D700D">
        <w:rPr>
          <w:lang w:val="es-ES_tradnl"/>
        </w:rPr>
        <w:t xml:space="preserve"> </w:t>
      </w:r>
      <m:oMath>
        <m:r>
          <w:rPr>
            <w:rFonts w:ascii="Cambria Math" w:hAnsi="Cambria Math"/>
            <w:lang w:val="es-ES_tradnl"/>
          </w:rPr>
          <m:t>Z</m:t>
        </m:r>
      </m:oMath>
      <w:r w:rsidRPr="004C068A">
        <w:rPr>
          <w:lang w:val="es-ES_tradnl"/>
        </w:rPr>
        <w:t>, o también analizar las respuestas temp</w:t>
      </w:r>
      <w:r w:rsidR="002A0B7C">
        <w:rPr>
          <w:lang w:val="es-ES_tradnl"/>
        </w:rPr>
        <w:t>orales obtenidas por simulación.</w:t>
      </w:r>
    </w:p>
    <w:p w14:paraId="42BF0253" w14:textId="77777777" w:rsidR="00CA3F2D" w:rsidRDefault="00CA3F2D" w:rsidP="00CA3F2D">
      <w:pPr>
        <w:jc w:val="both"/>
        <w:rPr>
          <w:lang w:val="es-ES_tradnl"/>
        </w:rPr>
      </w:pPr>
      <w:r w:rsidRPr="004C068A">
        <w:rPr>
          <w:lang w:val="es-ES_tradnl"/>
        </w:rPr>
        <w:t xml:space="preserve"> Para sistemas de dinámica muy rápida, como ser el control de las variables eléctricas de un circuito, el orden de magnitud de</w:t>
      </w:r>
      <w:r w:rsidR="004D700D">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 xml:space="preserve"> se aproxima a</w:t>
      </w:r>
      <w:r w:rsidR="004D700D">
        <w:rPr>
          <w:lang w:val="es-ES_tradnl"/>
        </w:rPr>
        <w:t xml:space="preserve"> </w:t>
      </w:r>
      <m:oMath>
        <m:r>
          <w:rPr>
            <w:rFonts w:ascii="Cambria Math" w:hAnsi="Cambria Math"/>
            <w:lang w:val="es-ES_tradnl"/>
          </w:rPr>
          <m:t>1ms</m:t>
        </m:r>
      </m:oMath>
      <w:r w:rsidR="004D700D">
        <w:rPr>
          <w:rFonts w:eastAsiaTheme="minorEastAsia"/>
          <w:lang w:val="es-ES_tradnl"/>
        </w:rPr>
        <w:t>.</w:t>
      </w:r>
      <w:r w:rsidRPr="004C068A">
        <w:rPr>
          <w:lang w:val="es-ES_tradnl"/>
        </w:rPr>
        <w:t xml:space="preserve"> Para el control de sistemas electromecánicos rápidos, como por ejemplo motores eléctricos que mueven estructuras mecánicas ligeras, se suele elegir</w:t>
      </w:r>
      <w:r w:rsidR="004D700D">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=10ms</m:t>
        </m:r>
      </m:oMath>
      <w:r w:rsidRPr="004C068A">
        <w:rPr>
          <w:lang w:val="es-ES_tradnl"/>
        </w:rPr>
        <w:t xml:space="preserve"> o menor. Para procesos químicos o térmicos es normalmente mucho mayor, por ejemplo:</w:t>
      </w:r>
      <m:oMath>
        <m:r>
          <w:rPr>
            <w:rFonts w:ascii="Cambria Math" w:hAnsi="Cambria Math"/>
            <w:lang w:val="es-ES_tradnl"/>
          </w:rPr>
          <m:t xml:space="preserve"> 1s&gt;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&gt;20s</m:t>
        </m:r>
      </m:oMath>
      <w:r w:rsidRPr="004C068A">
        <w:rPr>
          <w:lang w:val="es-ES_tradnl"/>
        </w:rPr>
        <w:t>.</w:t>
      </w:r>
    </w:p>
    <w:p w14:paraId="34C8FD06" w14:textId="77777777" w:rsidR="009D17C5" w:rsidRPr="004C068A" w:rsidRDefault="009D17C5" w:rsidP="00CA3F2D">
      <w:pPr>
        <w:jc w:val="both"/>
        <w:rPr>
          <w:lang w:val="es-ES_tradnl"/>
        </w:rPr>
      </w:pPr>
    </w:p>
    <w:p w14:paraId="1D9FA4FA" w14:textId="77777777" w:rsidR="00CA3F2D" w:rsidRPr="004C068A" w:rsidRDefault="00CA3F2D" w:rsidP="009D17C5">
      <w:pPr>
        <w:pStyle w:val="Ttulo4"/>
        <w:rPr>
          <w:lang w:val="es-ES_tradnl"/>
        </w:rPr>
      </w:pPr>
      <w:r w:rsidRPr="004C068A">
        <w:rPr>
          <w:lang w:val="es-ES_tradnl"/>
        </w:rPr>
        <w:t>Optimización de Parámetros</w:t>
      </w:r>
    </w:p>
    <w:p w14:paraId="1088BD7A" w14:textId="77777777" w:rsidR="00CA3F2D" w:rsidRPr="004C068A" w:rsidRDefault="00CA3F2D" w:rsidP="00CA3F2D">
      <w:pPr>
        <w:jc w:val="both"/>
        <w:rPr>
          <w:lang w:val="es-ES_tradnl"/>
        </w:rPr>
      </w:pPr>
      <w:r w:rsidRPr="004C068A">
        <w:rPr>
          <w:lang w:val="es-ES_tradnl"/>
        </w:rPr>
        <w:t>La adaptación o calibración de los parámetros del controlador a la dinámica del proceso se puede realizar por distintas vías:</w:t>
      </w:r>
    </w:p>
    <w:p w14:paraId="68D99CB4" w14:textId="77777777" w:rsidR="00CA3F2D" w:rsidRPr="004C068A" w:rsidRDefault="00CA3F2D" w:rsidP="00EC1A21">
      <w:pPr>
        <w:tabs>
          <w:tab w:val="left" w:pos="-1440"/>
        </w:tabs>
        <w:spacing w:after="0"/>
        <w:ind w:left="720" w:hanging="720"/>
        <w:jc w:val="both"/>
        <w:rPr>
          <w:lang w:val="es-ES_tradnl"/>
        </w:rPr>
      </w:pPr>
      <w:r w:rsidRPr="004C068A">
        <w:rPr>
          <w:lang w:val="es-ES_tradnl"/>
        </w:rPr>
        <w:t>a)</w:t>
      </w:r>
      <w:r w:rsidRPr="004C068A">
        <w:rPr>
          <w:lang w:val="es-ES_tradnl"/>
        </w:rPr>
        <w:tab/>
        <w:t>Optimización de los parámetros mediante un criterio de desempeño.</w:t>
      </w:r>
    </w:p>
    <w:p w14:paraId="7F5D85BF" w14:textId="77777777" w:rsidR="00CA3F2D" w:rsidRPr="004C068A" w:rsidRDefault="00CA3F2D" w:rsidP="00EC1A21">
      <w:pPr>
        <w:spacing w:after="0"/>
        <w:jc w:val="both"/>
        <w:rPr>
          <w:lang w:val="es-ES_tradnl"/>
        </w:rPr>
      </w:pPr>
      <w:r w:rsidRPr="004C068A">
        <w:rPr>
          <w:lang w:val="es-ES_tradnl"/>
        </w:rPr>
        <w:t>b)</w:t>
      </w:r>
      <w:r w:rsidRPr="004C068A">
        <w:rPr>
          <w:lang w:val="es-ES_tradnl"/>
        </w:rPr>
        <w:tab/>
        <w:t>Prueba y error.</w:t>
      </w:r>
    </w:p>
    <w:p w14:paraId="41E0E0DB" w14:textId="77777777" w:rsidR="00CA3F2D" w:rsidRPr="004C068A" w:rsidRDefault="00CA3F2D" w:rsidP="00EC1A21">
      <w:pPr>
        <w:tabs>
          <w:tab w:val="left" w:pos="-1440"/>
        </w:tabs>
        <w:spacing w:after="0"/>
        <w:ind w:left="720" w:hanging="720"/>
        <w:jc w:val="both"/>
        <w:rPr>
          <w:lang w:val="es-ES_tradnl"/>
        </w:rPr>
      </w:pPr>
      <w:r w:rsidRPr="004C068A">
        <w:rPr>
          <w:lang w:val="es-ES_tradnl"/>
        </w:rPr>
        <w:t>c)</w:t>
      </w:r>
      <w:r w:rsidRPr="004C068A">
        <w:rPr>
          <w:lang w:val="es-ES_tradnl"/>
        </w:rPr>
        <w:tab/>
        <w:t>Aplicación de reglas de ajuste o sintonía.</w:t>
      </w:r>
    </w:p>
    <w:p w14:paraId="6B1EFDC2" w14:textId="77777777" w:rsidR="00CA3F2D" w:rsidRPr="004C068A" w:rsidRDefault="00CA3F2D" w:rsidP="00CA3F2D">
      <w:pPr>
        <w:jc w:val="both"/>
        <w:rPr>
          <w:lang w:val="es-ES_tradnl"/>
        </w:rPr>
      </w:pPr>
    </w:p>
    <w:p w14:paraId="1EF9F144" w14:textId="77777777" w:rsidR="00CA3F2D" w:rsidRPr="004C068A" w:rsidRDefault="00CA3F2D" w:rsidP="009D17C5">
      <w:pPr>
        <w:pStyle w:val="Ttulo3"/>
        <w:rPr>
          <w:lang w:val="es-ES_tradnl"/>
        </w:rPr>
      </w:pPr>
      <w:bookmarkStart w:id="45" w:name="_Toc70608835"/>
      <w:r w:rsidRPr="004C068A">
        <w:rPr>
          <w:lang w:val="es-ES_tradnl"/>
        </w:rPr>
        <w:t>a)</w:t>
      </w:r>
      <w:r w:rsidRPr="004C068A">
        <w:rPr>
          <w:lang w:val="es-ES_tradnl"/>
        </w:rPr>
        <w:tab/>
        <w:t>Criterio de desempeño</w:t>
      </w:r>
      <w:bookmarkEnd w:id="45"/>
    </w:p>
    <w:p w14:paraId="75A985DB" w14:textId="77777777" w:rsidR="00CA3F2D" w:rsidRDefault="00CA3F2D" w:rsidP="00CA3F2D">
      <w:pPr>
        <w:jc w:val="both"/>
        <w:rPr>
          <w:lang w:val="es-ES_tradnl"/>
        </w:rPr>
      </w:pPr>
      <w:r w:rsidRPr="004C068A">
        <w:rPr>
          <w:lang w:val="es-ES_tradnl"/>
        </w:rPr>
        <w:t>La optimización de los parámetros aplicando un criterio de desempeño definido, se utiliza en aquellos casos de requerimientos muy rigurosos. En general, se plantea un índice en el que se evalúa, por ejemplo, la magnitud del error</w:t>
      </w:r>
      <w:r w:rsidR="004D700D">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4C068A">
        <w:rPr>
          <w:lang w:val="es-ES_tradnl"/>
        </w:rPr>
        <w:t>que tiene la salida respecto de la referencia y también la magnitud de las variaciones de las acciones de control</w:t>
      </w:r>
      <w:r w:rsidR="004D700D">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oMath>
      <w:r w:rsidRPr="004C068A">
        <w:rPr>
          <w:lang w:val="es-ES_tradnl"/>
        </w:rPr>
        <w:t>, respecto a su valor medio</w:t>
      </w:r>
      <w:r w:rsidR="004D700D">
        <w:rPr>
          <w:lang w:val="es-ES_tradnl"/>
        </w:rPr>
        <w:t xml:space="preserve"> </w:t>
      </w:r>
      <m:oMath>
        <m:r>
          <m:rPr>
            <m:sty m:val="p"/>
          </m:rPr>
          <w:rPr>
            <w:rFonts w:ascii="Cambria Math" w:hAnsi="Cambria Math"/>
            <w:lang w:val="es-ES_tradnl"/>
          </w:rPr>
          <m:t>Δ</m:t>
        </m:r>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oMath>
      <w:r w:rsidRPr="004C068A">
        <w:rPr>
          <w:lang w:val="es-ES_tradnl"/>
        </w:rPr>
        <w:t>. Un índice muy utilizado es el propuesto por Fletcher-Powell que se expresa como</w:t>
      </w:r>
    </w:p>
    <w:p w14:paraId="03811FB1" w14:textId="77777777" w:rsidR="004D700D" w:rsidRPr="004D700D" w:rsidRDefault="004D700D" w:rsidP="00CA3F2D">
      <w:pPr>
        <w:jc w:val="both"/>
        <w:rPr>
          <w:lang w:val="es-ES_tradnl"/>
        </w:rPr>
      </w:pPr>
      <m:oMathPara>
        <m:oMathParaPr>
          <m:jc m:val="right"/>
        </m:oMathParaPr>
        <m:oMath>
          <m:r>
            <w:rPr>
              <w:rFonts w:ascii="Cambria Math" w:hAnsi="Cambria Math"/>
              <w:lang w:val="es-ES_tradnl"/>
            </w:rPr>
            <m:t>J=</m:t>
          </m:r>
          <m:nary>
            <m:naryPr>
              <m:chr m:val="∑"/>
              <m:limLoc m:val="undOvr"/>
              <m:ctrlPr>
                <w:rPr>
                  <w:rFonts w:ascii="Cambria Math" w:hAnsi="Cambria Math"/>
                  <w:i/>
                  <w:lang w:val="es-ES_tradnl"/>
                </w:rPr>
              </m:ctrlPr>
            </m:naryPr>
            <m:sub>
              <m:r>
                <w:rPr>
                  <w:rFonts w:ascii="Cambria Math" w:hAnsi="Cambria Math"/>
                  <w:lang w:val="es-ES_tradnl"/>
                </w:rPr>
                <m:t>k=0</m:t>
              </m:r>
            </m:sub>
            <m:sup>
              <m:r>
                <w:rPr>
                  <w:rFonts w:ascii="Cambria Math" w:hAnsi="Cambria Math"/>
                  <w:lang w:val="es-ES_tradnl"/>
                </w:rPr>
                <m:t>M</m:t>
              </m:r>
            </m:sup>
            <m:e>
              <m:d>
                <m:dPr>
                  <m:begChr m:val="["/>
                  <m:endChr m:val="]"/>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2</m:t>
                      </m:r>
                    </m:sup>
                  </m:sSup>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+r</m:t>
                  </m:r>
                  <m:sSup>
                    <m:sSupPr>
                      <m:ctrlPr>
                        <w:rPr>
                          <w:rFonts w:ascii="Cambria Math" w:hAnsi="Cambria Math"/>
                          <w:i/>
                          <w:lang w:val="es-ES_tradnl"/>
                        </w:rPr>
                      </m:ctrlPr>
                    </m:sSupPr>
                    <m:e>
                      <m:d>
                        <m:dPr>
                          <m:ctrlPr>
                            <w:rPr>
                              <w:rFonts w:ascii="Cambria Math" w:hAnsi="Cambria Math"/>
                              <w:i/>
                              <w:lang w:val="es-ES_tradnl"/>
                            </w:rPr>
                          </m:ctrlPr>
                        </m:dPr>
                        <m:e>
                          <m:r>
                            <m:rPr>
                              <m:sty m:val="p"/>
                            </m:rPr>
                            <w:rPr>
                              <w:rFonts w:ascii="Cambria Math" w:hAnsi="Cambria Math"/>
                              <w:lang w:val="es-ES_tradnl"/>
                            </w:rPr>
                            <m:t>Δ</m:t>
                          </m:r>
                          <m:r>
                            <w:rPr>
                              <w:rFonts w:ascii="Cambria Math" w:hAnsi="Cambria Math"/>
                              <w:lang w:val="es-ES_tradnl"/>
                            </w:rPr>
                            <m:t>u</m:t>
                          </m:r>
                        </m:e>
                      </m:d>
                    </m:e>
                    <m:sup>
                      <m:r>
                        <w:rPr>
                          <w:rFonts w:ascii="Cambria Math" w:hAnsi="Cambria Math"/>
                          <w:lang w:val="es-ES_tradnl"/>
                        </w:rPr>
                        <m:t>2</m:t>
                      </m:r>
                    </m:sup>
                  </m:sSup>
                  <m:d>
                    <m:dPr>
                      <m:ctrlPr>
                        <w:rPr>
                          <w:rFonts w:ascii="Cambria Math" w:hAnsi="Cambria Math"/>
                          <w:i/>
                          <w:lang w:val="es-ES_tradnl"/>
                        </w:rPr>
                      </m:ctrlPr>
                    </m:dPr>
                    <m:e>
                      <m:r>
                        <w:rPr>
                          <w:rFonts w:ascii="Cambria Math" w:hAnsi="Cambria Math"/>
                          <w:lang w:val="es-ES_tradnl"/>
                        </w:rPr>
                        <m:t>k</m:t>
                      </m:r>
                    </m:e>
                  </m:d>
                </m:e>
              </m:d>
              <m:r>
                <w:rPr>
                  <w:rFonts w:ascii="Cambria Math" w:hAnsi="Cambria Math"/>
                  <w:lang w:val="es-ES_tradnl"/>
                </w:rPr>
                <m:t xml:space="preserve">                                                  (4.</m:t>
              </m:r>
            </m:e>
          </m:nary>
          <m:r>
            <w:rPr>
              <w:rFonts w:ascii="Cambria Math" w:eastAsiaTheme="minorEastAsia" w:hAnsi="Cambria Math"/>
              <w:lang w:val="es-ES_tradnl"/>
            </w:rPr>
            <m:t>22)</m:t>
          </m:r>
        </m:oMath>
      </m:oMathPara>
    </w:p>
    <w:p w14:paraId="0BA989F8" w14:textId="77777777" w:rsidR="00CA3F2D" w:rsidRDefault="00CA3F2D" w:rsidP="00CA3F2D">
      <w:pPr>
        <w:jc w:val="both"/>
        <w:rPr>
          <w:lang w:val="es-ES_tradnl"/>
        </w:rPr>
      </w:pPr>
      <w:r w:rsidRPr="004C068A">
        <w:rPr>
          <w:lang w:val="es-ES_tradnl"/>
        </w:rPr>
        <w:t>Este tipo de índices será analizado para los casos de control óptimo de estado y control estocástico. La solución analítica, esto es la obtención de los parámetros como función de</w:t>
      </w:r>
      <w:r w:rsidR="004D700D">
        <w:rPr>
          <w:lang w:val="es-ES_tradnl"/>
        </w:rPr>
        <w:t xml:space="preserve"> </w:t>
      </w:r>
      <m:oMath>
        <m:r>
          <w:rPr>
            <w:rFonts w:ascii="Cambria Math" w:hAnsi="Cambria Math"/>
            <w:lang w:val="es-ES_tradnl"/>
          </w:rPr>
          <m:t>J</m:t>
        </m:r>
      </m:oMath>
      <w:r w:rsidRPr="004C068A">
        <w:rPr>
          <w:lang w:val="es-ES_tradnl"/>
        </w:rPr>
        <w:t>, es sólo posible para controladores de muy bajo orden</w:t>
      </w:r>
      <w:r w:rsidR="00931413">
        <w:rPr>
          <w:lang w:val="es-ES_tradnl"/>
        </w:rPr>
        <w:t>. La ecuación (4.22)</w:t>
      </w:r>
      <w:r w:rsidRPr="004C068A">
        <w:rPr>
          <w:lang w:val="es-ES_tradnl"/>
        </w:rPr>
        <w:t xml:space="preserve"> es</w:t>
      </w:r>
      <w:r w:rsidR="00931413">
        <w:rPr>
          <w:lang w:val="es-ES_tradnl"/>
        </w:rPr>
        <w:t>,</w:t>
      </w:r>
      <w:r w:rsidRPr="004C068A">
        <w:rPr>
          <w:lang w:val="es-ES_tradnl"/>
        </w:rPr>
        <w:t xml:space="preserve"> no obstante</w:t>
      </w:r>
      <w:r w:rsidR="00931413">
        <w:rPr>
          <w:lang w:val="es-ES_tradnl"/>
        </w:rPr>
        <w:t>,</w:t>
      </w:r>
      <w:r w:rsidRPr="004C068A">
        <w:rPr>
          <w:lang w:val="es-ES_tradnl"/>
        </w:rPr>
        <w:t xml:space="preserve"> muy útil para la evaluación del desempeño del controlador en un planteo experimental de prueba y error.</w:t>
      </w:r>
    </w:p>
    <w:p w14:paraId="021E9935" w14:textId="77777777" w:rsidR="008F7CA2" w:rsidRPr="004C068A" w:rsidRDefault="008F7CA2" w:rsidP="00CA3F2D">
      <w:pPr>
        <w:jc w:val="both"/>
        <w:rPr>
          <w:lang w:val="es-ES_tradnl"/>
        </w:rPr>
      </w:pPr>
    </w:p>
    <w:p w14:paraId="6AE83CE0" w14:textId="77777777" w:rsidR="00291CF4" w:rsidRDefault="00CA3F2D" w:rsidP="00291CF4">
      <w:pPr>
        <w:pStyle w:val="Ttulo3"/>
        <w:rPr>
          <w:lang w:val="es-ES_tradnl"/>
        </w:rPr>
      </w:pPr>
      <w:bookmarkStart w:id="46" w:name="_Toc70608836"/>
      <w:r w:rsidRPr="004C068A">
        <w:rPr>
          <w:lang w:val="es-ES_tradnl"/>
        </w:rPr>
        <w:t xml:space="preserve">b)  </w:t>
      </w:r>
      <w:r w:rsidRPr="004C068A">
        <w:rPr>
          <w:lang w:val="es-ES_tradnl"/>
        </w:rPr>
        <w:tab/>
        <w:t>Prueba y error</w:t>
      </w:r>
      <w:bookmarkEnd w:id="46"/>
    </w:p>
    <w:p w14:paraId="6A74472D" w14:textId="77777777" w:rsidR="00CA3F2D" w:rsidRPr="004C068A" w:rsidRDefault="00CA3F2D" w:rsidP="00291CF4">
      <w:pPr>
        <w:rPr>
          <w:lang w:val="es-ES_tradnl"/>
        </w:rPr>
      </w:pPr>
      <w:r w:rsidRPr="004C068A">
        <w:rPr>
          <w:lang w:val="es-ES_tradnl"/>
        </w:rPr>
        <w:t>Se trata de una metodología puramente experimental que consiste en variar en forma sistemática los distintos parámetros y observar el resultado obtenido, ya sea directamente sobre el proceso real, si las condiciones de experimentación así lo permitan, o mejor en un esquema de simulación. La entrada usualmente utilizada es un escalón cuya amplitud sea compatible con el rango de trabajo del sistema.</w:t>
      </w:r>
    </w:p>
    <w:p w14:paraId="09DB6630" w14:textId="77777777" w:rsidR="00CA3F2D" w:rsidRPr="004C068A" w:rsidRDefault="00CA3F2D" w:rsidP="00CA3F2D">
      <w:pPr>
        <w:jc w:val="both"/>
        <w:rPr>
          <w:lang w:val="es-ES_tradnl"/>
        </w:rPr>
      </w:pPr>
      <w:r w:rsidRPr="004C068A">
        <w:rPr>
          <w:lang w:val="es-ES_tradnl"/>
        </w:rPr>
        <w:t xml:space="preserve">En general primeramente se eliminan los efectos integrativos y derivativos y se trata de obtener una ganancia proporcional lo </w:t>
      </w:r>
      <w:r w:rsidR="009A7FD1">
        <w:rPr>
          <w:lang w:val="es-ES_tradnl"/>
        </w:rPr>
        <w:t>más alta</w:t>
      </w:r>
      <w:r w:rsidRPr="004C068A">
        <w:rPr>
          <w:lang w:val="es-ES_tradnl"/>
        </w:rPr>
        <w:t xml:space="preserve"> posible </w:t>
      </w:r>
      <w:r w:rsidR="009A7FD1">
        <w:rPr>
          <w:lang w:val="es-ES_tradnl"/>
        </w:rPr>
        <w:t>para una</w:t>
      </w:r>
      <w:r w:rsidRPr="004C068A">
        <w:rPr>
          <w:lang w:val="es-ES_tradnl"/>
        </w:rPr>
        <w:t xml:space="preserve"> adecuada respuesta temporal. Si esto no se puede lograr por el solo ajuste de la ganancia, se comienza a introducir con cautela el efecto derivativo. Eventualmente se puede ajustar nuevamente el término proporcional para mejorar aún más la respuesta. Es necesario repetir este proceso hasta lograr una buena respuesta temporal con el mínimo error de estado estacionario posible. Es importante tener en cuenta que el amortiguamiento de la respuesta del sistema se logra mediante el carácter predictivo de la acción derivativa. En general </w:t>
      </w:r>
      <w:r w:rsidR="00154E04">
        <w:rPr>
          <w:lang w:val="es-ES_tradnl"/>
        </w:rPr>
        <w:t xml:space="preserve">la acción derivativa reduce las </w:t>
      </w:r>
      <w:r w:rsidRPr="004C068A">
        <w:rPr>
          <w:lang w:val="es-ES_tradnl"/>
        </w:rPr>
        <w:t>sobre</w:t>
      </w:r>
      <w:r w:rsidR="00154E04">
        <w:rPr>
          <w:lang w:val="es-ES_tradnl"/>
        </w:rPr>
        <w:t xml:space="preserve"> </w:t>
      </w:r>
      <w:r w:rsidRPr="004C068A">
        <w:rPr>
          <w:lang w:val="es-ES_tradnl"/>
        </w:rPr>
        <w:t>elongaciones, aumentando el margen de fase del sistema.</w:t>
      </w:r>
    </w:p>
    <w:p w14:paraId="40EBF4F0" w14:textId="77777777" w:rsidR="00CA3F2D" w:rsidRPr="004C068A" w:rsidRDefault="00CA3F2D" w:rsidP="00CA3F2D">
      <w:pPr>
        <w:jc w:val="both"/>
        <w:rPr>
          <w:lang w:val="es-ES_tradnl"/>
        </w:rPr>
      </w:pPr>
      <w:r w:rsidRPr="004C068A">
        <w:rPr>
          <w:lang w:val="es-ES_tradnl"/>
        </w:rPr>
        <w:t>Si el error de estado estacionario es un aspect</w:t>
      </w:r>
      <w:r w:rsidR="00931413">
        <w:rPr>
          <w:lang w:val="es-ES_tradnl"/>
        </w:rPr>
        <w:t>o fundamental, se hace necesaria</w:t>
      </w:r>
      <w:r w:rsidRPr="004C068A">
        <w:rPr>
          <w:lang w:val="es-ES_tradnl"/>
        </w:rPr>
        <w:t xml:space="preserve"> la incorporación del efecto integrativo. Se comienza con el mínimo valor posible y se corrige analizando la respuesta temporal de forma de obtener le eliminación del error de estado estacionario en un tiempo prudencial. Se debe tener en cuenta que la acción integral reduce el margen de fase lo que puede llevar a la generación de sobre</w:t>
      </w:r>
      <w:r w:rsidR="00154E04">
        <w:rPr>
          <w:lang w:val="es-ES_tradnl"/>
        </w:rPr>
        <w:t xml:space="preserve"> </w:t>
      </w:r>
      <w:r w:rsidRPr="004C068A">
        <w:rPr>
          <w:lang w:val="es-ES_tradnl"/>
        </w:rPr>
        <w:t>elongaciones significativas. Estas deberán minimizarse reduciendo el efecto integrativo, si el tiempo de eliminación del error de estado estacionario resultante es aceptable. En caso contrario es necesario reajustar los términos proporcional y derivativo. En particular es conveniente aumentar el efecto derivativo primero y verificar la respuesta. Esto puede estar complementado con una modificaci</w:t>
      </w:r>
      <w:r w:rsidR="009D17C5">
        <w:rPr>
          <w:lang w:val="es-ES_tradnl"/>
        </w:rPr>
        <w:t>ón en la ganancia proporcional.</w:t>
      </w:r>
    </w:p>
    <w:p w14:paraId="37206930" w14:textId="77777777" w:rsidR="00CA3F2D" w:rsidRDefault="00CA3F2D" w:rsidP="00CA3F2D">
      <w:pPr>
        <w:jc w:val="both"/>
        <w:rPr>
          <w:lang w:val="es-ES_tradnl"/>
        </w:rPr>
      </w:pPr>
      <w:r w:rsidRPr="004C068A">
        <w:rPr>
          <w:lang w:val="es-ES_tradnl"/>
        </w:rPr>
        <w:t xml:space="preserve">Esta metodología normalmente se aplica luego de obtener valores indicativos provistos por otros métodos, como el de las </w:t>
      </w:r>
      <w:r w:rsidRPr="004C068A">
        <w:rPr>
          <w:b/>
          <w:lang w:val="es-ES_tradnl"/>
        </w:rPr>
        <w:t>reglas de ajuste</w:t>
      </w:r>
      <w:r w:rsidRPr="004C068A">
        <w:rPr>
          <w:lang w:val="es-ES_tradnl"/>
        </w:rPr>
        <w:t xml:space="preserve"> y constituyen un paso de gran importancia para la obtención de resultados satisfactorios en un sistema de control.</w:t>
      </w:r>
    </w:p>
    <w:p w14:paraId="717033A5" w14:textId="77777777" w:rsidR="009A7FD1" w:rsidRDefault="009A7FD1" w:rsidP="009A7FD1">
      <w:pPr>
        <w:pStyle w:val="Ttulo4"/>
        <w:rPr>
          <w:lang w:val="es-ES_tradnl"/>
        </w:rPr>
      </w:pPr>
      <w:r>
        <w:rPr>
          <w:lang w:val="es-ES_tradnl"/>
        </w:rPr>
        <w:t>Acción Proporcional (P)</w:t>
      </w:r>
    </w:p>
    <w:p w14:paraId="787A3FA4" w14:textId="77777777" w:rsidR="009A7FD1" w:rsidRDefault="00AE7D6B" w:rsidP="00810F6A">
      <w:pPr>
        <w:spacing w:after="0"/>
        <w:jc w:val="both"/>
        <w:rPr>
          <w:lang w:val="es-ES_tradnl"/>
        </w:rPr>
      </w:pPr>
      <w:r>
        <w:rPr>
          <w:lang w:val="es-ES_tradnl"/>
        </w:rPr>
        <w:t>Es la más intuitiva.</w:t>
      </w:r>
      <w:r w:rsidR="00810F6A">
        <w:rPr>
          <w:lang w:val="es-ES_tradnl"/>
        </w:rPr>
        <w:t xml:space="preserve"> A mayor ganancia menor error.</w:t>
      </w:r>
    </w:p>
    <w:p w14:paraId="04E87CC7" w14:textId="77777777" w:rsidR="00810F6A" w:rsidRDefault="00810F6A" w:rsidP="00810F6A">
      <w:pPr>
        <w:spacing w:after="0"/>
        <w:jc w:val="both"/>
        <w:rPr>
          <w:lang w:val="es-ES_tradnl"/>
        </w:rPr>
      </w:pPr>
      <w:r>
        <w:rPr>
          <w:lang w:val="es-ES_tradnl"/>
        </w:rPr>
        <w:t>Sólo actúa cuando hay error, y siempre tiene error permanente.</w:t>
      </w:r>
    </w:p>
    <w:p w14:paraId="66079E0E" w14:textId="77777777" w:rsidR="00810F6A" w:rsidRDefault="00810F6A" w:rsidP="00810F6A">
      <w:pPr>
        <w:spacing w:after="0"/>
        <w:jc w:val="both"/>
        <w:rPr>
          <w:lang w:val="es-ES_tradnl"/>
        </w:rPr>
      </w:pPr>
      <w:r>
        <w:rPr>
          <w:lang w:val="es-ES_tradnl"/>
        </w:rPr>
        <w:t>No introduce desplazamiento de fase.</w:t>
      </w:r>
    </w:p>
    <w:p w14:paraId="4D476F07" w14:textId="77777777" w:rsidR="009A7FD1" w:rsidRDefault="009A7FD1" w:rsidP="009A7FD1">
      <w:pPr>
        <w:pStyle w:val="Ttulo4"/>
        <w:rPr>
          <w:lang w:val="es-ES_tradnl"/>
        </w:rPr>
      </w:pPr>
      <w:r>
        <w:rPr>
          <w:lang w:val="es-ES_tradnl"/>
        </w:rPr>
        <w:t>Acción Proporcional Integrativa (PI)</w:t>
      </w:r>
    </w:p>
    <w:p w14:paraId="487B479E" w14:textId="77777777" w:rsidR="009A7FD1" w:rsidRDefault="00810F6A" w:rsidP="004F0A9A">
      <w:pPr>
        <w:spacing w:after="0"/>
        <w:jc w:val="both"/>
        <w:rPr>
          <w:lang w:val="es-ES_tradnl"/>
        </w:rPr>
      </w:pPr>
      <w:r>
        <w:rPr>
          <w:lang w:val="es-ES_tradnl"/>
        </w:rPr>
        <w:t>Anula el offset.</w:t>
      </w:r>
    </w:p>
    <w:p w14:paraId="3C775DB4" w14:textId="77777777" w:rsidR="00810F6A" w:rsidRDefault="004F0A9A" w:rsidP="004F0A9A">
      <w:pPr>
        <w:spacing w:after="0"/>
        <w:jc w:val="both"/>
        <w:rPr>
          <w:lang w:val="es-ES_tradnl"/>
        </w:rPr>
      </w:pPr>
      <w:r>
        <w:rPr>
          <w:lang w:val="es-ES_tradnl"/>
        </w:rPr>
        <w:t>La acción integral aumenta el tiempo de respuesta del sistema.</w:t>
      </w:r>
    </w:p>
    <w:p w14:paraId="4A528C0B" w14:textId="77777777" w:rsidR="004F0A9A" w:rsidRDefault="004F0A9A" w:rsidP="004F0A9A">
      <w:pPr>
        <w:spacing w:after="0"/>
        <w:jc w:val="both"/>
        <w:rPr>
          <w:lang w:val="es-ES_tradnl"/>
        </w:rPr>
      </w:pPr>
      <w:r>
        <w:rPr>
          <w:lang w:val="es-ES_tradnl"/>
        </w:rPr>
        <w:t>Lo inestabiliza.</w:t>
      </w:r>
    </w:p>
    <w:p w14:paraId="5BD3710A" w14:textId="77777777" w:rsidR="004F0A9A" w:rsidRDefault="004F0A9A" w:rsidP="004F0A9A">
      <w:pPr>
        <w:spacing w:after="0"/>
        <w:jc w:val="both"/>
        <w:rPr>
          <w:lang w:val="es-ES_tradnl"/>
        </w:rPr>
      </w:pPr>
      <w:r>
        <w:rPr>
          <w:lang w:val="es-ES_tradnl"/>
        </w:rPr>
        <w:t>Introduce un retardo en la fase.</w:t>
      </w:r>
    </w:p>
    <w:p w14:paraId="59A46DD0" w14:textId="77777777" w:rsidR="009A7FD1" w:rsidRDefault="009A7FD1" w:rsidP="009A7FD1">
      <w:pPr>
        <w:pStyle w:val="Ttulo4"/>
        <w:rPr>
          <w:lang w:val="es-ES_tradnl"/>
        </w:rPr>
      </w:pPr>
      <w:r>
        <w:rPr>
          <w:lang w:val="es-ES_tradnl"/>
        </w:rPr>
        <w:lastRenderedPageBreak/>
        <w:t>Acción Proporcional Derivativa (PD)</w:t>
      </w:r>
    </w:p>
    <w:p w14:paraId="1415B4F5" w14:textId="77777777" w:rsidR="004F0A9A" w:rsidRDefault="00B9569E" w:rsidP="004F0A9A">
      <w:pPr>
        <w:spacing w:after="0"/>
        <w:jc w:val="both"/>
        <w:rPr>
          <w:lang w:val="es-ES_tradnl"/>
        </w:rPr>
      </w:pPr>
      <w:r>
        <w:rPr>
          <w:lang w:val="es-ES_tradnl"/>
        </w:rPr>
        <w:t>A</w:t>
      </w:r>
      <w:r w:rsidR="004F0A9A">
        <w:rPr>
          <w:lang w:val="es-ES_tradnl"/>
        </w:rPr>
        <w:t xml:space="preserve">umenta </w:t>
      </w:r>
      <w:r>
        <w:rPr>
          <w:lang w:val="es-ES_tradnl"/>
        </w:rPr>
        <w:t xml:space="preserve">la velocidad </w:t>
      </w:r>
      <w:r w:rsidR="004F0A9A">
        <w:rPr>
          <w:lang w:val="es-ES_tradnl"/>
        </w:rPr>
        <w:t>de respuesta del sistema.</w:t>
      </w:r>
    </w:p>
    <w:p w14:paraId="1FCBE02A" w14:textId="77777777" w:rsidR="00B9569E" w:rsidRDefault="00B9569E" w:rsidP="004F0A9A">
      <w:pPr>
        <w:spacing w:after="0"/>
        <w:jc w:val="both"/>
        <w:rPr>
          <w:lang w:val="es-ES_tradnl"/>
        </w:rPr>
      </w:pPr>
      <w:r>
        <w:rPr>
          <w:lang w:val="es-ES_tradnl"/>
        </w:rPr>
        <w:t>No corrige desplazamientos permanentes.</w:t>
      </w:r>
    </w:p>
    <w:p w14:paraId="6B6377D5" w14:textId="77777777" w:rsidR="00B9569E" w:rsidRDefault="00B9569E" w:rsidP="004F0A9A">
      <w:pPr>
        <w:spacing w:after="0"/>
        <w:jc w:val="both"/>
        <w:rPr>
          <w:lang w:val="es-ES_tradnl"/>
        </w:rPr>
      </w:pPr>
      <w:r>
        <w:rPr>
          <w:lang w:val="es-ES_tradnl"/>
        </w:rPr>
        <w:t>Introduce avances de fase. Es anticipativo.</w:t>
      </w:r>
    </w:p>
    <w:p w14:paraId="61F918A5" w14:textId="77777777" w:rsidR="00B9569E" w:rsidRDefault="00B9569E" w:rsidP="004F0A9A">
      <w:pPr>
        <w:spacing w:after="0"/>
        <w:jc w:val="both"/>
        <w:rPr>
          <w:lang w:val="es-ES_tradnl"/>
        </w:rPr>
      </w:pPr>
      <w:r>
        <w:rPr>
          <w:lang w:val="es-ES_tradnl"/>
        </w:rPr>
        <w:t>Las acciones de control son altas, lo que puede ser bueno para sensores lentos.</w:t>
      </w:r>
    </w:p>
    <w:p w14:paraId="2C334BEF" w14:textId="77777777" w:rsidR="00B9569E" w:rsidRDefault="00B9569E" w:rsidP="004F0A9A">
      <w:pPr>
        <w:spacing w:after="0"/>
        <w:jc w:val="both"/>
        <w:rPr>
          <w:lang w:val="es-ES_tradnl"/>
        </w:rPr>
      </w:pPr>
      <w:r>
        <w:rPr>
          <w:lang w:val="es-ES_tradnl"/>
        </w:rPr>
        <w:t>Alta ganancia a altas frecuencias. Amplifica el ruido.</w:t>
      </w:r>
    </w:p>
    <w:p w14:paraId="46F4C912" w14:textId="77777777" w:rsidR="00B9569E" w:rsidRDefault="00B9569E" w:rsidP="004F0A9A">
      <w:pPr>
        <w:spacing w:after="0"/>
        <w:jc w:val="both"/>
        <w:rPr>
          <w:lang w:val="es-ES_tradnl"/>
        </w:rPr>
      </w:pPr>
      <w:r>
        <w:rPr>
          <w:lang w:val="es-ES_tradnl"/>
        </w:rPr>
        <w:t>Malo para plantas de fase no mínima.</w:t>
      </w:r>
    </w:p>
    <w:p w14:paraId="37D288B0" w14:textId="77777777" w:rsidR="00B9569E" w:rsidRDefault="00B9569E" w:rsidP="004F0A9A">
      <w:pPr>
        <w:spacing w:after="0"/>
        <w:jc w:val="both"/>
        <w:rPr>
          <w:lang w:val="es-ES_tradnl"/>
        </w:rPr>
      </w:pPr>
      <w:r>
        <w:rPr>
          <w:lang w:val="es-ES_tradnl"/>
        </w:rPr>
        <w:t xml:space="preserve">Debido a qué se necesita acción derivativa sólo hasta cierta frecuencia, se puede anular diseñando un filtro pasa bajos. De hecho, este ajusto existe en algunos controladores comerciales. </w:t>
      </w:r>
    </w:p>
    <w:p w14:paraId="22D296EA" w14:textId="77777777" w:rsidR="00CA3F2D" w:rsidRPr="004C068A" w:rsidRDefault="00CA3F2D" w:rsidP="009D17C5">
      <w:pPr>
        <w:pStyle w:val="Ttulo3"/>
        <w:rPr>
          <w:lang w:val="es-ES_tradnl"/>
        </w:rPr>
      </w:pPr>
      <w:bookmarkStart w:id="47" w:name="_Toc70608837"/>
      <w:r w:rsidRPr="004C068A">
        <w:rPr>
          <w:lang w:val="es-ES_tradnl"/>
        </w:rPr>
        <w:t xml:space="preserve">c)  </w:t>
      </w:r>
      <w:r w:rsidRPr="004C068A">
        <w:rPr>
          <w:lang w:val="es-ES_tradnl"/>
        </w:rPr>
        <w:tab/>
        <w:t>Reglas de ajuste o sintonía</w:t>
      </w:r>
      <w:bookmarkEnd w:id="47"/>
      <w:r w:rsidRPr="004C068A">
        <w:rPr>
          <w:lang w:val="es-ES_tradnl"/>
        </w:rPr>
        <w:t xml:space="preserve"> </w:t>
      </w:r>
    </w:p>
    <w:p w14:paraId="03F453B9" w14:textId="77777777" w:rsidR="00CA3F2D" w:rsidRPr="004C068A" w:rsidRDefault="00CA3F2D" w:rsidP="00CA3F2D">
      <w:pPr>
        <w:jc w:val="both"/>
        <w:rPr>
          <w:lang w:val="es-ES_tradnl"/>
        </w:rPr>
      </w:pPr>
      <w:r w:rsidRPr="004C068A">
        <w:rPr>
          <w:lang w:val="es-ES_tradnl"/>
        </w:rPr>
        <w:t xml:space="preserve">Las reglas de ajuste de parámetros para un controlador PID continuo son muy difundidas en la literatura de control clásico e incluso bastante conocidas por los operadores de plantas industriales. Estas reglas tienen una fuerte componente empírica y las más conocidas son las denominadas de Ziegler-Nichols. Se aplican para procesos del tipo pasa-bajos, los que constituyen la mayoría de los procesos industriales. Reglas del mismo tipo se han presentado para los modelos discretos, los que pueden diferir en mayor o menor grado dependiendo del tiempo de muestreo. Por </w:t>
      </w:r>
      <w:proofErr w:type="gramStart"/>
      <w:r w:rsidRPr="004C068A">
        <w:rPr>
          <w:lang w:val="es-ES_tradnl"/>
        </w:rPr>
        <w:t>ejemplo</w:t>
      </w:r>
      <w:proofErr w:type="gramEnd"/>
      <w:r w:rsidRPr="004C068A">
        <w:rPr>
          <w:lang w:val="es-ES_tradnl"/>
        </w:rPr>
        <w:t xml:space="preserve"> las reglas de Takahashi se deducen de las de Ziegler-Nichols. Ambos tipos de reglas se presentan a continuación.  </w:t>
      </w:r>
    </w:p>
    <w:p w14:paraId="4F3C82F9" w14:textId="77777777" w:rsidR="00CC36B5" w:rsidRDefault="00CC36B5" w:rsidP="009D17C5">
      <w:pPr>
        <w:pStyle w:val="Ttulo4"/>
        <w:rPr>
          <w:lang w:val="es-ES_tradnl"/>
        </w:rPr>
      </w:pPr>
    </w:p>
    <w:p w14:paraId="5F796F16" w14:textId="77777777" w:rsidR="00CA3F2D" w:rsidRPr="004C068A" w:rsidRDefault="00CA3F2D" w:rsidP="009D17C5">
      <w:pPr>
        <w:pStyle w:val="Ttulo4"/>
        <w:rPr>
          <w:lang w:val="es-ES_tradnl"/>
        </w:rPr>
      </w:pPr>
      <w:r w:rsidRPr="004C068A">
        <w:rPr>
          <w:lang w:val="es-ES_tradnl"/>
        </w:rPr>
        <w:t>Metodología para</w:t>
      </w:r>
      <w:r w:rsidR="009D17C5">
        <w:rPr>
          <w:lang w:val="es-ES_tradnl"/>
        </w:rPr>
        <w:t xml:space="preserve"> la obtención de los parámetros</w:t>
      </w:r>
    </w:p>
    <w:p w14:paraId="50A776A8" w14:textId="77777777" w:rsidR="00D3624C" w:rsidRDefault="00CA3F2D" w:rsidP="00CA3F2D">
      <w:pPr>
        <w:jc w:val="both"/>
        <w:rPr>
          <w:lang w:val="es-ES_tradnl"/>
        </w:rPr>
      </w:pPr>
      <w:r w:rsidRPr="004C068A">
        <w:rPr>
          <w:lang w:val="es-ES_tradnl"/>
        </w:rPr>
        <w:t xml:space="preserve">Cuando se conoce el modelo del proceso, resulta en general más adecuado hacer el análisis en diagramas de Bode, Nyquist o diagrama de raíces para encontrar los parámetros del controlador. Cuando no se conoce el modelo del proceso se puede realizar un análisis experimental del mismo para determinar sus características dinámicas más relevantes y a partir de estas obtener los parámetros del controlador. </w:t>
      </w:r>
    </w:p>
    <w:p w14:paraId="437FF8CD" w14:textId="77777777" w:rsidR="008F7CA2" w:rsidRDefault="008F7CA2" w:rsidP="00CA3F2D">
      <w:pPr>
        <w:jc w:val="both"/>
        <w:rPr>
          <w:lang w:val="es-ES_tradnl"/>
        </w:rPr>
      </w:pPr>
    </w:p>
    <w:p w14:paraId="1F78AE49" w14:textId="77777777" w:rsidR="00CA3F2D" w:rsidRDefault="00CC36B5" w:rsidP="00D3624C">
      <w:pPr>
        <w:pStyle w:val="Ttulo5"/>
        <w:rPr>
          <w:lang w:val="es-ES_tradnl"/>
        </w:rPr>
      </w:pPr>
      <w:r>
        <w:rPr>
          <w:lang w:val="es-ES_tradnl"/>
        </w:rPr>
        <w:t xml:space="preserve">Ziegler-Nichols a lazo cerrado: </w:t>
      </w:r>
      <w:r w:rsidR="00CA3F2D" w:rsidRPr="004C068A">
        <w:rPr>
          <w:lang w:val="es-ES_tradnl"/>
        </w:rPr>
        <w:t>Procedimiento experimental</w:t>
      </w:r>
    </w:p>
    <w:p w14:paraId="73C2E9E1" w14:textId="77777777" w:rsidR="00CC36B5" w:rsidRDefault="00CC36B5" w:rsidP="001F74CB">
      <w:pPr>
        <w:spacing w:after="0"/>
        <w:rPr>
          <w:lang w:val="es-ES_tradnl"/>
        </w:rPr>
      </w:pPr>
      <w:r>
        <w:rPr>
          <w:lang w:val="es-ES_tradnl"/>
        </w:rPr>
        <w:t>El objetivo es reducir el sobrepico a un cuarto.</w:t>
      </w:r>
    </w:p>
    <w:p w14:paraId="179341E5" w14:textId="77777777" w:rsidR="00CC36B5" w:rsidRPr="00CC36B5" w:rsidRDefault="001F74CB" w:rsidP="00CC36B5">
      <w:pPr>
        <w:rPr>
          <w:lang w:val="es-ES_tradnl"/>
        </w:rPr>
      </w:pPr>
      <w:r>
        <w:rPr>
          <w:lang w:val="es-ES_tradnl"/>
        </w:rPr>
        <w:t>Es más seguro, ya que el lazo permanece cerrado y se incluyen todas las no linealidades</w:t>
      </w:r>
    </w:p>
    <w:p w14:paraId="0753AA10" w14:textId="77777777" w:rsidR="00CC36B5" w:rsidRDefault="00CA3F2D" w:rsidP="00C040EF">
      <w:pPr>
        <w:tabs>
          <w:tab w:val="left" w:pos="-1440"/>
        </w:tabs>
        <w:spacing w:after="0"/>
        <w:ind w:left="720" w:hanging="720"/>
        <w:jc w:val="both"/>
        <w:rPr>
          <w:lang w:val="es-ES_tradnl"/>
        </w:rPr>
      </w:pPr>
      <w:r w:rsidRPr="004C068A">
        <w:rPr>
          <w:lang w:val="es-ES_tradnl"/>
        </w:rPr>
        <w:t>*</w:t>
      </w:r>
      <w:r w:rsidRPr="004C068A">
        <w:rPr>
          <w:lang w:val="es-ES_tradnl"/>
        </w:rPr>
        <w:tab/>
        <w:t xml:space="preserve">Se fijan los valores de las partes </w:t>
      </w:r>
      <m:oMath>
        <m:r>
          <m:rPr>
            <m:sty m:val="bi"/>
          </m:rPr>
          <w:rPr>
            <w:rFonts w:ascii="Cambria Math" w:hAnsi="Cambria Math"/>
            <w:lang w:val="es-ES_tradnl"/>
          </w:rPr>
          <m:t>I</m:t>
        </m:r>
      </m:oMath>
      <w:r w:rsidRPr="004C068A">
        <w:rPr>
          <w:lang w:val="es-ES_tradnl"/>
        </w:rPr>
        <w:t xml:space="preserve"> y </w:t>
      </w:r>
      <m:oMath>
        <m:r>
          <m:rPr>
            <m:sty m:val="bi"/>
          </m:rPr>
          <w:rPr>
            <w:rFonts w:ascii="Cambria Math" w:hAnsi="Cambria Math"/>
            <w:lang w:val="es-ES_tradnl"/>
          </w:rPr>
          <m:t>D</m:t>
        </m:r>
      </m:oMath>
      <w:r w:rsidRPr="004C068A">
        <w:rPr>
          <w:lang w:val="es-ES_tradnl"/>
        </w:rPr>
        <w:t xml:space="preserve"> igual a cero y se hace crecer la ganancia </w:t>
      </w:r>
      <m:oMath>
        <m:r>
          <m:rPr>
            <m:sty m:val="bi"/>
          </m:rPr>
          <w:rPr>
            <w:rFonts w:ascii="Cambria Math" w:hAnsi="Cambria Math"/>
            <w:lang w:val="es-ES_tradnl"/>
          </w:rPr>
          <m:t>P</m:t>
        </m:r>
      </m:oMath>
      <w:r w:rsidRPr="004C068A">
        <w:rPr>
          <w:lang w:val="es-ES_tradnl"/>
        </w:rPr>
        <w:t xml:space="preserve"> hasta el límite de la estabilidad con lo cual el sistema comenzará a oscilar generando una respuesta </w:t>
      </w:r>
      <w:r w:rsidR="009E6B0C">
        <w:rPr>
          <w:lang w:val="es-ES_tradnl"/>
        </w:rPr>
        <w:t>oscilatoria</w:t>
      </w:r>
      <w:r w:rsidR="00CC36B5">
        <w:rPr>
          <w:lang w:val="es-ES_tradnl"/>
        </w:rPr>
        <w:t xml:space="preserve"> sostenida.</w:t>
      </w:r>
      <w:r w:rsidR="009E6B0C">
        <w:rPr>
          <w:lang w:val="es-ES_tradnl"/>
        </w:rPr>
        <w:t xml:space="preserve"> </w:t>
      </w:r>
    </w:p>
    <w:p w14:paraId="2FAFE04F" w14:textId="77777777" w:rsidR="00CA3F2D" w:rsidRPr="004C068A" w:rsidRDefault="00CA3F2D" w:rsidP="00C040EF">
      <w:pPr>
        <w:tabs>
          <w:tab w:val="left" w:pos="-1440"/>
        </w:tabs>
        <w:spacing w:after="0"/>
        <w:ind w:left="720" w:hanging="720"/>
        <w:jc w:val="both"/>
        <w:rPr>
          <w:lang w:val="es-ES_tradnl"/>
        </w:rPr>
      </w:pPr>
      <w:r w:rsidRPr="004C068A">
        <w:rPr>
          <w:lang w:val="es-ES_tradnl"/>
        </w:rPr>
        <w:t>*</w:t>
      </w:r>
      <w:r w:rsidRPr="004C068A">
        <w:rPr>
          <w:lang w:val="es-ES_tradnl"/>
        </w:rPr>
        <w:tab/>
        <w:t>Se determina el valor de ganancia</w:t>
      </w:r>
      <w:r w:rsidR="003A0829">
        <w:rPr>
          <w:lang w:val="es-ES_tradnl"/>
        </w:rPr>
        <w:t xml:space="preserve"> </w:t>
      </w:r>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L</m:t>
            </m:r>
          </m:sub>
        </m:sSub>
        <m:r>
          <w:rPr>
            <w:rFonts w:ascii="Cambria Math" w:hAnsi="Cambria Math"/>
            <w:lang w:val="es-ES_tradnl"/>
          </w:rPr>
          <m:t xml:space="preserve"> </m:t>
        </m:r>
      </m:oMath>
      <w:r w:rsidRPr="004C068A">
        <w:rPr>
          <w:lang w:val="es-ES_tradnl"/>
        </w:rPr>
        <w:t>que ll</w:t>
      </w:r>
      <w:r w:rsidR="009D17C5">
        <w:rPr>
          <w:lang w:val="es-ES_tradnl"/>
        </w:rPr>
        <w:t>eva el sistema a la oscilación.</w:t>
      </w:r>
    </w:p>
    <w:p w14:paraId="093D0EE5" w14:textId="77777777" w:rsidR="00CA3F2D" w:rsidRPr="004C068A" w:rsidRDefault="00CA3F2D" w:rsidP="00C040EF">
      <w:pPr>
        <w:tabs>
          <w:tab w:val="left" w:pos="-1440"/>
        </w:tabs>
        <w:spacing w:after="0"/>
        <w:ind w:left="720" w:hanging="720"/>
        <w:jc w:val="both"/>
        <w:rPr>
          <w:lang w:val="es-ES_tradnl"/>
        </w:rPr>
      </w:pPr>
      <w:r w:rsidRPr="004C068A">
        <w:rPr>
          <w:lang w:val="es-ES_tradnl"/>
        </w:rPr>
        <w:t>*</w:t>
      </w:r>
      <w:r w:rsidRPr="004C068A">
        <w:rPr>
          <w:lang w:val="es-ES_tradnl"/>
        </w:rPr>
        <w:tab/>
        <w:t>Se determina el período de oscilación</w:t>
      </w:r>
      <w:r w:rsidR="00F012E8">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L</m:t>
            </m:r>
          </m:sub>
        </m:sSub>
      </m:oMath>
      <w:r w:rsidR="009D17C5">
        <w:rPr>
          <w:lang w:val="es-ES_tradnl"/>
        </w:rPr>
        <w:t>.</w:t>
      </w:r>
    </w:p>
    <w:p w14:paraId="067112A7" w14:textId="77777777" w:rsidR="00F012E8" w:rsidRDefault="00CA3F2D" w:rsidP="00C040EF">
      <w:pPr>
        <w:tabs>
          <w:tab w:val="left" w:pos="-1440"/>
        </w:tabs>
        <w:spacing w:after="0"/>
        <w:ind w:left="720" w:hanging="720"/>
        <w:jc w:val="both"/>
        <w:rPr>
          <w:lang w:val="es-ES_tradnl"/>
        </w:rPr>
      </w:pPr>
      <w:r w:rsidRPr="004C068A">
        <w:rPr>
          <w:lang w:val="es-ES_tradnl"/>
        </w:rPr>
        <w:t>*</w:t>
      </w:r>
      <w:r w:rsidRPr="004C068A">
        <w:rPr>
          <w:lang w:val="es-ES_tradnl"/>
        </w:rPr>
        <w:tab/>
        <w:t>Conociendo</w:t>
      </w:r>
      <w:r w:rsidR="00F012E8">
        <w:rPr>
          <w:lang w:val="es-ES_tradnl"/>
        </w:rPr>
        <w:t xml:space="preserve"> </w:t>
      </w:r>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L</m:t>
            </m:r>
          </m:sub>
        </m:sSub>
        <m:r>
          <w:rPr>
            <w:rFonts w:ascii="Cambria Math" w:hAnsi="Cambria Math"/>
            <w:lang w:val="es-ES_tradnl"/>
          </w:rPr>
          <m:t xml:space="preserve"> </m:t>
        </m:r>
        <m:r>
          <m:rPr>
            <m:sty m:val="p"/>
          </m:rPr>
          <w:rPr>
            <w:rFonts w:ascii="Cambria Math" w:hAnsi="Cambria Math"/>
            <w:lang w:val="es-ES_tradnl"/>
          </w:rPr>
          <m:t>y</m:t>
        </m:r>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L</m:t>
            </m:r>
          </m:sub>
        </m:sSub>
      </m:oMath>
      <w:r w:rsidRPr="004C068A">
        <w:rPr>
          <w:lang w:val="es-ES_tradnl"/>
        </w:rPr>
        <w:t xml:space="preserve"> se ajustan los parámetros de acuerdo a las r</w:t>
      </w:r>
      <w:r w:rsidR="009D17C5">
        <w:rPr>
          <w:lang w:val="es-ES_tradnl"/>
        </w:rPr>
        <w:t>eglas de la Fig.</w:t>
      </w:r>
      <w:r w:rsidRPr="004C068A">
        <w:rPr>
          <w:lang w:val="es-ES_tradnl"/>
        </w:rPr>
        <w:t>4.</w:t>
      </w:r>
      <w:r w:rsidR="009D17C5">
        <w:rPr>
          <w:lang w:val="es-ES_tradnl"/>
        </w:rPr>
        <w:t>1</w:t>
      </w:r>
      <w:r w:rsidR="00225550">
        <w:rPr>
          <w:lang w:val="es-ES_tradnl"/>
        </w:rPr>
        <w:t>4</w:t>
      </w:r>
      <w:r w:rsidR="00C040EF">
        <w:rPr>
          <w:lang w:val="es-ES_tradnl"/>
        </w:rPr>
        <w:t xml:space="preserve"> en el dominio continuo</w:t>
      </w:r>
    </w:p>
    <w:p w14:paraId="3AE551A2" w14:textId="77777777" w:rsidR="008F7CA2" w:rsidRDefault="008F7CA2" w:rsidP="00C040EF">
      <w:pPr>
        <w:tabs>
          <w:tab w:val="left" w:pos="-1440"/>
        </w:tabs>
        <w:spacing w:after="0"/>
        <w:ind w:left="720" w:hanging="720"/>
        <w:jc w:val="both"/>
        <w:rPr>
          <w:lang w:val="es-ES_tradnl"/>
        </w:rPr>
      </w:pPr>
    </w:p>
    <w:p w14:paraId="0A7979D7" w14:textId="77777777" w:rsidR="00C040EF" w:rsidRDefault="00C040EF" w:rsidP="00C040EF">
      <w:pPr>
        <w:tabs>
          <w:tab w:val="left" w:pos="-1440"/>
        </w:tabs>
        <w:spacing w:after="0"/>
        <w:ind w:left="720" w:hanging="720"/>
        <w:jc w:val="both"/>
        <w:rPr>
          <w:lang w:val="es-ES_tradnl"/>
        </w:rPr>
      </w:pPr>
    </w:p>
    <w:tbl>
      <w:tblPr>
        <w:tblStyle w:val="Cuadrculamedia3-nfasis1"/>
        <w:tblW w:w="0" w:type="auto"/>
        <w:jc w:val="center"/>
        <w:tblLook w:val="04A0" w:firstRow="1" w:lastRow="0" w:firstColumn="1" w:lastColumn="0" w:noHBand="0" w:noVBand="1"/>
      </w:tblPr>
      <w:tblGrid>
        <w:gridCol w:w="666"/>
        <w:gridCol w:w="1972"/>
        <w:gridCol w:w="973"/>
        <w:gridCol w:w="584"/>
        <w:gridCol w:w="504"/>
      </w:tblGrid>
      <w:tr w:rsidR="00C040EF" w:rsidRPr="00304D3D" w14:paraId="78E491B6" w14:textId="77777777" w:rsidTr="005328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43D33E" w14:textId="77777777" w:rsidR="00C040EF" w:rsidRPr="00304D3D" w:rsidRDefault="00C040EF" w:rsidP="00532848">
            <w:pPr>
              <w:tabs>
                <w:tab w:val="left" w:pos="-1440"/>
              </w:tabs>
              <w:jc w:val="center"/>
              <w:rPr>
                <w:sz w:val="24"/>
                <w:lang w:val="es-ES_tradnl"/>
              </w:rPr>
            </w:pPr>
          </w:p>
        </w:tc>
        <w:tc>
          <w:tcPr>
            <w:tcW w:w="0" w:type="auto"/>
          </w:tcPr>
          <w:p w14:paraId="520BDCD2" w14:textId="77777777" w:rsidR="00C040EF" w:rsidRPr="00C040EF" w:rsidRDefault="00C040EF"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b w:val="0"/>
                <w:sz w:val="10"/>
                <w:szCs w:val="10"/>
                <w:lang w:val="es-ES_tradnl"/>
              </w:rPr>
            </w:pPr>
          </w:p>
          <w:p w14:paraId="2C234253" w14:textId="77777777" w:rsidR="00C040EF" w:rsidRPr="00304D3D" w:rsidRDefault="00C040EF"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b w:val="0"/>
                <w:sz w:val="24"/>
                <w:lang w:val="es-ES_tradnl"/>
              </w:rPr>
            </w:pPr>
            <w:r>
              <w:rPr>
                <w:rFonts w:eastAsiaTheme="minorEastAsia"/>
                <w:b w:val="0"/>
                <w:sz w:val="24"/>
                <w:lang w:val="es-ES_tradnl"/>
              </w:rPr>
              <w:t>Controlador</w:t>
            </w:r>
          </w:p>
        </w:tc>
        <w:tc>
          <w:tcPr>
            <w:tcW w:w="0" w:type="auto"/>
            <w:vAlign w:val="center"/>
          </w:tcPr>
          <w:p w14:paraId="5FB4426B" w14:textId="77777777" w:rsidR="00C040EF" w:rsidRPr="00C040EF" w:rsidRDefault="00C040EF"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2164DBAA" w14:textId="77777777" w:rsidR="00C040EF" w:rsidRPr="00304D3D" w:rsidRDefault="00C040EF"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ParaPr>
                <m:jc m:val="center"/>
              </m:oMathParaPr>
              <m:oMath>
                <m:r>
                  <m:rPr>
                    <m:sty m:val="bi"/>
                  </m:rPr>
                  <w:rPr>
                    <w:rFonts w:ascii="Cambria Math" w:hAnsi="Cambria Math"/>
                    <w:sz w:val="24"/>
                    <w:lang w:val="es-ES_tradnl"/>
                  </w:rPr>
                  <m:t>K</m:t>
                </m:r>
              </m:oMath>
            </m:oMathPara>
          </w:p>
          <w:p w14:paraId="354BC59A" w14:textId="77777777" w:rsidR="00C040EF" w:rsidRPr="00C040EF" w:rsidRDefault="00C040EF"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c>
          <w:tcPr>
            <w:tcW w:w="0" w:type="auto"/>
            <w:vAlign w:val="center"/>
          </w:tcPr>
          <w:p w14:paraId="36E86B4E" w14:textId="77777777" w:rsidR="00C040EF" w:rsidRPr="00C040EF" w:rsidRDefault="00C040EF"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0D695852" w14:textId="77777777" w:rsidR="00C040EF" w:rsidRPr="00304D3D" w:rsidRDefault="00875152"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ParaPr>
                <m:jc m:val="center"/>
              </m:oMathParaPr>
              <m:oMath>
                <m:sSub>
                  <m:sSubPr>
                    <m:ctrlPr>
                      <w:rPr>
                        <w:rFonts w:ascii="Cambria Math" w:hAnsi="Cambria Math"/>
                        <w:i/>
                        <w:sz w:val="24"/>
                        <w:lang w:val="es-ES_tradnl"/>
                      </w:rPr>
                    </m:ctrlPr>
                  </m:sSubPr>
                  <m:e>
                    <m:r>
                      <m:rPr>
                        <m:sty m:val="bi"/>
                      </m:rPr>
                      <w:rPr>
                        <w:rFonts w:ascii="Cambria Math" w:hAnsi="Cambria Math"/>
                        <w:sz w:val="24"/>
                        <w:lang w:val="es-ES_tradnl"/>
                      </w:rPr>
                      <m:t>K</m:t>
                    </m:r>
                  </m:e>
                  <m:sub>
                    <m:r>
                      <m:rPr>
                        <m:sty m:val="bi"/>
                      </m:rPr>
                      <w:rPr>
                        <w:rFonts w:ascii="Cambria Math" w:hAnsi="Cambria Math"/>
                        <w:sz w:val="24"/>
                        <w:lang w:val="es-ES_tradnl"/>
                      </w:rPr>
                      <m:t>I</m:t>
                    </m:r>
                  </m:sub>
                </m:sSub>
              </m:oMath>
            </m:oMathPara>
          </w:p>
          <w:p w14:paraId="1D6DF21F" w14:textId="77777777" w:rsidR="00C040EF" w:rsidRPr="00C040EF" w:rsidRDefault="00C040EF"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c>
          <w:tcPr>
            <w:tcW w:w="0" w:type="auto"/>
            <w:vAlign w:val="center"/>
          </w:tcPr>
          <w:p w14:paraId="1DEE48CF" w14:textId="77777777" w:rsidR="00C040EF" w:rsidRPr="00C040EF" w:rsidRDefault="00C040EF" w:rsidP="00532848">
            <w:pPr>
              <w:tabs>
                <w:tab w:val="center" w:pos="761"/>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596BF3DB" w14:textId="77777777" w:rsidR="00C040EF" w:rsidRPr="00304D3D" w:rsidRDefault="00875152" w:rsidP="00532848">
            <w:pPr>
              <w:tabs>
                <w:tab w:val="center" w:pos="761"/>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
                <m:sSub>
                  <m:sSubPr>
                    <m:ctrlPr>
                      <w:rPr>
                        <w:rFonts w:ascii="Cambria Math" w:hAnsi="Cambria Math"/>
                        <w:i/>
                        <w:sz w:val="24"/>
                        <w:lang w:val="es-ES_tradnl"/>
                      </w:rPr>
                    </m:ctrlPr>
                  </m:sSubPr>
                  <m:e>
                    <m:r>
                      <m:rPr>
                        <m:sty m:val="bi"/>
                      </m:rPr>
                      <w:rPr>
                        <w:rFonts w:ascii="Cambria Math" w:hAnsi="Cambria Math"/>
                        <w:sz w:val="24"/>
                        <w:lang w:val="es-ES_tradnl"/>
                      </w:rPr>
                      <m:t>T</m:t>
                    </m:r>
                  </m:e>
                  <m:sub>
                    <m:r>
                      <m:rPr>
                        <m:sty m:val="bi"/>
                      </m:rPr>
                      <w:rPr>
                        <w:rFonts w:ascii="Cambria Math" w:hAnsi="Cambria Math"/>
                        <w:sz w:val="24"/>
                        <w:lang w:val="es-ES_tradnl"/>
                      </w:rPr>
                      <m:t>D</m:t>
                    </m:r>
                  </m:sub>
                </m:sSub>
              </m:oMath>
            </m:oMathPara>
          </w:p>
          <w:p w14:paraId="1D76FD6A" w14:textId="77777777" w:rsidR="00C040EF" w:rsidRPr="00C040EF" w:rsidRDefault="00C040EF" w:rsidP="00532848">
            <w:pPr>
              <w:tabs>
                <w:tab w:val="center" w:pos="761"/>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r>
      <w:tr w:rsidR="00C040EF" w:rsidRPr="00304D3D" w14:paraId="73BEEC78" w14:textId="77777777" w:rsidTr="005328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3B6FAE2" w14:textId="77777777" w:rsidR="00C040EF" w:rsidRPr="00304D3D" w:rsidRDefault="00C040EF" w:rsidP="00532848">
            <w:pPr>
              <w:tabs>
                <w:tab w:val="left" w:pos="-1440"/>
              </w:tabs>
              <w:jc w:val="center"/>
              <w:rPr>
                <w:sz w:val="24"/>
                <w:lang w:val="es-ES_tradnl"/>
              </w:rPr>
            </w:pPr>
            <m:oMathPara>
              <m:oMath>
                <m:r>
                  <m:rPr>
                    <m:sty m:val="bi"/>
                  </m:rPr>
                  <w:rPr>
                    <w:rFonts w:ascii="Cambria Math" w:hAnsi="Cambria Math"/>
                    <w:sz w:val="24"/>
                    <w:lang w:val="es-ES_tradnl"/>
                  </w:rPr>
                  <m:t>P</m:t>
                </m:r>
              </m:oMath>
            </m:oMathPara>
          </w:p>
        </w:tc>
        <w:tc>
          <w:tcPr>
            <w:tcW w:w="0" w:type="auto"/>
            <w:vAlign w:val="center"/>
          </w:tcPr>
          <w:p w14:paraId="4DC3B566" w14:textId="77777777" w:rsidR="00C040EF" w:rsidRPr="00304D3D"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Para>
              <m:oMath>
                <m:r>
                  <m:rPr>
                    <m:sty m:val="p"/>
                  </m:rPr>
                  <w:rPr>
                    <w:rFonts w:ascii="Cambria Math" w:eastAsiaTheme="minorEastAsia" w:hAnsi="Cambria Math"/>
                    <w:sz w:val="24"/>
                    <w:lang w:val="es-ES_tradnl"/>
                  </w:rPr>
                  <m:t>K</m:t>
                </m:r>
              </m:oMath>
            </m:oMathPara>
          </w:p>
        </w:tc>
        <w:tc>
          <w:tcPr>
            <w:tcW w:w="0" w:type="auto"/>
          </w:tcPr>
          <w:p w14:paraId="6812E949" w14:textId="77777777" w:rsidR="00C040EF" w:rsidRPr="00C040EF"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388C908D" w14:textId="77777777" w:rsidR="00C040EF" w:rsidRPr="00304D3D"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Para>
              <m:oMath>
                <m:r>
                  <w:rPr>
                    <w:rFonts w:ascii="Cambria Math" w:hAnsi="Cambria Math"/>
                    <w:sz w:val="24"/>
                    <w:lang w:val="es-ES_tradnl"/>
                  </w:rPr>
                  <m:t xml:space="preserve">0,5 </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L</m:t>
                    </m:r>
                  </m:sub>
                </m:sSub>
              </m:oMath>
            </m:oMathPara>
          </w:p>
          <w:p w14:paraId="039254CE" w14:textId="77777777" w:rsidR="00C040EF" w:rsidRPr="00304D3D"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w:p>
        </w:tc>
        <w:tc>
          <w:tcPr>
            <w:tcW w:w="0" w:type="auto"/>
          </w:tcPr>
          <w:p w14:paraId="1FCC25AD" w14:textId="77777777" w:rsidR="00C040EF" w:rsidRPr="00C040EF"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75CE1238" w14:textId="77777777" w:rsidR="00C040EF" w:rsidRPr="00304D3D"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c>
          <w:tcPr>
            <w:tcW w:w="0" w:type="auto"/>
          </w:tcPr>
          <w:p w14:paraId="7D9DED45" w14:textId="77777777" w:rsidR="00C040EF" w:rsidRPr="00C040EF"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2EA464E2" w14:textId="77777777" w:rsidR="00C040EF" w:rsidRPr="00304D3D"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r>
      <w:tr w:rsidR="00C040EF" w:rsidRPr="00304D3D" w14:paraId="1A6F229B" w14:textId="77777777" w:rsidTr="0053284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2A489" w14:textId="77777777" w:rsidR="00C040EF" w:rsidRPr="00304D3D" w:rsidRDefault="00C040EF" w:rsidP="00532848">
            <w:pPr>
              <w:tabs>
                <w:tab w:val="left" w:pos="-1440"/>
              </w:tabs>
              <w:jc w:val="center"/>
              <w:rPr>
                <w:sz w:val="24"/>
                <w:lang w:val="es-ES_tradnl"/>
              </w:rPr>
            </w:pPr>
            <m:oMathPara>
              <m:oMath>
                <m:r>
                  <m:rPr>
                    <m:sty m:val="bi"/>
                  </m:rPr>
                  <w:rPr>
                    <w:rFonts w:ascii="Cambria Math" w:hAnsi="Cambria Math"/>
                    <w:sz w:val="24"/>
                    <w:lang w:val="es-ES_tradnl"/>
                  </w:rPr>
                  <m:t>PI</m:t>
                </m:r>
              </m:oMath>
            </m:oMathPara>
          </w:p>
        </w:tc>
        <w:tc>
          <w:tcPr>
            <w:tcW w:w="0" w:type="auto"/>
          </w:tcPr>
          <w:p w14:paraId="74EF202A" w14:textId="77777777" w:rsidR="00C040EF" w:rsidRPr="00C040EF" w:rsidRDefault="00C040EF"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14B1E9F7" w14:textId="77777777" w:rsidR="00C040EF" w:rsidRPr="00304D3D" w:rsidRDefault="00C040EF" w:rsidP="00532848">
            <w:pPr>
              <w:tabs>
                <w:tab w:val="left" w:pos="-1440"/>
              </w:tabs>
              <w:cnfStyle w:val="000000000000" w:firstRow="0" w:lastRow="0" w:firstColumn="0" w:lastColumn="0" w:oddVBand="0" w:evenVBand="0" w:oddHBand="0" w:evenHBand="0" w:firstRowFirstColumn="0" w:firstRowLastColumn="0" w:lastRowFirstColumn="0" w:lastRowLastColumn="0"/>
              <w:rPr>
                <w:rFonts w:eastAsiaTheme="minorEastAsia"/>
                <w:sz w:val="24"/>
                <w:lang w:val="es-ES_tradnl"/>
              </w:rPr>
            </w:pPr>
            <m:oMathPara>
              <m:oMath>
                <m:r>
                  <w:rPr>
                    <w:rFonts w:ascii="Cambria Math" w:eastAsiaTheme="minorEastAsia" w:hAnsi="Cambria Math"/>
                    <w:sz w:val="24"/>
                    <w:lang w:val="es-ES_tradnl"/>
                  </w:rPr>
                  <m:t>K</m:t>
                </m:r>
                <m:d>
                  <m:dPr>
                    <m:ctrlPr>
                      <w:rPr>
                        <w:rFonts w:ascii="Cambria Math" w:eastAsiaTheme="minorEastAsia" w:hAnsi="Cambria Math"/>
                        <w:i/>
                        <w:sz w:val="24"/>
                        <w:lang w:val="es-ES_tradnl"/>
                      </w:rPr>
                    </m:ctrlPr>
                  </m:dPr>
                  <m:e>
                    <m:r>
                      <w:rPr>
                        <w:rFonts w:ascii="Cambria Math" w:eastAsiaTheme="minorEastAsia" w:hAnsi="Cambria Math"/>
                        <w:sz w:val="24"/>
                        <w:lang w:val="es-ES_tradnl"/>
                      </w:rPr>
                      <m:t>1+</m:t>
                    </m:r>
                    <m:f>
                      <m:fPr>
                        <m:ctrlPr>
                          <w:rPr>
                            <w:rFonts w:ascii="Cambria Math" w:eastAsiaTheme="minorEastAsia" w:hAnsi="Cambria Math"/>
                            <w:i/>
                            <w:sz w:val="24"/>
                            <w:lang w:val="es-ES_tradnl"/>
                          </w:rPr>
                        </m:ctrlPr>
                      </m:fPr>
                      <m:num>
                        <m:sSub>
                          <m:sSubPr>
                            <m:ctrlPr>
                              <w:rPr>
                                <w:rFonts w:ascii="Cambria Math" w:eastAsiaTheme="minorEastAsia" w:hAnsi="Cambria Math"/>
                                <w:i/>
                                <w:sz w:val="24"/>
                                <w:lang w:val="es-ES_tradnl"/>
                              </w:rPr>
                            </m:ctrlPr>
                          </m:sSubPr>
                          <m:e>
                            <m:r>
                              <w:rPr>
                                <w:rFonts w:ascii="Cambria Math" w:eastAsiaTheme="minorEastAsia" w:hAnsi="Cambria Math"/>
                                <w:sz w:val="24"/>
                                <w:lang w:val="es-ES_tradnl"/>
                              </w:rPr>
                              <m:t>K</m:t>
                            </m:r>
                          </m:e>
                          <m:sub>
                            <m:r>
                              <w:rPr>
                                <w:rFonts w:ascii="Cambria Math" w:eastAsiaTheme="minorEastAsia" w:hAnsi="Cambria Math"/>
                                <w:sz w:val="24"/>
                                <w:lang w:val="es-ES_tradnl"/>
                              </w:rPr>
                              <m:t>I</m:t>
                            </m:r>
                          </m:sub>
                        </m:sSub>
                      </m:num>
                      <m:den>
                        <m:r>
                          <w:rPr>
                            <w:rFonts w:ascii="Cambria Math" w:eastAsiaTheme="minorEastAsia" w:hAnsi="Cambria Math"/>
                            <w:sz w:val="24"/>
                            <w:lang w:val="es-ES_tradnl"/>
                          </w:rPr>
                          <m:t>s</m:t>
                        </m:r>
                      </m:den>
                    </m:f>
                  </m:e>
                </m:d>
              </m:oMath>
            </m:oMathPara>
          </w:p>
        </w:tc>
        <w:tc>
          <w:tcPr>
            <w:tcW w:w="0" w:type="auto"/>
          </w:tcPr>
          <w:p w14:paraId="08696234" w14:textId="77777777" w:rsidR="00C040EF" w:rsidRPr="00C040EF" w:rsidRDefault="00C040EF"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4DE92494" w14:textId="77777777" w:rsidR="00C040EF" w:rsidRPr="00304D3D" w:rsidRDefault="00C040EF"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sz w:val="24"/>
                <w:lang w:val="es-ES_tradnl"/>
              </w:rPr>
            </w:pPr>
            <m:oMathPara>
              <m:oMath>
                <m:r>
                  <w:rPr>
                    <w:rFonts w:ascii="Cambria Math" w:hAnsi="Cambria Math"/>
                    <w:sz w:val="24"/>
                    <w:lang w:val="es-ES_tradnl"/>
                  </w:rPr>
                  <m:t xml:space="preserve">0,45 </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L</m:t>
                    </m:r>
                  </m:sub>
                </m:sSub>
              </m:oMath>
            </m:oMathPara>
          </w:p>
        </w:tc>
        <w:tc>
          <w:tcPr>
            <w:tcW w:w="0" w:type="auto"/>
          </w:tcPr>
          <w:p w14:paraId="042D2ABE" w14:textId="77777777" w:rsidR="00C040EF" w:rsidRPr="00C040EF" w:rsidRDefault="00C040EF"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53CD80DB" w14:textId="27B3E0CB" w:rsidR="00C040EF" w:rsidRPr="00304D3D" w:rsidRDefault="00875152"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lang w:val="es-ES_tradnl"/>
              </w:rPr>
            </w:pPr>
            <m:oMathPara>
              <m:oMath>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L</m:t>
                        </m:r>
                      </m:sub>
                    </m:sSub>
                  </m:num>
                  <m:den>
                    <m:r>
                      <w:rPr>
                        <w:rFonts w:ascii="Cambria Math" w:hAnsi="Cambria Math"/>
                        <w:sz w:val="24"/>
                        <w:lang w:val="es-ES_tradnl"/>
                      </w:rPr>
                      <m:t xml:space="preserve">1,2 </m:t>
                    </m:r>
                  </m:den>
                </m:f>
              </m:oMath>
            </m:oMathPara>
          </w:p>
          <w:p w14:paraId="0DD5367E" w14:textId="77777777" w:rsidR="00C040EF" w:rsidRPr="00C040EF" w:rsidRDefault="00C040EF"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sz w:val="10"/>
                <w:szCs w:val="10"/>
                <w:lang w:val="es-ES_tradnl"/>
              </w:rPr>
            </w:pPr>
          </w:p>
        </w:tc>
        <w:tc>
          <w:tcPr>
            <w:tcW w:w="0" w:type="auto"/>
          </w:tcPr>
          <w:p w14:paraId="47982696" w14:textId="77777777" w:rsidR="00C040EF" w:rsidRPr="00C040EF" w:rsidRDefault="00C040EF"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330D25C7" w14:textId="77777777" w:rsidR="00C040EF" w:rsidRPr="00304D3D" w:rsidRDefault="00C040EF"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r>
      <w:tr w:rsidR="00C040EF" w:rsidRPr="00304D3D" w14:paraId="6FC6A562" w14:textId="77777777" w:rsidTr="005328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8F4995" w14:textId="77777777" w:rsidR="00C040EF" w:rsidRPr="00304D3D" w:rsidRDefault="00C040EF" w:rsidP="00532848">
            <w:pPr>
              <w:tabs>
                <w:tab w:val="left" w:pos="-1440"/>
              </w:tabs>
              <w:jc w:val="center"/>
              <w:rPr>
                <w:sz w:val="24"/>
                <w:lang w:val="es-ES_tradnl"/>
              </w:rPr>
            </w:pPr>
            <m:oMathPara>
              <m:oMath>
                <m:r>
                  <m:rPr>
                    <m:sty m:val="bi"/>
                  </m:rPr>
                  <w:rPr>
                    <w:rFonts w:ascii="Cambria Math" w:hAnsi="Cambria Math"/>
                    <w:sz w:val="24"/>
                    <w:lang w:val="es-ES_tradnl"/>
                  </w:rPr>
                  <m:t>PID</m:t>
                </m:r>
              </m:oMath>
            </m:oMathPara>
          </w:p>
        </w:tc>
        <w:tc>
          <w:tcPr>
            <w:tcW w:w="0" w:type="auto"/>
            <w:vAlign w:val="center"/>
          </w:tcPr>
          <w:p w14:paraId="7806B896" w14:textId="77777777" w:rsidR="00C040EF" w:rsidRPr="00304D3D"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K</m:t>
                </m:r>
                <m:d>
                  <m:dPr>
                    <m:ctrlPr>
                      <w:rPr>
                        <w:rFonts w:ascii="Cambria Math" w:hAnsi="Cambria Math"/>
                        <w:i/>
                        <w:sz w:val="24"/>
                        <w:lang w:val="es-ES_tradnl"/>
                      </w:rPr>
                    </m:ctrlPr>
                  </m:dPr>
                  <m:e>
                    <m:r>
                      <w:rPr>
                        <w:rFonts w:ascii="Cambria Math" w:hAnsi="Cambria Math"/>
                        <w:sz w:val="24"/>
                        <w:lang w:val="es-ES_tradnl"/>
                      </w:rPr>
                      <m:t>1+</m:t>
                    </m:r>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I</m:t>
                            </m:r>
                          </m:sub>
                        </m:sSub>
                      </m:num>
                      <m:den>
                        <m:r>
                          <w:rPr>
                            <w:rFonts w:ascii="Cambria Math" w:hAnsi="Cambria Math"/>
                            <w:sz w:val="24"/>
                            <w:lang w:val="es-ES_tradnl"/>
                          </w:rPr>
                          <m:t>s</m:t>
                        </m:r>
                      </m:den>
                    </m:f>
                    <m:r>
                      <w:rPr>
                        <w:rFonts w:ascii="Cambria Math" w:hAnsi="Cambria Math"/>
                        <w:sz w:val="24"/>
                        <w:lang w:val="es-ES_tradnl"/>
                      </w:rPr>
                      <m:t>+</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D</m:t>
                        </m:r>
                      </m:sub>
                    </m:sSub>
                    <m:r>
                      <w:rPr>
                        <w:rFonts w:ascii="Cambria Math" w:hAnsi="Cambria Math"/>
                        <w:sz w:val="24"/>
                        <w:lang w:val="es-ES_tradnl"/>
                      </w:rPr>
                      <m:t>s</m:t>
                    </m:r>
                  </m:e>
                </m:d>
              </m:oMath>
            </m:oMathPara>
          </w:p>
        </w:tc>
        <w:tc>
          <w:tcPr>
            <w:tcW w:w="0" w:type="auto"/>
          </w:tcPr>
          <w:p w14:paraId="34E43C11" w14:textId="77777777" w:rsidR="00C040EF" w:rsidRPr="00C040EF"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10"/>
                <w:szCs w:val="10"/>
                <w:lang w:val="es-ES_tradnl"/>
              </w:rPr>
            </w:pPr>
          </w:p>
          <w:p w14:paraId="32E12F78" w14:textId="77777777" w:rsidR="00C040EF" w:rsidRPr="00304D3D" w:rsidRDefault="00C040EF" w:rsidP="00C040EF">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 xml:space="preserve">0,6 </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L</m:t>
                    </m:r>
                  </m:sub>
                </m:sSub>
              </m:oMath>
            </m:oMathPara>
          </w:p>
        </w:tc>
        <w:tc>
          <w:tcPr>
            <w:tcW w:w="0" w:type="auto"/>
          </w:tcPr>
          <w:p w14:paraId="03E6D987" w14:textId="77777777" w:rsidR="00C040EF" w:rsidRPr="00C040EF"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4A33B5BB" w14:textId="663F282A" w:rsidR="00C040EF" w:rsidRPr="00304D3D" w:rsidRDefault="00875152"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Para>
              <m:oMath>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L</m:t>
                        </m:r>
                      </m:sub>
                    </m:sSub>
                  </m:num>
                  <m:den>
                    <m:r>
                      <w:rPr>
                        <w:rFonts w:ascii="Cambria Math" w:hAnsi="Cambria Math"/>
                        <w:sz w:val="24"/>
                        <w:lang w:val="es-ES_tradnl"/>
                      </w:rPr>
                      <m:t xml:space="preserve">2 </m:t>
                    </m:r>
                  </m:den>
                </m:f>
              </m:oMath>
            </m:oMathPara>
          </w:p>
          <w:p w14:paraId="3CCFAEC9" w14:textId="77777777" w:rsidR="00C040EF" w:rsidRPr="00C040EF"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10"/>
                <w:szCs w:val="10"/>
                <w:lang w:val="es-ES_tradnl"/>
              </w:rPr>
            </w:pPr>
          </w:p>
        </w:tc>
        <w:tc>
          <w:tcPr>
            <w:tcW w:w="0" w:type="auto"/>
          </w:tcPr>
          <w:p w14:paraId="0671256C" w14:textId="77777777" w:rsidR="00C040EF" w:rsidRPr="00C040EF" w:rsidRDefault="00C040EF"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3DB54FE4" w14:textId="77777777" w:rsidR="00C040EF" w:rsidRPr="00304D3D" w:rsidRDefault="00875152" w:rsidP="00C040EF">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L</m:t>
                        </m:r>
                      </m:sub>
                    </m:sSub>
                  </m:num>
                  <m:den>
                    <m:r>
                      <w:rPr>
                        <w:rFonts w:ascii="Cambria Math" w:hAnsi="Cambria Math"/>
                        <w:sz w:val="24"/>
                        <w:lang w:val="es-ES_tradnl"/>
                      </w:rPr>
                      <m:t>8</m:t>
                    </m:r>
                  </m:den>
                </m:f>
              </m:oMath>
            </m:oMathPara>
          </w:p>
        </w:tc>
      </w:tr>
    </w:tbl>
    <w:p w14:paraId="32C38C59" w14:textId="77777777" w:rsidR="00CA3F2D" w:rsidRPr="009D17C5" w:rsidRDefault="00CA3F2D" w:rsidP="009D17C5">
      <w:pPr>
        <w:tabs>
          <w:tab w:val="left" w:pos="-1440"/>
        </w:tabs>
        <w:jc w:val="center"/>
        <w:rPr>
          <w:lang w:val="es-ES_tradnl"/>
        </w:rPr>
      </w:pPr>
      <w:r w:rsidRPr="009D17C5">
        <w:rPr>
          <w:lang w:val="es-ES_tradnl"/>
        </w:rPr>
        <w:t>Fig. 4.</w:t>
      </w:r>
      <w:r w:rsidR="009D17C5" w:rsidRPr="009D17C5">
        <w:rPr>
          <w:lang w:val="es-ES_tradnl"/>
        </w:rPr>
        <w:t>1</w:t>
      </w:r>
      <w:r w:rsidR="00225550">
        <w:rPr>
          <w:lang w:val="es-ES_tradnl"/>
        </w:rPr>
        <w:t>4</w:t>
      </w:r>
      <w:r w:rsidR="009D17C5" w:rsidRPr="009D17C5">
        <w:rPr>
          <w:lang w:val="es-ES_tradnl"/>
        </w:rPr>
        <w:t xml:space="preserve">. </w:t>
      </w:r>
      <w:r w:rsidRPr="009D17C5">
        <w:rPr>
          <w:lang w:val="es-ES_tradnl"/>
        </w:rPr>
        <w:t>Reglas de ajuste según Ziegler-Nichols basadas en el cri</w:t>
      </w:r>
      <w:r w:rsidR="009D17C5" w:rsidRPr="009D17C5">
        <w:rPr>
          <w:lang w:val="es-ES_tradnl"/>
        </w:rPr>
        <w:t>terio del límite de estabilidad</w:t>
      </w:r>
    </w:p>
    <w:p w14:paraId="12EC13F7" w14:textId="77777777" w:rsidR="008F7CA2" w:rsidRDefault="008F7CA2" w:rsidP="00CA3F2D">
      <w:pPr>
        <w:jc w:val="both"/>
        <w:rPr>
          <w:lang w:val="es-ES_tradnl"/>
        </w:rPr>
      </w:pPr>
    </w:p>
    <w:p w14:paraId="05C6B836" w14:textId="77777777" w:rsidR="00CA3F2D" w:rsidRDefault="00CA3F2D" w:rsidP="00CA3F2D">
      <w:pPr>
        <w:jc w:val="both"/>
        <w:rPr>
          <w:lang w:val="es-ES_tradnl"/>
        </w:rPr>
      </w:pPr>
      <w:r w:rsidRPr="004C068A">
        <w:rPr>
          <w:lang w:val="es-ES_tradnl"/>
        </w:rPr>
        <w:t>Para el mismo procedimiento según Takahashi para sistemas de tiempo discreto con período de muestreo</w:t>
      </w:r>
      <w:r w:rsidR="00931413">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 xml:space="preserve"> </m:t>
        </m:r>
      </m:oMath>
      <w:r w:rsidR="009D17C5">
        <w:rPr>
          <w:lang w:val="es-ES_tradnl"/>
        </w:rPr>
        <w:t>se utiliza el cuadro de la Fig.</w:t>
      </w:r>
      <w:r w:rsidRPr="004C068A">
        <w:rPr>
          <w:lang w:val="es-ES_tradnl"/>
        </w:rPr>
        <w:t>4.</w:t>
      </w:r>
      <w:r w:rsidR="009D17C5">
        <w:rPr>
          <w:lang w:val="es-ES_tradnl"/>
        </w:rPr>
        <w:t>1</w:t>
      </w:r>
      <w:r w:rsidR="00225550">
        <w:rPr>
          <w:lang w:val="es-ES_tradnl"/>
        </w:rPr>
        <w:t>5</w:t>
      </w:r>
      <w:r w:rsidRPr="004C068A">
        <w:rPr>
          <w:lang w:val="es-ES_tradnl"/>
        </w:rPr>
        <w:t xml:space="preserve">. Estos valores son sólo válidos para el controlador </w:t>
      </w:r>
      <m:oMath>
        <m:r>
          <m:rPr>
            <m:sty m:val="bi"/>
          </m:rPr>
          <w:rPr>
            <w:rFonts w:ascii="Cambria Math" w:hAnsi="Cambria Math"/>
            <w:lang w:val="es-ES_tradnl"/>
          </w:rPr>
          <m:t>PID</m:t>
        </m:r>
      </m:oMath>
      <w:r w:rsidRPr="004C068A">
        <w:rPr>
          <w:lang w:val="es-ES_tradnl"/>
        </w:rPr>
        <w:t xml:space="preserve"> modificado representado por </w:t>
      </w:r>
      <w:r w:rsidR="00931413">
        <w:rPr>
          <w:lang w:val="es-ES_tradnl"/>
        </w:rPr>
        <w:t>(4.</w:t>
      </w:r>
      <w:r w:rsidRPr="004C068A">
        <w:rPr>
          <w:lang w:val="es-ES_tradnl"/>
        </w:rPr>
        <w:t>18</w:t>
      </w:r>
      <w:r w:rsidR="00931413">
        <w:rPr>
          <w:lang w:val="es-ES_tradnl"/>
        </w:rPr>
        <w:t>)</w:t>
      </w:r>
      <w:r w:rsidRPr="004C068A">
        <w:rPr>
          <w:lang w:val="es-ES_tradnl"/>
        </w:rPr>
        <w:t>.</w:t>
      </w:r>
    </w:p>
    <w:tbl>
      <w:tblPr>
        <w:tblStyle w:val="Cuadrculamedia3-nfasis1"/>
        <w:tblW w:w="0" w:type="auto"/>
        <w:jc w:val="center"/>
        <w:tblLook w:val="04A0" w:firstRow="1" w:lastRow="0" w:firstColumn="1" w:lastColumn="0" w:noHBand="0" w:noVBand="1"/>
      </w:tblPr>
      <w:tblGrid>
        <w:gridCol w:w="666"/>
        <w:gridCol w:w="1171"/>
        <w:gridCol w:w="1198"/>
        <w:gridCol w:w="988"/>
      </w:tblGrid>
      <w:tr w:rsidR="008F1FF8" w:rsidRPr="00304D3D" w14:paraId="1E61C96A" w14:textId="77777777" w:rsidTr="005328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959C0D" w14:textId="77777777" w:rsidR="008F1FF8" w:rsidRPr="00304D3D" w:rsidRDefault="008F1FF8" w:rsidP="00532848">
            <w:pPr>
              <w:tabs>
                <w:tab w:val="left" w:pos="-1440"/>
              </w:tabs>
              <w:jc w:val="center"/>
              <w:rPr>
                <w:sz w:val="24"/>
                <w:lang w:val="es-ES_tradnl"/>
              </w:rPr>
            </w:pPr>
          </w:p>
        </w:tc>
        <w:tc>
          <w:tcPr>
            <w:tcW w:w="0" w:type="auto"/>
            <w:vAlign w:val="center"/>
          </w:tcPr>
          <w:p w14:paraId="0D906D8D" w14:textId="77777777" w:rsidR="008F1FF8" w:rsidRPr="00C040EF" w:rsidRDefault="008F1FF8"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78C770FE" w14:textId="77777777" w:rsidR="008F1FF8" w:rsidRPr="00304D3D" w:rsidRDefault="008F1FF8"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ParaPr>
                <m:jc m:val="center"/>
              </m:oMathParaPr>
              <m:oMath>
                <m:r>
                  <m:rPr>
                    <m:sty m:val="bi"/>
                  </m:rPr>
                  <w:rPr>
                    <w:rFonts w:ascii="Cambria Math" w:hAnsi="Cambria Math"/>
                    <w:sz w:val="24"/>
                    <w:lang w:val="es-ES_tradnl"/>
                  </w:rPr>
                  <m:t>K</m:t>
                </m:r>
              </m:oMath>
            </m:oMathPara>
          </w:p>
          <w:p w14:paraId="1646B803" w14:textId="77777777" w:rsidR="008F1FF8" w:rsidRPr="00C040EF" w:rsidRDefault="008F1FF8"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c>
          <w:tcPr>
            <w:tcW w:w="0" w:type="auto"/>
            <w:vAlign w:val="center"/>
          </w:tcPr>
          <w:p w14:paraId="320E08C2" w14:textId="77777777" w:rsidR="008F1FF8" w:rsidRPr="00C040EF" w:rsidRDefault="008F1FF8"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5F72C0C2" w14:textId="77777777" w:rsidR="008F1FF8" w:rsidRPr="00304D3D" w:rsidRDefault="00875152"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ParaPr>
                <m:jc m:val="center"/>
              </m:oMathParaPr>
              <m:oMath>
                <m:sSub>
                  <m:sSubPr>
                    <m:ctrlPr>
                      <w:rPr>
                        <w:rFonts w:ascii="Cambria Math" w:hAnsi="Cambria Math"/>
                        <w:i/>
                        <w:sz w:val="24"/>
                        <w:lang w:val="es-ES_tradnl"/>
                      </w:rPr>
                    </m:ctrlPr>
                  </m:sSubPr>
                  <m:e>
                    <m:r>
                      <m:rPr>
                        <m:sty m:val="bi"/>
                      </m:rPr>
                      <w:rPr>
                        <w:rFonts w:ascii="Cambria Math" w:hAnsi="Cambria Math"/>
                        <w:sz w:val="24"/>
                        <w:lang w:val="es-ES_tradnl"/>
                      </w:rPr>
                      <m:t>K</m:t>
                    </m:r>
                  </m:e>
                  <m:sub>
                    <m:r>
                      <m:rPr>
                        <m:sty m:val="bi"/>
                      </m:rPr>
                      <w:rPr>
                        <w:rFonts w:ascii="Cambria Math" w:hAnsi="Cambria Math"/>
                        <w:sz w:val="24"/>
                        <w:lang w:val="es-ES_tradnl"/>
                      </w:rPr>
                      <m:t>I</m:t>
                    </m:r>
                  </m:sub>
                </m:sSub>
                <m:sSub>
                  <m:sSubPr>
                    <m:ctrlPr>
                      <w:rPr>
                        <w:rFonts w:ascii="Cambria Math" w:hAnsi="Cambria Math"/>
                        <w:i/>
                        <w:sz w:val="24"/>
                        <w:lang w:val="es-ES_tradnl"/>
                      </w:rPr>
                    </m:ctrlPr>
                  </m:sSubPr>
                  <m:e>
                    <m:r>
                      <m:rPr>
                        <m:sty m:val="bi"/>
                      </m:rPr>
                      <w:rPr>
                        <w:rFonts w:ascii="Cambria Math" w:hAnsi="Cambria Math"/>
                        <w:sz w:val="24"/>
                        <w:lang w:val="es-ES_tradnl"/>
                      </w:rPr>
                      <m:t>T</m:t>
                    </m:r>
                  </m:e>
                  <m:sub>
                    <m:r>
                      <m:rPr>
                        <m:sty m:val="bi"/>
                      </m:rPr>
                      <w:rPr>
                        <w:rFonts w:ascii="Cambria Math" w:hAnsi="Cambria Math"/>
                        <w:sz w:val="24"/>
                        <w:lang w:val="es-ES_tradnl"/>
                      </w:rPr>
                      <m:t>0</m:t>
                    </m:r>
                  </m:sub>
                </m:sSub>
              </m:oMath>
            </m:oMathPara>
          </w:p>
          <w:p w14:paraId="5059BADA" w14:textId="77777777" w:rsidR="008F1FF8" w:rsidRPr="00C040EF" w:rsidRDefault="008F1FF8"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c>
          <w:tcPr>
            <w:tcW w:w="0" w:type="auto"/>
            <w:vAlign w:val="center"/>
          </w:tcPr>
          <w:p w14:paraId="1D621803" w14:textId="77777777" w:rsidR="008F1FF8" w:rsidRPr="00C040EF" w:rsidRDefault="008F1FF8" w:rsidP="00532848">
            <w:pPr>
              <w:tabs>
                <w:tab w:val="center" w:pos="761"/>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573FE442" w14:textId="77777777" w:rsidR="008F1FF8" w:rsidRPr="00304D3D" w:rsidRDefault="00875152" w:rsidP="00532848">
            <w:pPr>
              <w:tabs>
                <w:tab w:val="center" w:pos="761"/>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
                <m:sSub>
                  <m:sSubPr>
                    <m:ctrlPr>
                      <w:rPr>
                        <w:rFonts w:ascii="Cambria Math" w:hAnsi="Cambria Math"/>
                        <w:i/>
                        <w:sz w:val="24"/>
                        <w:lang w:val="es-ES_tradnl"/>
                      </w:rPr>
                    </m:ctrlPr>
                  </m:sSubPr>
                  <m:e>
                    <m:r>
                      <m:rPr>
                        <m:sty m:val="bi"/>
                      </m:rPr>
                      <w:rPr>
                        <w:rFonts w:ascii="Cambria Math" w:hAnsi="Cambria Math"/>
                        <w:sz w:val="24"/>
                        <w:lang w:val="es-ES_tradnl"/>
                      </w:rPr>
                      <m:t>T</m:t>
                    </m:r>
                  </m:e>
                  <m:sub>
                    <m:r>
                      <m:rPr>
                        <m:sty m:val="bi"/>
                      </m:rPr>
                      <w:rPr>
                        <w:rFonts w:ascii="Cambria Math" w:hAnsi="Cambria Math"/>
                        <w:sz w:val="24"/>
                        <w:lang w:val="es-ES_tradnl"/>
                      </w:rPr>
                      <m:t>D</m:t>
                    </m:r>
                  </m:sub>
                </m:sSub>
                <m:r>
                  <m:rPr>
                    <m:sty m:val="bi"/>
                  </m:rPr>
                  <w:rPr>
                    <w:rFonts w:ascii="Cambria Math" w:hAnsi="Cambria Math"/>
                    <w:sz w:val="24"/>
                    <w:lang w:val="es-ES_tradnl"/>
                  </w:rPr>
                  <m:t>/</m:t>
                </m:r>
                <m:sSub>
                  <m:sSubPr>
                    <m:ctrlPr>
                      <w:rPr>
                        <w:rFonts w:ascii="Cambria Math" w:hAnsi="Cambria Math"/>
                        <w:i/>
                        <w:sz w:val="24"/>
                        <w:lang w:val="es-ES_tradnl"/>
                      </w:rPr>
                    </m:ctrlPr>
                  </m:sSubPr>
                  <m:e>
                    <m:r>
                      <m:rPr>
                        <m:sty m:val="bi"/>
                      </m:rPr>
                      <w:rPr>
                        <w:rFonts w:ascii="Cambria Math" w:hAnsi="Cambria Math"/>
                        <w:sz w:val="24"/>
                        <w:lang w:val="es-ES_tradnl"/>
                      </w:rPr>
                      <m:t>T</m:t>
                    </m:r>
                  </m:e>
                  <m:sub>
                    <m:r>
                      <m:rPr>
                        <m:sty m:val="bi"/>
                      </m:rPr>
                      <w:rPr>
                        <w:rFonts w:ascii="Cambria Math" w:hAnsi="Cambria Math"/>
                        <w:sz w:val="24"/>
                        <w:lang w:val="es-ES_tradnl"/>
                      </w:rPr>
                      <m:t>0</m:t>
                    </m:r>
                  </m:sub>
                </m:sSub>
              </m:oMath>
            </m:oMathPara>
          </w:p>
          <w:p w14:paraId="4924A885" w14:textId="77777777" w:rsidR="008F1FF8" w:rsidRPr="00C040EF" w:rsidRDefault="008F1FF8" w:rsidP="00532848">
            <w:pPr>
              <w:tabs>
                <w:tab w:val="center" w:pos="761"/>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r>
      <w:tr w:rsidR="008F1FF8" w:rsidRPr="00304D3D" w14:paraId="775D4DB7" w14:textId="77777777" w:rsidTr="005328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878ABD8" w14:textId="77777777" w:rsidR="008F1FF8" w:rsidRPr="00304D3D" w:rsidRDefault="008F1FF8" w:rsidP="00532848">
            <w:pPr>
              <w:tabs>
                <w:tab w:val="left" w:pos="-1440"/>
              </w:tabs>
              <w:jc w:val="center"/>
              <w:rPr>
                <w:sz w:val="24"/>
                <w:lang w:val="es-ES_tradnl"/>
              </w:rPr>
            </w:pPr>
            <m:oMathPara>
              <m:oMath>
                <m:r>
                  <m:rPr>
                    <m:sty m:val="bi"/>
                  </m:rPr>
                  <w:rPr>
                    <w:rFonts w:ascii="Cambria Math" w:hAnsi="Cambria Math"/>
                    <w:sz w:val="24"/>
                    <w:lang w:val="es-ES_tradnl"/>
                  </w:rPr>
                  <m:t>P</m:t>
                </m:r>
              </m:oMath>
            </m:oMathPara>
          </w:p>
        </w:tc>
        <w:tc>
          <w:tcPr>
            <w:tcW w:w="0" w:type="auto"/>
          </w:tcPr>
          <w:p w14:paraId="38654A1F" w14:textId="77777777" w:rsidR="008F1FF8" w:rsidRPr="00C040EF"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20D95A22" w14:textId="77777777" w:rsidR="008F1FF8" w:rsidRPr="008F1FF8"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Para>
              <m:oMath>
                <m:r>
                  <w:rPr>
                    <w:rFonts w:ascii="Cambria Math" w:hAnsi="Cambria Math"/>
                    <w:sz w:val="24"/>
                    <w:lang w:val="es-ES_tradnl"/>
                  </w:rPr>
                  <m:t xml:space="preserve">0,5 </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L</m:t>
                    </m:r>
                  </m:sub>
                </m:sSub>
              </m:oMath>
            </m:oMathPara>
          </w:p>
          <w:p w14:paraId="4D63A025" w14:textId="77777777" w:rsidR="008F1FF8" w:rsidRPr="008F1FF8"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w:p>
        </w:tc>
        <w:tc>
          <w:tcPr>
            <w:tcW w:w="0" w:type="auto"/>
          </w:tcPr>
          <w:p w14:paraId="02038476" w14:textId="77777777" w:rsidR="008F1FF8" w:rsidRPr="00C040EF"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5BFD4E40" w14:textId="77777777" w:rsidR="008F1FF8" w:rsidRPr="00304D3D"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c>
          <w:tcPr>
            <w:tcW w:w="0" w:type="auto"/>
          </w:tcPr>
          <w:p w14:paraId="1FAFCD9D" w14:textId="77777777" w:rsidR="008F1FF8" w:rsidRPr="00C040EF"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366FBAC8" w14:textId="77777777" w:rsidR="008F1FF8" w:rsidRPr="00304D3D"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r>
      <w:tr w:rsidR="008F1FF8" w:rsidRPr="00304D3D" w14:paraId="69D62F60" w14:textId="77777777" w:rsidTr="0053284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7B551F" w14:textId="77777777" w:rsidR="008F1FF8" w:rsidRPr="00304D3D" w:rsidRDefault="008F1FF8" w:rsidP="00532848">
            <w:pPr>
              <w:tabs>
                <w:tab w:val="left" w:pos="-1440"/>
              </w:tabs>
              <w:jc w:val="center"/>
              <w:rPr>
                <w:sz w:val="24"/>
                <w:lang w:val="es-ES_tradnl"/>
              </w:rPr>
            </w:pPr>
            <m:oMathPara>
              <m:oMath>
                <m:r>
                  <m:rPr>
                    <m:sty m:val="bi"/>
                  </m:rPr>
                  <w:rPr>
                    <w:rFonts w:ascii="Cambria Math" w:hAnsi="Cambria Math"/>
                    <w:sz w:val="24"/>
                    <w:lang w:val="es-ES_tradnl"/>
                  </w:rPr>
                  <m:t>PI</m:t>
                </m:r>
              </m:oMath>
            </m:oMathPara>
          </w:p>
        </w:tc>
        <w:tc>
          <w:tcPr>
            <w:tcW w:w="0" w:type="auto"/>
          </w:tcPr>
          <w:p w14:paraId="037D78FB" w14:textId="77777777" w:rsidR="008F1FF8" w:rsidRPr="00C040EF" w:rsidRDefault="008F1FF8"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7F96EC2D" w14:textId="77777777" w:rsidR="008F1FF8" w:rsidRPr="00304D3D" w:rsidRDefault="00875152" w:rsidP="008F1FF8">
            <w:pPr>
              <w:tabs>
                <w:tab w:val="left" w:pos="-1440"/>
              </w:tabs>
              <w:jc w:val="center"/>
              <w:cnfStyle w:val="000000000000" w:firstRow="0" w:lastRow="0" w:firstColumn="0" w:lastColumn="0" w:oddVBand="0" w:evenVBand="0" w:oddHBand="0" w:evenHBand="0" w:firstRowFirstColumn="0" w:firstRowLastColumn="0" w:lastRowFirstColumn="0" w:lastRowLastColumn="0"/>
              <w:rPr>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 </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L</m:t>
                        </m:r>
                      </m:sub>
                    </m:sSub>
                    <m:r>
                      <w:rPr>
                        <w:rFonts w:ascii="Cambria Math" w:hAnsi="Cambria Math"/>
                        <w:sz w:val="24"/>
                        <w:lang w:val="es-ES_tradnl"/>
                      </w:rPr>
                      <m:t xml:space="preserve">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L</m:t>
                        </m:r>
                      </m:sub>
                    </m:sSub>
                  </m:den>
                </m:f>
                <m:r>
                  <w:rPr>
                    <w:rFonts w:ascii="Cambria Math" w:eastAsiaTheme="minorEastAsia" w:hAnsi="Cambria Math"/>
                    <w:sz w:val="24"/>
                    <w:lang w:val="es-ES_tradnl"/>
                  </w:rPr>
                  <m:t xml:space="preserve">  </m:t>
                </m:r>
              </m:oMath>
            </m:oMathPara>
          </w:p>
        </w:tc>
        <w:tc>
          <w:tcPr>
            <w:tcW w:w="0" w:type="auto"/>
          </w:tcPr>
          <w:p w14:paraId="5BEF86FD" w14:textId="77777777" w:rsidR="008F1FF8" w:rsidRPr="00C040EF" w:rsidRDefault="008F1FF8"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0F1A6F81" w14:textId="77777777" w:rsidR="008F1FF8" w:rsidRPr="00304D3D" w:rsidRDefault="00875152"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0,54 </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L</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 xml:space="preserve">K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L</m:t>
                        </m:r>
                      </m:sub>
                    </m:sSub>
                  </m:den>
                </m:f>
              </m:oMath>
            </m:oMathPara>
          </w:p>
          <w:p w14:paraId="0434684E" w14:textId="77777777" w:rsidR="008F1FF8" w:rsidRPr="00C040EF" w:rsidRDefault="008F1FF8"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sz w:val="10"/>
                <w:szCs w:val="10"/>
                <w:lang w:val="es-ES_tradnl"/>
              </w:rPr>
            </w:pPr>
          </w:p>
        </w:tc>
        <w:tc>
          <w:tcPr>
            <w:tcW w:w="0" w:type="auto"/>
          </w:tcPr>
          <w:p w14:paraId="699233E7" w14:textId="77777777" w:rsidR="008F1FF8" w:rsidRPr="00304D3D" w:rsidRDefault="008F1FF8"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lang w:val="es-ES_tradnl"/>
              </w:rPr>
            </w:pPr>
          </w:p>
          <w:p w14:paraId="28DE0E45" w14:textId="77777777" w:rsidR="008F1FF8" w:rsidRPr="00304D3D" w:rsidRDefault="008F1FF8"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r>
      <w:tr w:rsidR="008F1FF8" w:rsidRPr="00304D3D" w14:paraId="7DEFB2E3" w14:textId="77777777" w:rsidTr="005328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46C8F" w14:textId="77777777" w:rsidR="008F1FF8" w:rsidRPr="00304D3D" w:rsidRDefault="008F1FF8" w:rsidP="00532848">
            <w:pPr>
              <w:tabs>
                <w:tab w:val="left" w:pos="-1440"/>
              </w:tabs>
              <w:jc w:val="center"/>
              <w:rPr>
                <w:sz w:val="24"/>
                <w:lang w:val="es-ES_tradnl"/>
              </w:rPr>
            </w:pPr>
            <m:oMathPara>
              <m:oMath>
                <m:r>
                  <m:rPr>
                    <m:sty m:val="bi"/>
                  </m:rPr>
                  <w:rPr>
                    <w:rFonts w:ascii="Cambria Math" w:hAnsi="Cambria Math"/>
                    <w:sz w:val="24"/>
                    <w:lang w:val="es-ES_tradnl"/>
                  </w:rPr>
                  <m:t>PID</m:t>
                </m:r>
              </m:oMath>
            </m:oMathPara>
          </w:p>
        </w:tc>
        <w:tc>
          <w:tcPr>
            <w:tcW w:w="0" w:type="auto"/>
          </w:tcPr>
          <w:p w14:paraId="4E259F5C" w14:textId="77777777" w:rsidR="008F1FF8" w:rsidRPr="00C040EF"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10"/>
                <w:szCs w:val="10"/>
                <w:lang w:val="es-ES_tradnl"/>
              </w:rPr>
            </w:pPr>
          </w:p>
          <w:p w14:paraId="145F7E77" w14:textId="77777777" w:rsidR="008F1FF8" w:rsidRPr="00304D3D" w:rsidRDefault="00875152" w:rsidP="008F1FF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0,6 </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L</m:t>
                        </m:r>
                      </m:sub>
                    </m:sSub>
                    <m:r>
                      <w:rPr>
                        <w:rFonts w:ascii="Cambria Math" w:hAnsi="Cambria Math"/>
                        <w:sz w:val="24"/>
                        <w:lang w:val="es-ES_tradnl"/>
                      </w:rPr>
                      <m:t xml:space="preserve">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L</m:t>
                        </m:r>
                      </m:sub>
                    </m:sSub>
                  </m:den>
                </m:f>
                <m:r>
                  <w:rPr>
                    <w:rFonts w:ascii="Cambria Math" w:eastAsiaTheme="minorEastAsia" w:hAnsi="Cambria Math"/>
                    <w:sz w:val="24"/>
                    <w:lang w:val="es-ES_tradnl"/>
                  </w:rPr>
                  <m:t xml:space="preserve"> </m:t>
                </m:r>
              </m:oMath>
            </m:oMathPara>
          </w:p>
        </w:tc>
        <w:tc>
          <w:tcPr>
            <w:tcW w:w="0" w:type="auto"/>
          </w:tcPr>
          <w:p w14:paraId="2E83603E" w14:textId="77777777" w:rsidR="008F1FF8" w:rsidRPr="00C040EF"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010FE92B" w14:textId="77777777" w:rsidR="008F1FF8" w:rsidRPr="00304D3D" w:rsidRDefault="00875152"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1,2 </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L</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 xml:space="preserve">K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L</m:t>
                        </m:r>
                      </m:sub>
                    </m:sSub>
                  </m:den>
                </m:f>
              </m:oMath>
            </m:oMathPara>
          </w:p>
          <w:p w14:paraId="5A70C467" w14:textId="77777777" w:rsidR="008F1FF8" w:rsidRPr="00C040EF"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10"/>
                <w:szCs w:val="10"/>
                <w:lang w:val="es-ES_tradnl"/>
              </w:rPr>
            </w:pPr>
          </w:p>
        </w:tc>
        <w:tc>
          <w:tcPr>
            <w:tcW w:w="0" w:type="auto"/>
          </w:tcPr>
          <w:p w14:paraId="332B7C96" w14:textId="77777777" w:rsidR="008F1FF8" w:rsidRPr="00C040EF" w:rsidRDefault="008F1FF8"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26574B47" w14:textId="77777777" w:rsidR="008F1FF8" w:rsidRPr="00304D3D" w:rsidRDefault="00875152" w:rsidP="008F1FF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3 </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L</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L</m:t>
                        </m:r>
                      </m:sub>
                    </m:sSub>
                  </m:num>
                  <m:den>
                    <m:r>
                      <w:rPr>
                        <w:rFonts w:ascii="Cambria Math" w:hAnsi="Cambria Math"/>
                        <w:sz w:val="24"/>
                        <w:lang w:val="es-ES_tradnl"/>
                      </w:rPr>
                      <m:t xml:space="preserve">40 K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den>
                </m:f>
              </m:oMath>
            </m:oMathPara>
          </w:p>
        </w:tc>
      </w:tr>
    </w:tbl>
    <w:p w14:paraId="6FAEB555" w14:textId="77777777" w:rsidR="00CA3F2D" w:rsidRPr="009D17C5" w:rsidRDefault="00CA3F2D" w:rsidP="009D17C5">
      <w:pPr>
        <w:tabs>
          <w:tab w:val="left" w:pos="-1440"/>
        </w:tabs>
        <w:jc w:val="center"/>
        <w:rPr>
          <w:lang w:val="es-ES_tradnl"/>
        </w:rPr>
      </w:pPr>
      <w:r w:rsidRPr="009D17C5">
        <w:rPr>
          <w:lang w:val="es-ES_tradnl"/>
        </w:rPr>
        <w:t>Fig. 4.</w:t>
      </w:r>
      <w:r w:rsidR="009D17C5" w:rsidRPr="009D17C5">
        <w:rPr>
          <w:lang w:val="es-ES_tradnl"/>
        </w:rPr>
        <w:t>1</w:t>
      </w:r>
      <w:r w:rsidR="00225550">
        <w:rPr>
          <w:lang w:val="es-ES_tradnl"/>
        </w:rPr>
        <w:t>5</w:t>
      </w:r>
      <w:r w:rsidRPr="009D17C5">
        <w:rPr>
          <w:lang w:val="es-ES_tradnl"/>
        </w:rPr>
        <w:t>.</w:t>
      </w:r>
      <w:r w:rsidR="009D17C5" w:rsidRPr="009D17C5">
        <w:rPr>
          <w:lang w:val="es-ES_tradnl"/>
        </w:rPr>
        <w:t xml:space="preserve"> </w:t>
      </w:r>
      <w:r w:rsidRPr="009D17C5">
        <w:rPr>
          <w:lang w:val="es-ES_tradnl"/>
        </w:rPr>
        <w:t>Reglas de ajuste según Takahashi</w:t>
      </w:r>
    </w:p>
    <w:p w14:paraId="1C6F7C49" w14:textId="77777777" w:rsidR="00CA3F2D" w:rsidRDefault="00CA3F2D" w:rsidP="00CA3F2D">
      <w:pPr>
        <w:jc w:val="both"/>
        <w:rPr>
          <w:lang w:val="es-ES_tradnl"/>
        </w:rPr>
      </w:pPr>
      <w:r w:rsidRPr="004C068A">
        <w:rPr>
          <w:lang w:val="es-ES_tradnl"/>
        </w:rPr>
        <w:t xml:space="preserve">Cuando no se dispone aún del controlador o bien no es posible llevar el sistema al límite de estabilidad, el análisis se realiza a </w:t>
      </w:r>
      <w:r w:rsidRPr="00CC36B5">
        <w:rPr>
          <w:u w:val="single"/>
          <w:lang w:val="es-ES_tradnl"/>
        </w:rPr>
        <w:t>lazo abierto</w:t>
      </w:r>
      <w:r w:rsidRPr="004C068A">
        <w:rPr>
          <w:lang w:val="es-ES_tradnl"/>
        </w:rPr>
        <w:t xml:space="preserve"> en base a la respuesta del proceso a una entrada escalón </w:t>
      </w:r>
      <w:r w:rsidR="009D17C5">
        <w:rPr>
          <w:lang w:val="es-ES_tradnl"/>
        </w:rPr>
        <w:t>según se esquematiza en la Fig.</w:t>
      </w:r>
      <w:r w:rsidRPr="004C068A">
        <w:rPr>
          <w:lang w:val="es-ES_tradnl"/>
        </w:rPr>
        <w:t>4.</w:t>
      </w:r>
      <w:r w:rsidR="009D17C5">
        <w:rPr>
          <w:lang w:val="es-ES_tradnl"/>
        </w:rPr>
        <w:t>1</w:t>
      </w:r>
      <w:r w:rsidR="00225550">
        <w:rPr>
          <w:lang w:val="es-ES_tradnl"/>
        </w:rPr>
        <w:t>6</w:t>
      </w:r>
      <w:r w:rsidRPr="004C068A">
        <w:rPr>
          <w:lang w:val="es-ES_tradnl"/>
        </w:rPr>
        <w:t>.</w:t>
      </w:r>
    </w:p>
    <w:p w14:paraId="7BFFC07A" w14:textId="77777777" w:rsidR="00406A8C" w:rsidRDefault="00406A8C" w:rsidP="00CA3F2D">
      <w:pPr>
        <w:jc w:val="both"/>
        <w:rPr>
          <w:lang w:val="es-ES_tradnl"/>
        </w:rPr>
      </w:pPr>
    </w:p>
    <w:p w14:paraId="1D87FEDC" w14:textId="77777777" w:rsidR="007A0ECC" w:rsidRDefault="007A0ECC" w:rsidP="00CA3F2D">
      <w:pPr>
        <w:jc w:val="both"/>
        <w:rPr>
          <w:lang w:val="es-ES_tradnl"/>
        </w:rPr>
      </w:pPr>
    </w:p>
    <w:p w14:paraId="0548FF30" w14:textId="77777777" w:rsidR="007A0ECC" w:rsidRDefault="007A0ECC" w:rsidP="00CA3F2D">
      <w:pPr>
        <w:jc w:val="both"/>
        <w:rPr>
          <w:lang w:val="es-ES_tradnl"/>
        </w:rPr>
      </w:pPr>
    </w:p>
    <w:p w14:paraId="5C728FEE" w14:textId="77777777" w:rsidR="007A0ECC" w:rsidRDefault="007A0ECC" w:rsidP="00CA3F2D">
      <w:pPr>
        <w:jc w:val="both"/>
        <w:rPr>
          <w:lang w:val="es-ES_tradnl"/>
        </w:rPr>
      </w:pPr>
    </w:p>
    <w:p w14:paraId="32087FD8" w14:textId="77777777" w:rsidR="00D3624C" w:rsidRDefault="00D3624C" w:rsidP="00D3624C">
      <w:pPr>
        <w:pStyle w:val="Ttulo5"/>
        <w:rPr>
          <w:lang w:val="es-ES_tradnl"/>
        </w:rPr>
      </w:pPr>
      <w:r>
        <w:rPr>
          <w:lang w:val="es-ES_tradnl"/>
        </w:rPr>
        <w:lastRenderedPageBreak/>
        <w:t xml:space="preserve">Ziegler-Nichols a lazo abierto: </w:t>
      </w:r>
      <w:r w:rsidRPr="004C068A">
        <w:rPr>
          <w:lang w:val="es-ES_tradnl"/>
        </w:rPr>
        <w:t>Procedimiento experimental</w:t>
      </w:r>
    </w:p>
    <w:p w14:paraId="0B1D47E8" w14:textId="77777777" w:rsidR="0099186F" w:rsidRDefault="00D3624C" w:rsidP="0099186F">
      <w:pPr>
        <w:spacing w:after="0"/>
        <w:jc w:val="both"/>
        <w:rPr>
          <w:lang w:val="es-ES_tradnl"/>
        </w:rPr>
      </w:pPr>
      <w:r>
        <w:rPr>
          <w:lang w:val="es-ES_tradnl"/>
        </w:rPr>
        <w:t>El método de respuesta al escalón es más rápido.</w:t>
      </w:r>
    </w:p>
    <w:p w14:paraId="7D5C38DD" w14:textId="77777777" w:rsidR="007A0ECC" w:rsidRDefault="007A0ECC" w:rsidP="0099186F">
      <w:pPr>
        <w:spacing w:after="0"/>
        <w:jc w:val="both"/>
        <w:rPr>
          <w:lang w:val="es-ES_tradnl"/>
        </w:rPr>
      </w:pPr>
    </w:p>
    <w:p w14:paraId="55FE6F38" w14:textId="77777777" w:rsidR="0099186F" w:rsidRPr="004C068A" w:rsidRDefault="0099186F" w:rsidP="0099186F">
      <w:pPr>
        <w:jc w:val="both"/>
        <w:rPr>
          <w:lang w:val="es-ES_tradnl"/>
        </w:rPr>
      </w:pPr>
      <w:r w:rsidRPr="004C068A">
        <w:rPr>
          <w:lang w:val="es-ES_tradnl"/>
        </w:rPr>
        <w:t>Se supone que no hay oscilación en la respuesta. Se distinguen los siguientes casos:</w:t>
      </w:r>
    </w:p>
    <w:p w14:paraId="1CFD97C7" w14:textId="77777777" w:rsidR="0099186F" w:rsidRPr="009D17C5" w:rsidRDefault="0099186F" w:rsidP="0099186F">
      <w:pPr>
        <w:pStyle w:val="Prrafodelista"/>
        <w:numPr>
          <w:ilvl w:val="1"/>
          <w:numId w:val="4"/>
        </w:numPr>
        <w:tabs>
          <w:tab w:val="left" w:pos="-1440"/>
        </w:tabs>
        <w:jc w:val="both"/>
        <w:rPr>
          <w:lang w:val="es-ES_tradnl"/>
        </w:rPr>
      </w:pPr>
      <w:r w:rsidRPr="009D17C5">
        <w:rPr>
          <w:lang w:val="es-ES_tradnl"/>
        </w:rPr>
        <w:t>El proceso no tiene comportamiento integral.</w:t>
      </w:r>
    </w:p>
    <w:p w14:paraId="47B47E5E" w14:textId="77777777" w:rsidR="0099186F" w:rsidRPr="009D17C5" w:rsidRDefault="0099186F" w:rsidP="0099186F">
      <w:pPr>
        <w:pStyle w:val="Prrafodelista"/>
        <w:numPr>
          <w:ilvl w:val="1"/>
          <w:numId w:val="4"/>
        </w:numPr>
        <w:tabs>
          <w:tab w:val="left" w:pos="-1440"/>
        </w:tabs>
        <w:jc w:val="both"/>
        <w:rPr>
          <w:lang w:val="es-ES_tradnl"/>
        </w:rPr>
      </w:pPr>
      <w:r w:rsidRPr="009D17C5">
        <w:rPr>
          <w:lang w:val="es-ES_tradnl"/>
        </w:rPr>
        <w:t>El proceso tiene comportamiento integral.</w:t>
      </w:r>
    </w:p>
    <w:p w14:paraId="7260A427" w14:textId="77777777" w:rsidR="0099186F" w:rsidRDefault="0099186F" w:rsidP="00CA3F2D">
      <w:pPr>
        <w:jc w:val="both"/>
        <w:rPr>
          <w:lang w:val="es-ES_tradnl"/>
        </w:rPr>
      </w:pPr>
    </w:p>
    <w:p w14:paraId="00865B5E" w14:textId="77777777" w:rsidR="00CA3F2D" w:rsidRPr="004C068A" w:rsidRDefault="009D17C5" w:rsidP="009D17C5">
      <w:pPr>
        <w:spacing w:after="0"/>
        <w:jc w:val="center"/>
        <w:rPr>
          <w:lang w:val="es-ES_tradnl"/>
        </w:rPr>
      </w:pPr>
      <w:r>
        <w:rPr>
          <w:noProof/>
          <w:lang w:eastAsia="es-ES"/>
        </w:rPr>
        <mc:AlternateContent>
          <mc:Choice Requires="wpc">
            <w:drawing>
              <wp:inline distT="0" distB="0" distL="0" distR="0" wp14:anchorId="75B84AD9" wp14:editId="3A1C62C4">
                <wp:extent cx="3752122" cy="1213747"/>
                <wp:effectExtent l="0" t="0" r="0" b="0"/>
                <wp:docPr id="304" name="Lienzo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5" name="305 Imagen"/>
                          <pic:cNvPicPr/>
                        </pic:nvPicPr>
                        <pic:blipFill rotWithShape="1">
                          <a:blip r:embed="rId97" cstate="print">
                            <a:extLst>
                              <a:ext uri="{28A0092B-C50C-407E-A947-70E740481C1C}">
                                <a14:useLocalDpi xmlns:a14="http://schemas.microsoft.com/office/drawing/2010/main" val="0"/>
                              </a:ext>
                            </a:extLst>
                          </a:blip>
                          <a:srcRect l="-1070" t="-4568" r="-1212" b="-5013"/>
                          <a:stretch/>
                        </pic:blipFill>
                        <pic:spPr bwMode="auto">
                          <a:xfrm>
                            <a:off x="36000" y="36000"/>
                            <a:ext cx="3716122" cy="1177747"/>
                          </a:xfrm>
                          <a:prstGeom prst="rect">
                            <a:avLst/>
                          </a:prstGeom>
                          <a:noFill/>
                          <a:ln>
                            <a:noFill/>
                          </a:ln>
                        </pic:spPr>
                      </pic:pic>
                    </wpc:wpc>
                  </a:graphicData>
                </a:graphic>
              </wp:inline>
            </w:drawing>
          </mc:Choice>
          <mc:Fallback>
            <w:pict>
              <v:group w14:anchorId="53C50B0F" id="Lienzo 304" o:spid="_x0000_s1026" editas="canvas" style="width:295.45pt;height:95.55pt;mso-position-horizontal-relative:char;mso-position-vertical-relative:line" coordsize="37515,12134"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">
                <v:shape id="_x0000_s1027" type="#_x0000_t75" style="position:absolute;width:37515;height:12134;visibility:visible;mso-wrap-style:square">
                  <v:fill o:detectmouseclick="t"/>
                  <v:path o:connecttype="none"/>
                </v:shape>
                <v:shape id="305 Imagen" o:spid="_x0000_s1028" type="#_x0000_t75" style="position:absolute;left:360;top:360;width:37161;height:11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">
                  <v:imagedata r:id="rId98" o:title="" croptop="-2994f" cropbottom="-3285f" cropleft="-701f" cropright="-794f"/>
                </v:shape>
                <w10:anchorlock/>
              </v:group>
            </w:pict>
          </mc:Fallback>
        </mc:AlternateContent>
      </w:r>
    </w:p>
    <w:p w14:paraId="3D6BC78A" w14:textId="77777777" w:rsidR="00CA3F2D" w:rsidRPr="009D17C5" w:rsidRDefault="00CA3F2D" w:rsidP="009D17C5">
      <w:pPr>
        <w:tabs>
          <w:tab w:val="left" w:pos="-1440"/>
        </w:tabs>
        <w:jc w:val="center"/>
        <w:rPr>
          <w:lang w:val="es-ES_tradnl"/>
        </w:rPr>
      </w:pPr>
      <w:r w:rsidRPr="009D17C5">
        <w:rPr>
          <w:lang w:val="es-ES_tradnl"/>
        </w:rPr>
        <w:t>Fig. 4.</w:t>
      </w:r>
      <w:r w:rsidR="009D17C5" w:rsidRPr="009D17C5">
        <w:rPr>
          <w:lang w:val="es-ES_tradnl"/>
        </w:rPr>
        <w:t>1</w:t>
      </w:r>
      <w:r w:rsidR="00225550">
        <w:rPr>
          <w:lang w:val="es-ES_tradnl"/>
        </w:rPr>
        <w:t>6</w:t>
      </w:r>
      <w:r w:rsidRPr="009D17C5">
        <w:rPr>
          <w:lang w:val="es-ES_tradnl"/>
        </w:rPr>
        <w:t>.</w:t>
      </w:r>
      <w:r w:rsidR="009D17C5" w:rsidRPr="009D17C5">
        <w:rPr>
          <w:lang w:val="es-ES_tradnl"/>
        </w:rPr>
        <w:t xml:space="preserve"> Respuesta al escalón</w:t>
      </w:r>
    </w:p>
    <w:p w14:paraId="6AD2E148" w14:textId="77777777" w:rsidR="00CA3F2D" w:rsidRPr="004C068A" w:rsidRDefault="00CA3F2D" w:rsidP="00CA3F2D">
      <w:pPr>
        <w:jc w:val="both"/>
        <w:rPr>
          <w:lang w:val="es-ES_tradnl"/>
        </w:rPr>
      </w:pPr>
      <w:r w:rsidRPr="004C068A">
        <w:rPr>
          <w:lang w:val="es-ES_tradnl"/>
        </w:rPr>
        <w:t>Cuando el proceso no tiene carácter integral se sigue el siguiente procedimiento:</w:t>
      </w:r>
    </w:p>
    <w:p w14:paraId="37197EE4" w14:textId="77777777" w:rsidR="00CA3F2D" w:rsidRPr="004C068A" w:rsidRDefault="00CA3F2D" w:rsidP="00C040EF">
      <w:pPr>
        <w:tabs>
          <w:tab w:val="left" w:pos="-1440"/>
        </w:tabs>
        <w:spacing w:after="0"/>
        <w:ind w:left="720" w:hanging="720"/>
        <w:jc w:val="both"/>
        <w:rPr>
          <w:lang w:val="es-ES_tradnl"/>
        </w:rPr>
      </w:pPr>
      <w:r w:rsidRPr="004C068A">
        <w:rPr>
          <w:lang w:val="es-ES_tradnl"/>
        </w:rPr>
        <w:t>*</w:t>
      </w:r>
      <w:r w:rsidRPr="004C068A">
        <w:rPr>
          <w:lang w:val="es-ES_tradnl"/>
        </w:rPr>
        <w:tab/>
        <w:t>Se obtiene la respuesta al escalón unitario y se realiza la construcción de la Fig. 4.1</w:t>
      </w:r>
      <w:r w:rsidR="00225550">
        <w:rPr>
          <w:lang w:val="es-ES_tradnl"/>
        </w:rPr>
        <w:t>7</w:t>
      </w:r>
      <w:r w:rsidRPr="004C068A">
        <w:rPr>
          <w:lang w:val="es-ES_tradnl"/>
        </w:rPr>
        <w:t>.</w:t>
      </w:r>
    </w:p>
    <w:p w14:paraId="6825D4DB" w14:textId="77777777" w:rsidR="00CA3F2D" w:rsidRDefault="00CA3F2D" w:rsidP="00C040EF">
      <w:pPr>
        <w:spacing w:after="0"/>
        <w:jc w:val="both"/>
        <w:rPr>
          <w:lang w:val="es-ES_tradnl"/>
        </w:rPr>
      </w:pPr>
      <w:r w:rsidRPr="004C068A">
        <w:rPr>
          <w:lang w:val="es-ES_tradnl"/>
        </w:rPr>
        <w:t xml:space="preserve">De esta forma se aproxima el proceso con un modelo </w:t>
      </w:r>
      <w:proofErr w:type="gramStart"/>
      <w:r w:rsidRPr="004C068A">
        <w:rPr>
          <w:lang w:val="es-ES_tradnl"/>
        </w:rPr>
        <w:t>continuo</w:t>
      </w:r>
      <w:proofErr w:type="gramEnd"/>
      <w:r w:rsidRPr="004C068A">
        <w:rPr>
          <w:lang w:val="es-ES_tradnl"/>
        </w:rPr>
        <w:t xml:space="preserve"> basado en un sistema de primer orden y un retardo puro de la forma representada por </w:t>
      </w:r>
    </w:p>
    <w:p w14:paraId="0E63C235" w14:textId="77777777" w:rsidR="00C040EF" w:rsidRDefault="00C040EF" w:rsidP="00C040EF">
      <w:pPr>
        <w:spacing w:after="0"/>
        <w:jc w:val="both"/>
        <w:rPr>
          <w:lang w:val="es-ES_tradnl"/>
        </w:rPr>
      </w:pPr>
    </w:p>
    <w:p w14:paraId="241E2D45" w14:textId="77777777" w:rsidR="00931413" w:rsidRPr="00C040EF" w:rsidRDefault="00875152" w:rsidP="00C040EF">
      <w:pPr>
        <w:spacing w:after="0"/>
        <w:jc w:val="both"/>
        <w:rPr>
          <w:rFonts w:eastAsiaTheme="minorEastAsia"/>
          <w:lang w:val="es-ES_tradnl"/>
        </w:rPr>
      </w:pPr>
      <m:oMathPara>
        <m:oMathParaPr>
          <m:jc m:val="right"/>
        </m:oMathParaPr>
        <m:oMath>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s</m:t>
                  </m:r>
                </m:e>
              </m:d>
            </m:num>
            <m:den>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s</m:t>
                  </m:r>
                </m:e>
              </m:d>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E</m:t>
                  </m:r>
                </m:sub>
              </m:sSub>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G</m:t>
                  </m:r>
                </m:sub>
              </m:sSub>
              <m:r>
                <w:rPr>
                  <w:rFonts w:ascii="Cambria Math" w:hAnsi="Cambria Math"/>
                  <w:lang w:val="es-ES_tradnl"/>
                </w:rPr>
                <m:t>s</m:t>
              </m:r>
            </m:den>
          </m:f>
          <m:r>
            <w:rPr>
              <w:rFonts w:ascii="Cambria Math" w:hAnsi="Cambria Math"/>
              <w:lang w:val="es-ES_tradnl"/>
            </w:rPr>
            <m:t xml:space="preserve"> </m:t>
          </m:r>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U</m:t>
                  </m:r>
                </m:sub>
              </m:sSub>
              <m:r>
                <w:rPr>
                  <w:rFonts w:ascii="Cambria Math" w:hAnsi="Cambria Math"/>
                  <w:lang w:val="es-ES_tradnl"/>
                </w:rPr>
                <m:t>s</m:t>
              </m:r>
            </m:sup>
          </m:sSup>
          <m:r>
            <w:rPr>
              <w:rFonts w:ascii="Cambria Math" w:hAnsi="Cambria Math"/>
              <w:lang w:val="es-ES_tradnl"/>
            </w:rPr>
            <m:t xml:space="preserve">                                                                (4.23)</m:t>
          </m:r>
        </m:oMath>
      </m:oMathPara>
    </w:p>
    <w:p w14:paraId="34BB6484" w14:textId="77777777" w:rsidR="00C040EF" w:rsidRPr="00931413" w:rsidRDefault="00C040EF" w:rsidP="00C040EF">
      <w:pPr>
        <w:spacing w:after="0"/>
        <w:jc w:val="both"/>
        <w:rPr>
          <w:lang w:val="es-ES_tradnl"/>
        </w:rPr>
      </w:pPr>
    </w:p>
    <w:p w14:paraId="140BFB7D" w14:textId="77777777" w:rsidR="00CA3F2D" w:rsidRPr="004C068A" w:rsidRDefault="00CA3F2D" w:rsidP="00C040EF">
      <w:pPr>
        <w:tabs>
          <w:tab w:val="left" w:pos="-1440"/>
        </w:tabs>
        <w:spacing w:after="0"/>
        <w:jc w:val="both"/>
        <w:rPr>
          <w:lang w:val="es-ES_tradnl"/>
        </w:rPr>
      </w:pPr>
      <w:r w:rsidRPr="004C068A">
        <w:rPr>
          <w:lang w:val="es-ES_tradnl"/>
        </w:rPr>
        <w:t>*</w:t>
      </w:r>
      <w:r w:rsidRPr="004C068A">
        <w:rPr>
          <w:lang w:val="es-ES_tradnl"/>
        </w:rPr>
        <w:tab/>
        <w:t>Se determinan los valores de</w:t>
      </w:r>
      <w:r w:rsidR="00931413">
        <w:rPr>
          <w:lang w:val="es-ES_tradnl"/>
        </w:rPr>
        <w:t xml:space="preserve"> </w:t>
      </w:r>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E</m:t>
            </m:r>
          </m:sub>
        </m:sSub>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U</m:t>
            </m:r>
          </m:sub>
        </m:sSub>
        <m:r>
          <w:rPr>
            <w:rFonts w:ascii="Cambria Math" w:hAnsi="Cambria Math"/>
            <w:lang w:val="es-ES_tradnl"/>
          </w:rPr>
          <m:t xml:space="preserve"> </m:t>
        </m:r>
        <m:r>
          <m:rPr>
            <m:sty m:val="p"/>
          </m:rPr>
          <w:rPr>
            <w:rFonts w:ascii="Cambria Math" w:hAnsi="Cambria Math"/>
            <w:lang w:val="es-ES_tradnl"/>
          </w:rPr>
          <m:t>y</m:t>
        </m:r>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G</m:t>
            </m:r>
          </m:sub>
        </m:sSub>
      </m:oMath>
      <w:r w:rsidR="00262859">
        <w:rPr>
          <w:lang w:val="es-ES_tradnl"/>
        </w:rPr>
        <w:t xml:space="preserve"> según Fig.</w:t>
      </w:r>
      <w:r w:rsidRPr="004C068A">
        <w:rPr>
          <w:lang w:val="es-ES_tradnl"/>
        </w:rPr>
        <w:t>4.</w:t>
      </w:r>
      <w:r w:rsidR="00262859">
        <w:rPr>
          <w:lang w:val="es-ES_tradnl"/>
        </w:rPr>
        <w:t>1</w:t>
      </w:r>
      <w:r w:rsidR="00225550">
        <w:rPr>
          <w:lang w:val="es-ES_tradnl"/>
        </w:rPr>
        <w:t>7</w:t>
      </w:r>
      <w:r w:rsidRPr="004C068A">
        <w:rPr>
          <w:lang w:val="es-ES_tradnl"/>
        </w:rPr>
        <w:t>.</w:t>
      </w:r>
    </w:p>
    <w:p w14:paraId="2ABBB497" w14:textId="77777777" w:rsidR="00CA3F2D" w:rsidRPr="004C068A" w:rsidRDefault="00CA3F2D" w:rsidP="00C040EF">
      <w:pPr>
        <w:tabs>
          <w:tab w:val="left" w:pos="-1440"/>
        </w:tabs>
        <w:spacing w:after="0"/>
        <w:ind w:left="720" w:hanging="720"/>
        <w:jc w:val="both"/>
        <w:rPr>
          <w:lang w:val="es-ES_tradnl"/>
        </w:rPr>
      </w:pPr>
      <w:r w:rsidRPr="004C068A">
        <w:rPr>
          <w:lang w:val="es-ES_tradnl"/>
        </w:rPr>
        <w:t>*</w:t>
      </w:r>
      <w:r w:rsidRPr="004C068A">
        <w:rPr>
          <w:lang w:val="es-ES_tradnl"/>
        </w:rPr>
        <w:tab/>
        <w:t xml:space="preserve">Con estos valores se determinan los parámetros del controlador de </w:t>
      </w:r>
      <w:r w:rsidR="00262859">
        <w:rPr>
          <w:lang w:val="es-ES_tradnl"/>
        </w:rPr>
        <w:t>acuerdo a las reglas de la Fig.</w:t>
      </w:r>
      <w:r w:rsidRPr="004C068A">
        <w:rPr>
          <w:lang w:val="es-ES_tradnl"/>
        </w:rPr>
        <w:t>4.</w:t>
      </w:r>
      <w:r w:rsidR="00262859">
        <w:rPr>
          <w:lang w:val="es-ES_tradnl"/>
        </w:rPr>
        <w:t>1</w:t>
      </w:r>
      <w:r w:rsidR="00225550">
        <w:rPr>
          <w:lang w:val="es-ES_tradnl"/>
        </w:rPr>
        <w:t>9</w:t>
      </w:r>
      <w:r w:rsidRPr="004C068A">
        <w:rPr>
          <w:lang w:val="es-ES_tradnl"/>
        </w:rPr>
        <w:t>.</w:t>
      </w:r>
    </w:p>
    <w:p w14:paraId="7E0BD7F3" w14:textId="77777777" w:rsidR="00CA3F2D" w:rsidRPr="004C068A" w:rsidRDefault="00CA3F2D" w:rsidP="00CA3F2D">
      <w:pPr>
        <w:jc w:val="both"/>
        <w:rPr>
          <w:lang w:val="es-ES_tradnl"/>
        </w:rPr>
      </w:pPr>
    </w:p>
    <w:p w14:paraId="27686FFA" w14:textId="77777777" w:rsidR="00CA3F2D" w:rsidRPr="004C068A" w:rsidRDefault="00CA3F2D" w:rsidP="00CA3F2D">
      <w:pPr>
        <w:jc w:val="both"/>
        <w:rPr>
          <w:lang w:val="es-ES_tradnl"/>
        </w:rPr>
      </w:pPr>
      <w:r w:rsidRPr="004C068A">
        <w:rPr>
          <w:lang w:val="es-ES_tradnl"/>
        </w:rPr>
        <w:t>Este método no es aplicable para procesos cuyo modelo sea de primer orden sin retardo puro. Para sistemas de tiempo discreto con período de muestreo</w:t>
      </w:r>
      <w:r w:rsidR="00931413">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 xml:space="preserve"> se aplican las re</w:t>
      </w:r>
      <w:r w:rsidR="00262859">
        <w:rPr>
          <w:lang w:val="es-ES_tradnl"/>
        </w:rPr>
        <w:t>glas según Takahashi de la Fig.</w:t>
      </w:r>
      <w:r w:rsidRPr="004C068A">
        <w:rPr>
          <w:lang w:val="es-ES_tradnl"/>
        </w:rPr>
        <w:t>4.</w:t>
      </w:r>
      <w:r w:rsidR="00225550">
        <w:rPr>
          <w:lang w:val="es-ES_tradnl"/>
        </w:rPr>
        <w:t>20</w:t>
      </w:r>
      <w:r w:rsidR="00262859">
        <w:rPr>
          <w:lang w:val="es-ES_tradnl"/>
        </w:rPr>
        <w:t>.</w:t>
      </w:r>
    </w:p>
    <w:p w14:paraId="6C9C9678" w14:textId="77777777" w:rsidR="00CA3F2D" w:rsidRPr="004C068A" w:rsidRDefault="00CA3F2D" w:rsidP="00CA3F2D">
      <w:pPr>
        <w:jc w:val="both"/>
        <w:rPr>
          <w:lang w:val="es-ES_tradnl"/>
        </w:rPr>
      </w:pPr>
      <w:r w:rsidRPr="004C068A">
        <w:rPr>
          <w:lang w:val="es-ES_tradnl"/>
        </w:rPr>
        <w:t xml:space="preserve">Si el sistema tiene comportamiento integral </w:t>
      </w:r>
      <w:r w:rsidR="00C040EF">
        <w:rPr>
          <w:lang w:val="es-ES_tradnl"/>
        </w:rPr>
        <w:t xml:space="preserve">(la salida es proporcional a la integral de la entrada) </w:t>
      </w:r>
      <w:r w:rsidRPr="004C068A">
        <w:rPr>
          <w:lang w:val="es-ES_tradnl"/>
        </w:rPr>
        <w:t>se aplica el siguiente procedimiento:</w:t>
      </w:r>
    </w:p>
    <w:p w14:paraId="4E4572D4" w14:textId="77777777" w:rsidR="00CA3F2D" w:rsidRDefault="00CA3F2D" w:rsidP="00CA3F2D">
      <w:pPr>
        <w:tabs>
          <w:tab w:val="left" w:pos="-1440"/>
        </w:tabs>
        <w:ind w:left="720" w:hanging="720"/>
        <w:jc w:val="both"/>
        <w:rPr>
          <w:lang w:val="es-ES_tradnl"/>
        </w:rPr>
      </w:pPr>
      <w:r w:rsidRPr="004C068A">
        <w:rPr>
          <w:lang w:val="es-ES_tradnl"/>
        </w:rPr>
        <w:t>*</w:t>
      </w:r>
      <w:r w:rsidRPr="004C068A">
        <w:rPr>
          <w:lang w:val="es-ES_tradnl"/>
        </w:rPr>
        <w:tab/>
        <w:t>Se obtiene la respuesta al escalón unitario y se determinan los valores de</w:t>
      </w:r>
      <w:r w:rsidR="00931413">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U</m:t>
            </m:r>
          </m:sub>
        </m:sSub>
      </m:oMath>
      <w:r w:rsidRPr="004C068A">
        <w:rPr>
          <w:lang w:val="es-ES_tradnl"/>
        </w:rPr>
        <w:t xml:space="preserve"> y </w:t>
      </w:r>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E</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G</m:t>
            </m:r>
          </m:sub>
        </m:sSub>
      </m:oMath>
      <w:r w:rsidRPr="004C068A">
        <w:rPr>
          <w:lang w:val="es-ES_tradnl"/>
        </w:rPr>
        <w:t xml:space="preserve"> como la pendiente de crecimiento según la Fig.4.1</w:t>
      </w:r>
      <w:r w:rsidR="00225550">
        <w:rPr>
          <w:lang w:val="es-ES_tradnl"/>
        </w:rPr>
        <w:t>8</w:t>
      </w:r>
      <w:r w:rsidRPr="004C068A">
        <w:rPr>
          <w:lang w:val="es-ES_tradnl"/>
        </w:rPr>
        <w:t xml:space="preserve">; aproximando el proceso con un modelo que incluye un retardo puro y un integrador puro, según </w:t>
      </w:r>
      <w:r w:rsidR="00931413">
        <w:rPr>
          <w:lang w:val="es-ES_tradnl"/>
        </w:rPr>
        <w:t>(</w:t>
      </w:r>
      <w:r w:rsidRPr="004C068A">
        <w:rPr>
          <w:lang w:val="es-ES_tradnl"/>
        </w:rPr>
        <w:t>4.24</w:t>
      </w:r>
      <w:r w:rsidR="00931413">
        <w:rPr>
          <w:lang w:val="es-ES_tradnl"/>
        </w:rPr>
        <w:t>)</w:t>
      </w:r>
      <w:r w:rsidRPr="004C068A">
        <w:rPr>
          <w:lang w:val="es-ES_tradnl"/>
        </w:rPr>
        <w:t>.</w:t>
      </w:r>
    </w:p>
    <w:p w14:paraId="595304F5" w14:textId="77777777" w:rsidR="00262859" w:rsidRPr="004C068A" w:rsidRDefault="00262859" w:rsidP="00262859">
      <w:pPr>
        <w:tabs>
          <w:tab w:val="left" w:pos="-1440"/>
        </w:tabs>
        <w:spacing w:after="0"/>
        <w:ind w:left="720" w:hanging="720"/>
        <w:jc w:val="center"/>
        <w:rPr>
          <w:lang w:val="es-ES_tradnl"/>
        </w:rPr>
      </w:pPr>
      <w:r>
        <w:rPr>
          <w:noProof/>
          <w:lang w:eastAsia="es-ES"/>
        </w:rPr>
        <w:lastRenderedPageBreak/>
        <mc:AlternateContent>
          <mc:Choice Requires="wpc">
            <w:drawing>
              <wp:inline distT="0" distB="0" distL="0" distR="0" wp14:anchorId="6E05BD76" wp14:editId="6D4243E9">
                <wp:extent cx="2354918" cy="1579507"/>
                <wp:effectExtent l="0" t="0" r="0" b="0"/>
                <wp:docPr id="306" name="Lienzo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7" name="307 Imagen"/>
                          <pic:cNvPicPr/>
                        </pic:nvPicPr>
                        <pic:blipFill rotWithShape="1">
                          <a:blip r:embed="rId99" cstate="print">
                            <a:extLst>
                              <a:ext uri="{28A0092B-C50C-407E-A947-70E740481C1C}">
                                <a14:useLocalDpi xmlns:a14="http://schemas.microsoft.com/office/drawing/2010/main" val="0"/>
                              </a:ext>
                            </a:extLst>
                          </a:blip>
                          <a:srcRect l="-2092" t="-3867" r="-1990" b="-3449"/>
                          <a:stretch/>
                        </pic:blipFill>
                        <pic:spPr bwMode="auto">
                          <a:xfrm>
                            <a:off x="36000" y="36000"/>
                            <a:ext cx="2318918" cy="1543507"/>
                          </a:xfrm>
                          <a:prstGeom prst="rect">
                            <a:avLst/>
                          </a:prstGeom>
                          <a:noFill/>
                          <a:ln>
                            <a:noFill/>
                          </a:ln>
                        </pic:spPr>
                      </pic:pic>
                    </wpc:wpc>
                  </a:graphicData>
                </a:graphic>
              </wp:inline>
            </w:drawing>
          </mc:Choice>
          <mc:Fallback>
            <w:pict>
              <v:group w14:anchorId="61E65F04" id="Lienzo 306" o:spid="_x0000_s1026" editas="canvas" style="width:185.45pt;height:124.35pt;mso-position-horizontal-relative:char;mso-position-vertical-relative:line" coordsize="23545,1579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">
                <v:shape id="_x0000_s1027" type="#_x0000_t75" style="position:absolute;width:23545;height:15792;visibility:visible;mso-wrap-style:square">
                  <v:fill o:detectmouseclick="t"/>
                  <v:path o:connecttype="none"/>
                </v:shape>
                <v:shape id="307 Imagen" o:spid="_x0000_s1028" type="#_x0000_t75" style="position:absolute;left:360;top:360;width:23189;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">
                  <v:imagedata r:id="rId100" o:title="" croptop="-2534f" cropbottom="-2260f" cropleft="-1371f" cropright="-1304f"/>
                </v:shape>
                <w10:anchorlock/>
              </v:group>
            </w:pict>
          </mc:Fallback>
        </mc:AlternateContent>
      </w:r>
    </w:p>
    <w:p w14:paraId="60F211F4" w14:textId="77777777" w:rsidR="00262859" w:rsidRDefault="00CA3F2D" w:rsidP="00262859">
      <w:pPr>
        <w:tabs>
          <w:tab w:val="left" w:pos="-1440"/>
        </w:tabs>
        <w:jc w:val="center"/>
        <w:rPr>
          <w:rFonts w:eastAsiaTheme="minorEastAsia"/>
          <w:lang w:val="es-ES_tradnl"/>
        </w:rPr>
      </w:pPr>
      <w:r w:rsidRPr="00262859">
        <w:rPr>
          <w:lang w:val="es-ES_tradnl"/>
        </w:rPr>
        <w:t>Fig. 4.1</w:t>
      </w:r>
      <w:r w:rsidR="00225550">
        <w:rPr>
          <w:lang w:val="es-ES_tradnl"/>
        </w:rPr>
        <w:t>7</w:t>
      </w:r>
      <w:r w:rsidRPr="00262859">
        <w:rPr>
          <w:lang w:val="es-ES_tradnl"/>
        </w:rPr>
        <w:t>.</w:t>
      </w:r>
      <w:r w:rsidR="00262859" w:rsidRPr="00262859">
        <w:rPr>
          <w:lang w:val="es-ES_tradnl"/>
        </w:rPr>
        <w:t xml:space="preserve"> D</w:t>
      </w:r>
      <w:r w:rsidRPr="00262859">
        <w:rPr>
          <w:lang w:val="es-ES_tradnl"/>
        </w:rPr>
        <w:t>eterminación de</w:t>
      </w:r>
      <w:r w:rsidR="00262859" w:rsidRPr="00262859">
        <w:rPr>
          <w:lang w:val="es-ES_tradnl"/>
        </w:rPr>
        <w:t xml:space="preserve"> </w:t>
      </w:r>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E</m:t>
            </m:r>
          </m:sub>
        </m:sSub>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G</m:t>
            </m:r>
          </m:sub>
        </m:sSub>
        <m:r>
          <w:rPr>
            <w:rFonts w:ascii="Cambria Math" w:hAnsi="Cambria Math"/>
            <w:lang w:val="es-ES_tradnl"/>
          </w:rPr>
          <m:t xml:space="preserve"> </m:t>
        </m:r>
        <m:r>
          <m:rPr>
            <m:sty m:val="p"/>
          </m:rPr>
          <w:rPr>
            <w:rFonts w:ascii="Cambria Math" w:hAnsi="Cambria Math"/>
            <w:lang w:val="es-ES_tradnl"/>
          </w:rPr>
          <m:t>y</m:t>
        </m:r>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U</m:t>
            </m:r>
          </m:sub>
        </m:sSub>
      </m:oMath>
    </w:p>
    <w:p w14:paraId="41A7AD82" w14:textId="77777777" w:rsidR="00931413" w:rsidRPr="00931413" w:rsidRDefault="00C040EF" w:rsidP="00931413">
      <w:pPr>
        <w:jc w:val="both"/>
        <w:rPr>
          <w:lang w:val="es-ES_tradnl"/>
        </w:rPr>
      </w:pPr>
      <w:r>
        <w:rPr>
          <w:b/>
          <w:lang w:val="es-ES_tradnl"/>
        </w:rPr>
        <w:t xml:space="preserve">     </w:t>
      </w:r>
      <m:oMath>
        <m:r>
          <m:rPr>
            <m:sty m:val="p"/>
          </m:rPr>
          <w:rPr>
            <w:rFonts w:ascii="Cambria Math" w:hAnsi="Cambria Math"/>
            <w:lang w:val="es-ES_tradnl"/>
          </w:rPr>
          <w:br/>
        </m:r>
      </m:oMath>
      <m:oMathPara>
        <m:oMathParaPr>
          <m:jc m:val="right"/>
        </m:oMathParaPr>
        <m:oMath>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s</m:t>
                  </m:r>
                </m:e>
              </m:d>
            </m:num>
            <m:den>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s</m:t>
                  </m:r>
                </m:e>
              </m:d>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E</m:t>
                  </m:r>
                </m:sub>
              </m:sSub>
            </m:num>
            <m:den>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G</m:t>
                  </m:r>
                </m:sub>
              </m:sSub>
              <m:r>
                <w:rPr>
                  <w:rFonts w:ascii="Cambria Math" w:hAnsi="Cambria Math"/>
                  <w:lang w:val="es-ES_tradnl"/>
                </w:rPr>
                <m:t>s</m:t>
              </m:r>
            </m:den>
          </m:f>
          <m:r>
            <w:rPr>
              <w:rFonts w:ascii="Cambria Math" w:hAnsi="Cambria Math"/>
              <w:lang w:val="es-ES_tradnl"/>
            </w:rPr>
            <m:t xml:space="preserve"> </m:t>
          </m:r>
          <m:sSup>
            <m:sSupPr>
              <m:ctrlPr>
                <w:rPr>
                  <w:rFonts w:ascii="Cambria Math" w:hAnsi="Cambria Math"/>
                  <w:i/>
                  <w:lang w:val="es-ES_tradnl"/>
                </w:rPr>
              </m:ctrlPr>
            </m:sSupPr>
            <m:e>
              <m:r>
                <w:rPr>
                  <w:rFonts w:ascii="Cambria Math" w:hAnsi="Cambria Math"/>
                  <w:lang w:val="es-ES_tradnl"/>
                </w:rPr>
                <m:t>e</m:t>
              </m:r>
            </m:e>
            <m: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U</m:t>
                  </m:r>
                </m:sub>
              </m:sSub>
              <m:r>
                <w:rPr>
                  <w:rFonts w:ascii="Cambria Math" w:hAnsi="Cambria Math"/>
                  <w:lang w:val="es-ES_tradnl"/>
                </w:rPr>
                <m:t>s</m:t>
              </m:r>
            </m:sup>
          </m:sSup>
          <m:r>
            <w:rPr>
              <w:rFonts w:ascii="Cambria Math" w:hAnsi="Cambria Math"/>
              <w:lang w:val="es-ES_tradnl"/>
            </w:rPr>
            <m:t xml:space="preserve">                                                                (4.24)</m:t>
          </m:r>
        </m:oMath>
      </m:oMathPara>
    </w:p>
    <w:p w14:paraId="58B83555" w14:textId="77777777" w:rsidR="00CA3F2D" w:rsidRDefault="00CA3F2D" w:rsidP="00CA3F2D">
      <w:pPr>
        <w:jc w:val="both"/>
        <w:rPr>
          <w:lang w:val="es-ES_tradnl"/>
        </w:rPr>
      </w:pPr>
      <w:r w:rsidRPr="004C068A">
        <w:rPr>
          <w:lang w:val="es-ES_tradnl"/>
        </w:rPr>
        <w:t>Con los valores de</w:t>
      </w:r>
      <w:r w:rsidR="00931413">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U</m:t>
            </m:r>
          </m:sub>
        </m:sSub>
      </m:oMath>
      <w:r w:rsidR="00931413" w:rsidRPr="004C068A">
        <w:rPr>
          <w:lang w:val="es-ES_tradnl"/>
        </w:rPr>
        <w:t xml:space="preserve"> y </w:t>
      </w:r>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E</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G</m:t>
            </m:r>
          </m:sub>
        </m:sSub>
      </m:oMath>
      <w:r w:rsidRPr="004C068A">
        <w:rPr>
          <w:lang w:val="es-ES_tradnl"/>
        </w:rPr>
        <w:t xml:space="preserve"> se determinan los parámetros de acuerdo a las reglas de </w:t>
      </w:r>
      <w:r w:rsidR="00931413">
        <w:rPr>
          <w:lang w:val="es-ES_tradnl"/>
        </w:rPr>
        <w:t>la Fig.</w:t>
      </w:r>
      <w:r w:rsidRPr="004C068A">
        <w:rPr>
          <w:lang w:val="es-ES_tradnl"/>
        </w:rPr>
        <w:t>4.1</w:t>
      </w:r>
      <w:r w:rsidR="00225550">
        <w:rPr>
          <w:lang w:val="es-ES_tradnl"/>
        </w:rPr>
        <w:t>9</w:t>
      </w:r>
      <w:r w:rsidRPr="004C068A">
        <w:rPr>
          <w:lang w:val="es-ES_tradnl"/>
        </w:rPr>
        <w:t>.</w:t>
      </w:r>
    </w:p>
    <w:p w14:paraId="2DE2E74E" w14:textId="77777777" w:rsidR="00CA3F2D" w:rsidRPr="004C068A" w:rsidRDefault="00262859" w:rsidP="00262859">
      <w:pPr>
        <w:spacing w:after="0"/>
        <w:jc w:val="center"/>
        <w:rPr>
          <w:lang w:val="es-ES_tradnl"/>
        </w:rPr>
      </w:pPr>
      <w:r>
        <w:rPr>
          <w:noProof/>
          <w:lang w:eastAsia="es-ES"/>
        </w:rPr>
        <mc:AlternateContent>
          <mc:Choice Requires="wpc">
            <w:drawing>
              <wp:inline distT="0" distB="0" distL="0" distR="0" wp14:anchorId="22343F27" wp14:editId="4967783C">
                <wp:extent cx="2113518" cy="1528301"/>
                <wp:effectExtent l="0" t="0" r="0" b="0"/>
                <wp:docPr id="308" name="Lienzo 3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9" name="309 Imagen"/>
                          <pic:cNvPicPr/>
                        </pic:nvPicPr>
                        <pic:blipFill rotWithShape="1">
                          <a:blip r:embed="rId101" cstate="print">
                            <a:extLst>
                              <a:ext uri="{28A0092B-C50C-407E-A947-70E740481C1C}">
                                <a14:useLocalDpi xmlns:a14="http://schemas.microsoft.com/office/drawing/2010/main" val="0"/>
                              </a:ext>
                            </a:extLst>
                          </a:blip>
                          <a:srcRect l="-3169" t="-3125" r="-1690" b="-3153"/>
                          <a:stretch/>
                        </pic:blipFill>
                        <pic:spPr bwMode="auto">
                          <a:xfrm>
                            <a:off x="36000" y="0"/>
                            <a:ext cx="2077518" cy="1492300"/>
                          </a:xfrm>
                          <a:prstGeom prst="rect">
                            <a:avLst/>
                          </a:prstGeom>
                          <a:noFill/>
                          <a:ln>
                            <a:noFill/>
                          </a:ln>
                        </pic:spPr>
                      </pic:pic>
                    </wpc:wpc>
                  </a:graphicData>
                </a:graphic>
              </wp:inline>
            </w:drawing>
          </mc:Choice>
          <mc:Fallback>
            <w:pict>
              <v:group w14:anchorId="07162FBC" id="Lienzo 308" o:spid="_x0000_s1026" editas="canvas" style="width:166.4pt;height:120.35pt;mso-position-horizontal-relative:char;mso-position-vertical-relative:line" coordsize="21132,15278"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">
                <v:shape id="_x0000_s1027" type="#_x0000_t75" style="position:absolute;width:21132;height:15278;visibility:visible;mso-wrap-style:square">
                  <v:fill o:detectmouseclick="t"/>
                  <v:path o:connecttype="none"/>
                </v:shape>
                <v:shape id="309 Imagen" o:spid="_x0000_s1028" type="#_x0000_t75" style="position:absolute;left:360;width:20775;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">
                  <v:imagedata r:id="rId102" o:title="" croptop="-2048f" cropbottom="-2066f" cropleft="-2077f" cropright="-1108f"/>
                </v:shape>
                <w10:anchorlock/>
              </v:group>
            </w:pict>
          </mc:Fallback>
        </mc:AlternateContent>
      </w:r>
    </w:p>
    <w:p w14:paraId="74D0649D" w14:textId="77777777" w:rsidR="00CA3F2D" w:rsidRDefault="00CA3F2D" w:rsidP="00262859">
      <w:pPr>
        <w:tabs>
          <w:tab w:val="left" w:pos="-1440"/>
        </w:tabs>
        <w:jc w:val="center"/>
        <w:rPr>
          <w:lang w:val="es-ES_tradnl"/>
        </w:rPr>
      </w:pPr>
      <w:r w:rsidRPr="00262859">
        <w:rPr>
          <w:lang w:val="es-ES_tradnl"/>
        </w:rPr>
        <w:t>Fig. 4.</w:t>
      </w:r>
      <w:r w:rsidR="00262859" w:rsidRPr="00262859">
        <w:rPr>
          <w:lang w:val="es-ES_tradnl"/>
        </w:rPr>
        <w:t>1</w:t>
      </w:r>
      <w:r w:rsidR="00225550">
        <w:rPr>
          <w:lang w:val="es-ES_tradnl"/>
        </w:rPr>
        <w:t>8</w:t>
      </w:r>
      <w:r w:rsidRPr="00262859">
        <w:rPr>
          <w:lang w:val="es-ES_tradnl"/>
        </w:rPr>
        <w:t>.</w:t>
      </w:r>
      <w:r w:rsidR="00262859" w:rsidRPr="00262859">
        <w:rPr>
          <w:lang w:val="es-ES_tradnl"/>
        </w:rPr>
        <w:t xml:space="preserve"> </w:t>
      </w:r>
      <w:r w:rsidRPr="00262859">
        <w:rPr>
          <w:lang w:val="es-ES_tradnl"/>
        </w:rPr>
        <w:t>Respuesta a un escalón unitario par</w:t>
      </w:r>
      <w:r w:rsidR="00262859" w:rsidRPr="00262859">
        <w:rPr>
          <w:lang w:val="es-ES_tradnl"/>
        </w:rPr>
        <w:t>a sistema con carácter integral</w:t>
      </w:r>
    </w:p>
    <w:p w14:paraId="79B0CD99" w14:textId="77777777" w:rsidR="00F56E79" w:rsidRPr="00262859" w:rsidRDefault="00F56E79" w:rsidP="00262859">
      <w:pPr>
        <w:tabs>
          <w:tab w:val="left" w:pos="-1440"/>
        </w:tabs>
        <w:jc w:val="center"/>
        <w:rPr>
          <w:lang w:val="es-ES_tradnl"/>
        </w:rPr>
      </w:pPr>
    </w:p>
    <w:tbl>
      <w:tblPr>
        <w:tblStyle w:val="Cuadrculamedia3-nfasis1"/>
        <w:tblW w:w="0" w:type="auto"/>
        <w:jc w:val="center"/>
        <w:tblLook w:val="04A0" w:firstRow="1" w:lastRow="0" w:firstColumn="1" w:lastColumn="0" w:noHBand="0" w:noVBand="1"/>
      </w:tblPr>
      <w:tblGrid>
        <w:gridCol w:w="666"/>
        <w:gridCol w:w="1972"/>
        <w:gridCol w:w="903"/>
        <w:gridCol w:w="777"/>
        <w:gridCol w:w="830"/>
      </w:tblGrid>
      <w:tr w:rsidR="00304D3D" w:rsidRPr="00304D3D" w14:paraId="1068EBDA" w14:textId="77777777" w:rsidTr="00304D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CC5C73" w14:textId="77777777" w:rsidR="00304D3D" w:rsidRPr="00304D3D" w:rsidRDefault="00304D3D" w:rsidP="00304D3D">
            <w:pPr>
              <w:tabs>
                <w:tab w:val="left" w:pos="-1440"/>
              </w:tabs>
              <w:jc w:val="center"/>
              <w:rPr>
                <w:sz w:val="24"/>
                <w:lang w:val="es-ES_tradnl"/>
              </w:rPr>
            </w:pPr>
          </w:p>
        </w:tc>
        <w:tc>
          <w:tcPr>
            <w:tcW w:w="0" w:type="auto"/>
          </w:tcPr>
          <w:p w14:paraId="5103509D" w14:textId="77777777" w:rsidR="00304D3D" w:rsidRPr="00C040EF" w:rsidRDefault="00304D3D" w:rsidP="00304D3D">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b w:val="0"/>
                <w:sz w:val="10"/>
                <w:szCs w:val="10"/>
                <w:lang w:val="es-ES_tradnl"/>
              </w:rPr>
            </w:pPr>
          </w:p>
          <w:p w14:paraId="073870A7" w14:textId="77777777" w:rsidR="00304D3D" w:rsidRPr="00304D3D" w:rsidRDefault="00304D3D" w:rsidP="00304D3D">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b w:val="0"/>
                <w:sz w:val="24"/>
                <w:lang w:val="es-ES_tradnl"/>
              </w:rPr>
            </w:pPr>
            <w:r>
              <w:rPr>
                <w:rFonts w:eastAsiaTheme="minorEastAsia"/>
                <w:b w:val="0"/>
                <w:sz w:val="24"/>
                <w:lang w:val="es-ES_tradnl"/>
              </w:rPr>
              <w:t>Controlador</w:t>
            </w:r>
          </w:p>
        </w:tc>
        <w:tc>
          <w:tcPr>
            <w:tcW w:w="0" w:type="auto"/>
            <w:vAlign w:val="center"/>
          </w:tcPr>
          <w:p w14:paraId="1B467370" w14:textId="77777777" w:rsidR="00304D3D" w:rsidRPr="00C040EF" w:rsidRDefault="00304D3D" w:rsidP="00304D3D">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78C74F13" w14:textId="77777777" w:rsidR="00304D3D" w:rsidRPr="00304D3D" w:rsidRDefault="00304D3D" w:rsidP="00304D3D">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ParaPr>
                <m:jc m:val="center"/>
              </m:oMathParaPr>
              <m:oMath>
                <m:r>
                  <m:rPr>
                    <m:sty m:val="bi"/>
                  </m:rPr>
                  <w:rPr>
                    <w:rFonts w:ascii="Cambria Math" w:hAnsi="Cambria Math"/>
                    <w:sz w:val="24"/>
                    <w:lang w:val="es-ES_tradnl"/>
                  </w:rPr>
                  <m:t>K</m:t>
                </m:r>
              </m:oMath>
            </m:oMathPara>
          </w:p>
          <w:p w14:paraId="11317F5F" w14:textId="77777777" w:rsidR="00304D3D" w:rsidRPr="00C040EF" w:rsidRDefault="00304D3D" w:rsidP="00304D3D">
            <w:pPr>
              <w:tabs>
                <w:tab w:val="left" w:pos="-1440"/>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c>
          <w:tcPr>
            <w:tcW w:w="0" w:type="auto"/>
            <w:vAlign w:val="center"/>
          </w:tcPr>
          <w:p w14:paraId="32F00F8B" w14:textId="77777777" w:rsidR="00304D3D" w:rsidRPr="00C040EF" w:rsidRDefault="00304D3D" w:rsidP="00304D3D">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3E910B88" w14:textId="77777777" w:rsidR="00304D3D" w:rsidRPr="00304D3D" w:rsidRDefault="00875152" w:rsidP="00304D3D">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ParaPr>
                <m:jc m:val="center"/>
              </m:oMathParaPr>
              <m:oMath>
                <m:sSub>
                  <m:sSubPr>
                    <m:ctrlPr>
                      <w:rPr>
                        <w:rFonts w:ascii="Cambria Math" w:hAnsi="Cambria Math"/>
                        <w:i/>
                        <w:sz w:val="24"/>
                        <w:lang w:val="es-ES_tradnl"/>
                      </w:rPr>
                    </m:ctrlPr>
                  </m:sSubPr>
                  <m:e>
                    <m:r>
                      <m:rPr>
                        <m:sty m:val="bi"/>
                      </m:rPr>
                      <w:rPr>
                        <w:rFonts w:ascii="Cambria Math" w:hAnsi="Cambria Math"/>
                        <w:sz w:val="24"/>
                        <w:lang w:val="es-ES_tradnl"/>
                      </w:rPr>
                      <m:t>K</m:t>
                    </m:r>
                  </m:e>
                  <m:sub>
                    <m:r>
                      <m:rPr>
                        <m:sty m:val="bi"/>
                      </m:rPr>
                      <w:rPr>
                        <w:rFonts w:ascii="Cambria Math" w:hAnsi="Cambria Math"/>
                        <w:sz w:val="24"/>
                        <w:lang w:val="es-ES_tradnl"/>
                      </w:rPr>
                      <m:t>I</m:t>
                    </m:r>
                  </m:sub>
                </m:sSub>
              </m:oMath>
            </m:oMathPara>
          </w:p>
          <w:p w14:paraId="5D74378C" w14:textId="77777777" w:rsidR="00304D3D" w:rsidRPr="00C040EF" w:rsidRDefault="00304D3D" w:rsidP="00304D3D">
            <w:pPr>
              <w:tabs>
                <w:tab w:val="left" w:pos="-1440"/>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c>
          <w:tcPr>
            <w:tcW w:w="0" w:type="auto"/>
            <w:vAlign w:val="center"/>
          </w:tcPr>
          <w:p w14:paraId="4E83D937" w14:textId="77777777" w:rsidR="00304D3D" w:rsidRPr="00C040EF" w:rsidRDefault="00304D3D" w:rsidP="00304D3D">
            <w:pPr>
              <w:tabs>
                <w:tab w:val="center" w:pos="761"/>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3330E747" w14:textId="77777777" w:rsidR="00304D3D" w:rsidRPr="00304D3D" w:rsidRDefault="00875152" w:rsidP="00304D3D">
            <w:pPr>
              <w:tabs>
                <w:tab w:val="center" w:pos="761"/>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
                <m:sSub>
                  <m:sSubPr>
                    <m:ctrlPr>
                      <w:rPr>
                        <w:rFonts w:ascii="Cambria Math" w:hAnsi="Cambria Math"/>
                        <w:i/>
                        <w:sz w:val="24"/>
                        <w:lang w:val="es-ES_tradnl"/>
                      </w:rPr>
                    </m:ctrlPr>
                  </m:sSubPr>
                  <m:e>
                    <m:r>
                      <m:rPr>
                        <m:sty m:val="bi"/>
                      </m:rPr>
                      <w:rPr>
                        <w:rFonts w:ascii="Cambria Math" w:hAnsi="Cambria Math"/>
                        <w:sz w:val="24"/>
                        <w:lang w:val="es-ES_tradnl"/>
                      </w:rPr>
                      <m:t>T</m:t>
                    </m:r>
                  </m:e>
                  <m:sub>
                    <m:r>
                      <m:rPr>
                        <m:sty m:val="bi"/>
                      </m:rPr>
                      <w:rPr>
                        <w:rFonts w:ascii="Cambria Math" w:hAnsi="Cambria Math"/>
                        <w:sz w:val="24"/>
                        <w:lang w:val="es-ES_tradnl"/>
                      </w:rPr>
                      <m:t>D</m:t>
                    </m:r>
                  </m:sub>
                </m:sSub>
              </m:oMath>
            </m:oMathPara>
          </w:p>
          <w:p w14:paraId="76254F87" w14:textId="77777777" w:rsidR="00304D3D" w:rsidRPr="00C040EF" w:rsidRDefault="00304D3D" w:rsidP="00304D3D">
            <w:pPr>
              <w:tabs>
                <w:tab w:val="center" w:pos="761"/>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r>
      <w:tr w:rsidR="00304D3D" w:rsidRPr="00304D3D" w14:paraId="6DAB7C07" w14:textId="77777777" w:rsidTr="00304D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2CBCC6" w14:textId="77777777" w:rsidR="00304D3D" w:rsidRPr="00304D3D" w:rsidRDefault="00304D3D" w:rsidP="00304D3D">
            <w:pPr>
              <w:tabs>
                <w:tab w:val="left" w:pos="-1440"/>
              </w:tabs>
              <w:jc w:val="center"/>
              <w:rPr>
                <w:sz w:val="24"/>
                <w:lang w:val="es-ES_tradnl"/>
              </w:rPr>
            </w:pPr>
            <m:oMathPara>
              <m:oMath>
                <m:r>
                  <m:rPr>
                    <m:sty m:val="bi"/>
                  </m:rPr>
                  <w:rPr>
                    <w:rFonts w:ascii="Cambria Math" w:hAnsi="Cambria Math"/>
                    <w:sz w:val="24"/>
                    <w:lang w:val="es-ES_tradnl"/>
                  </w:rPr>
                  <m:t>P</m:t>
                </m:r>
              </m:oMath>
            </m:oMathPara>
          </w:p>
        </w:tc>
        <w:tc>
          <w:tcPr>
            <w:tcW w:w="0" w:type="auto"/>
            <w:vAlign w:val="center"/>
          </w:tcPr>
          <w:p w14:paraId="6352C2B5" w14:textId="77777777" w:rsidR="00304D3D" w:rsidRPr="00304D3D"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Para>
              <m:oMath>
                <m:r>
                  <m:rPr>
                    <m:sty m:val="p"/>
                  </m:rPr>
                  <w:rPr>
                    <w:rFonts w:ascii="Cambria Math" w:eastAsiaTheme="minorEastAsia" w:hAnsi="Cambria Math"/>
                    <w:sz w:val="24"/>
                    <w:lang w:val="es-ES_tradnl"/>
                  </w:rPr>
                  <m:t>K</m:t>
                </m:r>
              </m:oMath>
            </m:oMathPara>
          </w:p>
        </w:tc>
        <w:tc>
          <w:tcPr>
            <w:tcW w:w="0" w:type="auto"/>
          </w:tcPr>
          <w:p w14:paraId="79047E3B" w14:textId="77777777" w:rsidR="00304D3D" w:rsidRPr="00C040EF"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3C6B8D87" w14:textId="77777777" w:rsidR="00304D3D" w:rsidRPr="00304D3D" w:rsidRDefault="00875152"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Para>
              <m:oMath>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num>
                  <m:den>
                    <m:sSub>
                      <m:sSubPr>
                        <m:ctrlPr>
                          <w:rPr>
                            <w:rFonts w:ascii="Cambria Math" w:hAnsi="Cambria Math"/>
                            <w:i/>
                            <w:sz w:val="24"/>
                            <w:lang w:val="es-ES_tradnl"/>
                          </w:rPr>
                        </m:ctrlPr>
                      </m:sSubPr>
                      <m:e>
                        <m:sSub>
                          <m:sSubPr>
                            <m:ctrlPr>
                              <w:rPr>
                                <w:rFonts w:ascii="Cambria Math" w:hAnsi="Cambria Math"/>
                                <w:i/>
                                <w:sz w:val="24"/>
                                <w:lang w:val="es-ES_tradnl"/>
                              </w:rPr>
                            </m:ctrlPr>
                          </m:sSubPr>
                          <m:e>
                            <m:r>
                              <w:rPr>
                                <w:rFonts w:ascii="Cambria Math" w:hAnsi="Cambria Math"/>
                                <w:sz w:val="24"/>
                                <w:lang w:val="es-ES_tradnl"/>
                              </w:rPr>
                              <m:t xml:space="preserve"> K</m:t>
                            </m:r>
                          </m:e>
                          <m:sub>
                            <m:r>
                              <w:rPr>
                                <w:rFonts w:ascii="Cambria Math" w:hAnsi="Cambria Math"/>
                                <w:sz w:val="24"/>
                                <w:lang w:val="es-ES_tradnl"/>
                              </w:rPr>
                              <m:t>E</m:t>
                            </m:r>
                          </m:sub>
                        </m:sSub>
                        <m:r>
                          <w:rPr>
                            <w:rFonts w:ascii="Cambria Math" w:hAnsi="Cambria Math"/>
                            <w:sz w:val="24"/>
                            <w:lang w:val="es-ES_tradnl"/>
                          </w:rPr>
                          <m:t xml:space="preserve"> T</m:t>
                        </m:r>
                      </m:e>
                      <m:sub>
                        <m:r>
                          <w:rPr>
                            <w:rFonts w:ascii="Cambria Math" w:hAnsi="Cambria Math"/>
                            <w:sz w:val="24"/>
                            <w:lang w:val="es-ES_tradnl"/>
                          </w:rPr>
                          <m:t>U</m:t>
                        </m:r>
                      </m:sub>
                    </m:sSub>
                    <m:r>
                      <w:rPr>
                        <w:rFonts w:ascii="Cambria Math" w:hAnsi="Cambria Math"/>
                        <w:sz w:val="24"/>
                        <w:lang w:val="es-ES_tradnl"/>
                      </w:rPr>
                      <m:t xml:space="preserve"> </m:t>
                    </m:r>
                  </m:den>
                </m:f>
              </m:oMath>
            </m:oMathPara>
          </w:p>
          <w:p w14:paraId="052143B2" w14:textId="77777777" w:rsidR="00304D3D" w:rsidRPr="00C040EF"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sz w:val="10"/>
                <w:szCs w:val="10"/>
                <w:lang w:val="es-ES_tradnl"/>
              </w:rPr>
            </w:pPr>
          </w:p>
        </w:tc>
        <w:tc>
          <w:tcPr>
            <w:tcW w:w="0" w:type="auto"/>
          </w:tcPr>
          <w:p w14:paraId="682EBA5C" w14:textId="77777777" w:rsidR="00304D3D" w:rsidRPr="00C040EF"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63B04C30" w14:textId="77777777" w:rsidR="00304D3D" w:rsidRPr="00304D3D"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c>
          <w:tcPr>
            <w:tcW w:w="0" w:type="auto"/>
          </w:tcPr>
          <w:p w14:paraId="7D67B56F" w14:textId="77777777" w:rsidR="00304D3D" w:rsidRPr="00C040EF"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0EA86807" w14:textId="77777777" w:rsidR="00304D3D" w:rsidRPr="00304D3D"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r>
      <w:tr w:rsidR="00304D3D" w:rsidRPr="00304D3D" w14:paraId="2A945143" w14:textId="77777777" w:rsidTr="00304D3D">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C20E2E" w14:textId="77777777" w:rsidR="00304D3D" w:rsidRPr="00304D3D" w:rsidRDefault="00304D3D" w:rsidP="00304D3D">
            <w:pPr>
              <w:tabs>
                <w:tab w:val="left" w:pos="-1440"/>
              </w:tabs>
              <w:jc w:val="center"/>
              <w:rPr>
                <w:sz w:val="24"/>
                <w:lang w:val="es-ES_tradnl"/>
              </w:rPr>
            </w:pPr>
            <m:oMathPara>
              <m:oMath>
                <m:r>
                  <m:rPr>
                    <m:sty m:val="bi"/>
                  </m:rPr>
                  <w:rPr>
                    <w:rFonts w:ascii="Cambria Math" w:hAnsi="Cambria Math"/>
                    <w:sz w:val="24"/>
                    <w:lang w:val="es-ES_tradnl"/>
                  </w:rPr>
                  <m:t>PI</m:t>
                </m:r>
              </m:oMath>
            </m:oMathPara>
          </w:p>
        </w:tc>
        <w:tc>
          <w:tcPr>
            <w:tcW w:w="0" w:type="auto"/>
          </w:tcPr>
          <w:p w14:paraId="3DA6DB72" w14:textId="77777777" w:rsidR="00304D3D" w:rsidRPr="00C040EF" w:rsidRDefault="00304D3D" w:rsidP="00304D3D">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453D6AFF" w14:textId="77777777" w:rsidR="00304D3D" w:rsidRPr="00304D3D" w:rsidRDefault="00304D3D" w:rsidP="00304D3D">
            <w:pPr>
              <w:tabs>
                <w:tab w:val="left" w:pos="-1440"/>
              </w:tabs>
              <w:cnfStyle w:val="000000000000" w:firstRow="0" w:lastRow="0" w:firstColumn="0" w:lastColumn="0" w:oddVBand="0" w:evenVBand="0" w:oddHBand="0" w:evenHBand="0" w:firstRowFirstColumn="0" w:firstRowLastColumn="0" w:lastRowFirstColumn="0" w:lastRowLastColumn="0"/>
              <w:rPr>
                <w:rFonts w:eastAsiaTheme="minorEastAsia"/>
                <w:sz w:val="24"/>
                <w:lang w:val="es-ES_tradnl"/>
              </w:rPr>
            </w:pPr>
            <m:oMathPara>
              <m:oMath>
                <m:r>
                  <w:rPr>
                    <w:rFonts w:ascii="Cambria Math" w:eastAsiaTheme="minorEastAsia" w:hAnsi="Cambria Math"/>
                    <w:sz w:val="24"/>
                    <w:lang w:val="es-ES_tradnl"/>
                  </w:rPr>
                  <m:t>K</m:t>
                </m:r>
                <m:d>
                  <m:dPr>
                    <m:ctrlPr>
                      <w:rPr>
                        <w:rFonts w:ascii="Cambria Math" w:eastAsiaTheme="minorEastAsia" w:hAnsi="Cambria Math"/>
                        <w:i/>
                        <w:sz w:val="24"/>
                        <w:lang w:val="es-ES_tradnl"/>
                      </w:rPr>
                    </m:ctrlPr>
                  </m:dPr>
                  <m:e>
                    <m:r>
                      <w:rPr>
                        <w:rFonts w:ascii="Cambria Math" w:eastAsiaTheme="minorEastAsia" w:hAnsi="Cambria Math"/>
                        <w:sz w:val="24"/>
                        <w:lang w:val="es-ES_tradnl"/>
                      </w:rPr>
                      <m:t>1+</m:t>
                    </m:r>
                    <m:f>
                      <m:fPr>
                        <m:ctrlPr>
                          <w:rPr>
                            <w:rFonts w:ascii="Cambria Math" w:eastAsiaTheme="minorEastAsia" w:hAnsi="Cambria Math"/>
                            <w:i/>
                            <w:sz w:val="24"/>
                            <w:lang w:val="es-ES_tradnl"/>
                          </w:rPr>
                        </m:ctrlPr>
                      </m:fPr>
                      <m:num>
                        <m:sSub>
                          <m:sSubPr>
                            <m:ctrlPr>
                              <w:rPr>
                                <w:rFonts w:ascii="Cambria Math" w:eastAsiaTheme="minorEastAsia" w:hAnsi="Cambria Math"/>
                                <w:i/>
                                <w:sz w:val="24"/>
                                <w:lang w:val="es-ES_tradnl"/>
                              </w:rPr>
                            </m:ctrlPr>
                          </m:sSubPr>
                          <m:e>
                            <m:r>
                              <w:rPr>
                                <w:rFonts w:ascii="Cambria Math" w:eastAsiaTheme="minorEastAsia" w:hAnsi="Cambria Math"/>
                                <w:sz w:val="24"/>
                                <w:lang w:val="es-ES_tradnl"/>
                              </w:rPr>
                              <m:t>K</m:t>
                            </m:r>
                          </m:e>
                          <m:sub>
                            <m:r>
                              <w:rPr>
                                <w:rFonts w:ascii="Cambria Math" w:eastAsiaTheme="minorEastAsia" w:hAnsi="Cambria Math"/>
                                <w:sz w:val="24"/>
                                <w:lang w:val="es-ES_tradnl"/>
                              </w:rPr>
                              <m:t>I</m:t>
                            </m:r>
                          </m:sub>
                        </m:sSub>
                      </m:num>
                      <m:den>
                        <m:r>
                          <w:rPr>
                            <w:rFonts w:ascii="Cambria Math" w:eastAsiaTheme="minorEastAsia" w:hAnsi="Cambria Math"/>
                            <w:sz w:val="24"/>
                            <w:lang w:val="es-ES_tradnl"/>
                          </w:rPr>
                          <m:t>s</m:t>
                        </m:r>
                      </m:den>
                    </m:f>
                  </m:e>
                </m:d>
              </m:oMath>
            </m:oMathPara>
          </w:p>
        </w:tc>
        <w:tc>
          <w:tcPr>
            <w:tcW w:w="0" w:type="auto"/>
          </w:tcPr>
          <w:p w14:paraId="603E9685" w14:textId="77777777" w:rsidR="00304D3D" w:rsidRPr="00C040EF" w:rsidRDefault="00304D3D" w:rsidP="00304D3D">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5C215D02" w14:textId="77777777" w:rsidR="00304D3D" w:rsidRPr="00304D3D" w:rsidRDefault="00875152" w:rsidP="00304D3D">
            <w:pPr>
              <w:tabs>
                <w:tab w:val="left" w:pos="-1440"/>
              </w:tabs>
              <w:jc w:val="center"/>
              <w:cnfStyle w:val="000000000000" w:firstRow="0" w:lastRow="0" w:firstColumn="0" w:lastColumn="0" w:oddVBand="0" w:evenVBand="0" w:oddHBand="0" w:evenHBand="0" w:firstRowFirstColumn="0" w:firstRowLastColumn="0" w:lastRowFirstColumn="0" w:lastRowLastColumn="0"/>
              <w:rPr>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0,9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num>
                  <m:den>
                    <m:sSub>
                      <m:sSubPr>
                        <m:ctrlPr>
                          <w:rPr>
                            <w:rFonts w:ascii="Cambria Math" w:hAnsi="Cambria Math"/>
                            <w:i/>
                            <w:sz w:val="24"/>
                            <w:lang w:val="es-ES_tradnl"/>
                          </w:rPr>
                        </m:ctrlPr>
                      </m:sSubPr>
                      <m:e>
                        <m:sSub>
                          <m:sSubPr>
                            <m:ctrlPr>
                              <w:rPr>
                                <w:rFonts w:ascii="Cambria Math" w:hAnsi="Cambria Math"/>
                                <w:i/>
                                <w:sz w:val="24"/>
                                <w:lang w:val="es-ES_tradnl"/>
                              </w:rPr>
                            </m:ctrlPr>
                          </m:sSubPr>
                          <m:e>
                            <m:r>
                              <w:rPr>
                                <w:rFonts w:ascii="Cambria Math" w:hAnsi="Cambria Math"/>
                                <w:sz w:val="24"/>
                                <w:lang w:val="es-ES_tradnl"/>
                              </w:rPr>
                              <m:t xml:space="preserve"> K</m:t>
                            </m:r>
                          </m:e>
                          <m:sub>
                            <m:r>
                              <w:rPr>
                                <w:rFonts w:ascii="Cambria Math" w:hAnsi="Cambria Math"/>
                                <w:sz w:val="24"/>
                                <w:lang w:val="es-ES_tradnl"/>
                              </w:rPr>
                              <m:t>E</m:t>
                            </m:r>
                          </m:sub>
                        </m:sSub>
                        <m:r>
                          <w:rPr>
                            <w:rFonts w:ascii="Cambria Math" w:hAnsi="Cambria Math"/>
                            <w:sz w:val="24"/>
                            <w:lang w:val="es-ES_tradnl"/>
                          </w:rPr>
                          <m:t xml:space="preserve"> T</m:t>
                        </m:r>
                      </m:e>
                      <m:sub>
                        <m:r>
                          <w:rPr>
                            <w:rFonts w:ascii="Cambria Math" w:hAnsi="Cambria Math"/>
                            <w:sz w:val="24"/>
                            <w:lang w:val="es-ES_tradnl"/>
                          </w:rPr>
                          <m:t>U</m:t>
                        </m:r>
                      </m:sub>
                    </m:sSub>
                    <m:r>
                      <w:rPr>
                        <w:rFonts w:ascii="Cambria Math" w:hAnsi="Cambria Math"/>
                        <w:sz w:val="24"/>
                        <w:lang w:val="es-ES_tradnl"/>
                      </w:rPr>
                      <m:t xml:space="preserve"> </m:t>
                    </m:r>
                  </m:den>
                </m:f>
              </m:oMath>
            </m:oMathPara>
          </w:p>
        </w:tc>
        <w:tc>
          <w:tcPr>
            <w:tcW w:w="0" w:type="auto"/>
          </w:tcPr>
          <w:p w14:paraId="06F9F6C3" w14:textId="77777777" w:rsidR="00304D3D" w:rsidRPr="00C040EF" w:rsidRDefault="00304D3D" w:rsidP="00304D3D">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3E7C52EF" w14:textId="6A573BFE" w:rsidR="00304D3D" w:rsidRPr="00256B83" w:rsidRDefault="00256B83" w:rsidP="00304D3D">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i/>
                <w:sz w:val="24"/>
                <w:lang w:val="es-AR"/>
              </w:rPr>
            </w:pPr>
            <m:oMathPara>
              <m:oMath>
                <m:r>
                  <w:rPr>
                    <w:rFonts w:ascii="Cambria Math" w:eastAsiaTheme="minorEastAsia" w:hAnsi="Cambria Math"/>
                    <w:sz w:val="24"/>
                    <w:lang w:val="es-ES_tradnl"/>
                  </w:rPr>
                  <m:t>0,3</m:t>
                </m:r>
                <m:sSub>
                  <m:sSubPr>
                    <m:ctrlPr>
                      <w:rPr>
                        <w:rFonts w:ascii="Cambria Math" w:eastAsiaTheme="minorEastAsia" w:hAnsi="Cambria Math"/>
                        <w:i/>
                        <w:sz w:val="24"/>
                        <w:lang w:val="es-ES_tradnl"/>
                      </w:rPr>
                    </m:ctrlPr>
                  </m:sSubPr>
                  <m:e>
                    <m:r>
                      <w:rPr>
                        <w:rFonts w:ascii="Cambria Math" w:eastAsiaTheme="minorEastAsia" w:hAnsi="Cambria Math"/>
                        <w:sz w:val="24"/>
                        <w:lang w:val="es-ES_tradnl"/>
                      </w:rPr>
                      <m:t>T</m:t>
                    </m:r>
                  </m:e>
                  <m:sub>
                    <m:r>
                      <w:rPr>
                        <w:rFonts w:ascii="Cambria Math" w:eastAsiaTheme="minorEastAsia" w:hAnsi="Cambria Math"/>
                        <w:sz w:val="24"/>
                        <w:lang w:val="es-ES_tradnl"/>
                      </w:rPr>
                      <m:t>G</m:t>
                    </m:r>
                  </m:sub>
                </m:sSub>
              </m:oMath>
            </m:oMathPara>
          </w:p>
          <w:p w14:paraId="4286683A" w14:textId="77777777" w:rsidR="00304D3D" w:rsidRPr="00C040EF" w:rsidRDefault="00304D3D" w:rsidP="00304D3D">
            <w:pPr>
              <w:tabs>
                <w:tab w:val="left" w:pos="-1440"/>
              </w:tabs>
              <w:jc w:val="center"/>
              <w:cnfStyle w:val="000000000000" w:firstRow="0" w:lastRow="0" w:firstColumn="0" w:lastColumn="0" w:oddVBand="0" w:evenVBand="0" w:oddHBand="0" w:evenHBand="0" w:firstRowFirstColumn="0" w:firstRowLastColumn="0" w:lastRowFirstColumn="0" w:lastRowLastColumn="0"/>
              <w:rPr>
                <w:sz w:val="10"/>
                <w:szCs w:val="10"/>
                <w:lang w:val="es-ES_tradnl"/>
              </w:rPr>
            </w:pPr>
          </w:p>
        </w:tc>
        <w:tc>
          <w:tcPr>
            <w:tcW w:w="0" w:type="auto"/>
          </w:tcPr>
          <w:p w14:paraId="395944E6" w14:textId="77777777" w:rsidR="00304D3D" w:rsidRPr="00304D3D" w:rsidRDefault="00304D3D" w:rsidP="00304D3D">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lang w:val="es-ES_tradnl"/>
              </w:rPr>
            </w:pPr>
          </w:p>
          <w:p w14:paraId="30B4FE80" w14:textId="77777777" w:rsidR="00304D3D" w:rsidRPr="00304D3D" w:rsidRDefault="00304D3D" w:rsidP="00304D3D">
            <w:pPr>
              <w:tabs>
                <w:tab w:val="left" w:pos="-1440"/>
              </w:tabs>
              <w:jc w:val="center"/>
              <w:cnfStyle w:val="000000000000" w:firstRow="0" w:lastRow="0" w:firstColumn="0" w:lastColumn="0" w:oddVBand="0" w:evenVBand="0" w:oddHBand="0"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r>
      <w:tr w:rsidR="00304D3D" w:rsidRPr="00304D3D" w14:paraId="474E90C2" w14:textId="77777777" w:rsidTr="00304D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FE4C3D" w14:textId="77777777" w:rsidR="00304D3D" w:rsidRPr="00304D3D" w:rsidRDefault="00304D3D" w:rsidP="00304D3D">
            <w:pPr>
              <w:tabs>
                <w:tab w:val="left" w:pos="-1440"/>
              </w:tabs>
              <w:jc w:val="center"/>
              <w:rPr>
                <w:sz w:val="24"/>
                <w:lang w:val="es-ES_tradnl"/>
              </w:rPr>
            </w:pPr>
            <m:oMathPara>
              <m:oMath>
                <m:r>
                  <m:rPr>
                    <m:sty m:val="bi"/>
                  </m:rPr>
                  <w:rPr>
                    <w:rFonts w:ascii="Cambria Math" w:hAnsi="Cambria Math"/>
                    <w:sz w:val="24"/>
                    <w:lang w:val="es-ES_tradnl"/>
                  </w:rPr>
                  <m:t>PID</m:t>
                </m:r>
              </m:oMath>
            </m:oMathPara>
          </w:p>
        </w:tc>
        <w:tc>
          <w:tcPr>
            <w:tcW w:w="0" w:type="auto"/>
            <w:vAlign w:val="center"/>
          </w:tcPr>
          <w:p w14:paraId="34BF6BEB" w14:textId="77777777" w:rsidR="00304D3D" w:rsidRPr="00304D3D"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K</m:t>
                </m:r>
                <m:d>
                  <m:dPr>
                    <m:ctrlPr>
                      <w:rPr>
                        <w:rFonts w:ascii="Cambria Math" w:hAnsi="Cambria Math"/>
                        <w:i/>
                        <w:sz w:val="24"/>
                        <w:lang w:val="es-ES_tradnl"/>
                      </w:rPr>
                    </m:ctrlPr>
                  </m:dPr>
                  <m:e>
                    <m:r>
                      <w:rPr>
                        <w:rFonts w:ascii="Cambria Math" w:hAnsi="Cambria Math"/>
                        <w:sz w:val="24"/>
                        <w:lang w:val="es-ES_tradnl"/>
                      </w:rPr>
                      <m:t>1+</m:t>
                    </m:r>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I</m:t>
                            </m:r>
                          </m:sub>
                        </m:sSub>
                      </m:num>
                      <m:den>
                        <m:r>
                          <w:rPr>
                            <w:rFonts w:ascii="Cambria Math" w:hAnsi="Cambria Math"/>
                            <w:sz w:val="24"/>
                            <w:lang w:val="es-ES_tradnl"/>
                          </w:rPr>
                          <m:t>s</m:t>
                        </m:r>
                      </m:den>
                    </m:f>
                    <m:r>
                      <w:rPr>
                        <w:rFonts w:ascii="Cambria Math" w:hAnsi="Cambria Math"/>
                        <w:sz w:val="24"/>
                        <w:lang w:val="es-ES_tradnl"/>
                      </w:rPr>
                      <m:t>+</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D</m:t>
                        </m:r>
                      </m:sub>
                    </m:sSub>
                    <m:r>
                      <w:rPr>
                        <w:rFonts w:ascii="Cambria Math" w:hAnsi="Cambria Math"/>
                        <w:sz w:val="24"/>
                        <w:lang w:val="es-ES_tradnl"/>
                      </w:rPr>
                      <m:t>s</m:t>
                    </m:r>
                  </m:e>
                </m:d>
              </m:oMath>
            </m:oMathPara>
          </w:p>
        </w:tc>
        <w:tc>
          <w:tcPr>
            <w:tcW w:w="0" w:type="auto"/>
          </w:tcPr>
          <w:p w14:paraId="2E9BF335" w14:textId="77777777" w:rsidR="00304D3D" w:rsidRPr="00C040EF"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sz w:val="10"/>
                <w:szCs w:val="10"/>
                <w:lang w:val="es-ES_tradnl"/>
              </w:rPr>
            </w:pPr>
          </w:p>
          <w:p w14:paraId="2FCE141E" w14:textId="77777777" w:rsidR="00304D3D" w:rsidRPr="00304D3D" w:rsidRDefault="00875152"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1,2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num>
                  <m:den>
                    <m:sSub>
                      <m:sSubPr>
                        <m:ctrlPr>
                          <w:rPr>
                            <w:rFonts w:ascii="Cambria Math" w:hAnsi="Cambria Math"/>
                            <w:i/>
                            <w:sz w:val="24"/>
                            <w:lang w:val="es-ES_tradnl"/>
                          </w:rPr>
                        </m:ctrlPr>
                      </m:sSubPr>
                      <m:e>
                        <m:sSub>
                          <m:sSubPr>
                            <m:ctrlPr>
                              <w:rPr>
                                <w:rFonts w:ascii="Cambria Math" w:hAnsi="Cambria Math"/>
                                <w:i/>
                                <w:sz w:val="24"/>
                                <w:lang w:val="es-ES_tradnl"/>
                              </w:rPr>
                            </m:ctrlPr>
                          </m:sSubPr>
                          <m:e>
                            <m:r>
                              <w:rPr>
                                <w:rFonts w:ascii="Cambria Math" w:hAnsi="Cambria Math"/>
                                <w:sz w:val="24"/>
                                <w:lang w:val="es-ES_tradnl"/>
                              </w:rPr>
                              <m:t xml:space="preserve"> K</m:t>
                            </m:r>
                          </m:e>
                          <m:sub>
                            <m:r>
                              <w:rPr>
                                <w:rFonts w:ascii="Cambria Math" w:hAnsi="Cambria Math"/>
                                <w:sz w:val="24"/>
                                <w:lang w:val="es-ES_tradnl"/>
                              </w:rPr>
                              <m:t>E</m:t>
                            </m:r>
                          </m:sub>
                        </m:sSub>
                        <m:r>
                          <w:rPr>
                            <w:rFonts w:ascii="Cambria Math" w:hAnsi="Cambria Math"/>
                            <w:sz w:val="24"/>
                            <w:lang w:val="es-ES_tradnl"/>
                          </w:rPr>
                          <m:t xml:space="preserve"> T</m:t>
                        </m:r>
                      </m:e>
                      <m:sub>
                        <m:r>
                          <w:rPr>
                            <w:rFonts w:ascii="Cambria Math" w:hAnsi="Cambria Math"/>
                            <w:sz w:val="24"/>
                            <w:lang w:val="es-ES_tradnl"/>
                          </w:rPr>
                          <m:t>U</m:t>
                        </m:r>
                      </m:sub>
                    </m:sSub>
                    <m:r>
                      <w:rPr>
                        <w:rFonts w:ascii="Cambria Math" w:hAnsi="Cambria Math"/>
                        <w:sz w:val="24"/>
                        <w:lang w:val="es-ES_tradnl"/>
                      </w:rPr>
                      <m:t xml:space="preserve"> </m:t>
                    </m:r>
                  </m:den>
                </m:f>
              </m:oMath>
            </m:oMathPara>
          </w:p>
        </w:tc>
        <w:tc>
          <w:tcPr>
            <w:tcW w:w="0" w:type="auto"/>
          </w:tcPr>
          <w:p w14:paraId="0FE690E7" w14:textId="77777777" w:rsidR="00304D3D" w:rsidRPr="00C040EF"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1B51A4C5" w14:textId="0D349162" w:rsidR="00304D3D" w:rsidRPr="00304D3D" w:rsidRDefault="00256B83"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
              <m:r>
                <w:rPr>
                  <w:rFonts w:ascii="Cambria Math" w:eastAsiaTheme="minorEastAsia" w:hAnsi="Cambria Math"/>
                  <w:sz w:val="24"/>
                  <w:lang w:val="es-ES_tradnl"/>
                </w:rPr>
                <m:t>2</m:t>
              </m:r>
              <m:sSub>
                <m:sSubPr>
                  <m:ctrlPr>
                    <w:rPr>
                      <w:rFonts w:ascii="Cambria Math" w:eastAsiaTheme="minorEastAsia" w:hAnsi="Cambria Math"/>
                      <w:i/>
                      <w:sz w:val="24"/>
                      <w:lang w:val="es-ES_tradnl"/>
                    </w:rPr>
                  </m:ctrlPr>
                </m:sSubPr>
                <m:e>
                  <m:r>
                    <w:rPr>
                      <w:rFonts w:ascii="Cambria Math" w:eastAsiaTheme="minorEastAsia" w:hAnsi="Cambria Math"/>
                      <w:sz w:val="24"/>
                      <w:lang w:val="es-ES_tradnl"/>
                    </w:rPr>
                    <m:t>T</m:t>
                  </m:r>
                </m:e>
                <m:sub>
                  <m:r>
                    <w:rPr>
                      <w:rFonts w:ascii="Cambria Math" w:eastAsiaTheme="minorEastAsia" w:hAnsi="Cambria Math"/>
                      <w:sz w:val="24"/>
                      <w:lang w:val="es-ES_tradnl"/>
                    </w:rPr>
                    <m:t>G</m:t>
                  </m:r>
                </m:sub>
              </m:sSub>
            </m:oMath>
            <w:r>
              <w:rPr>
                <w:rFonts w:eastAsiaTheme="minorEastAsia"/>
                <w:sz w:val="24"/>
                <w:lang w:val="es-ES_tradnl"/>
              </w:rPr>
              <w:t xml:space="preserve">  </w:t>
            </w:r>
          </w:p>
          <w:p w14:paraId="262ACB8C" w14:textId="77777777" w:rsidR="00304D3D" w:rsidRPr="00C040EF"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sz w:val="10"/>
                <w:szCs w:val="10"/>
                <w:lang w:val="es-ES_tradnl"/>
              </w:rPr>
            </w:pPr>
          </w:p>
        </w:tc>
        <w:tc>
          <w:tcPr>
            <w:tcW w:w="0" w:type="auto"/>
          </w:tcPr>
          <w:p w14:paraId="52CF7341" w14:textId="77777777" w:rsidR="00304D3D" w:rsidRPr="00C040EF" w:rsidRDefault="00304D3D" w:rsidP="00304D3D">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7B8563B2" w14:textId="5FDC169D" w:rsidR="00304D3D" w:rsidRPr="00304D3D" w:rsidRDefault="008F1FF8" w:rsidP="008F1FF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 xml:space="preserve">0,5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oMath>
            </m:oMathPara>
          </w:p>
        </w:tc>
      </w:tr>
    </w:tbl>
    <w:p w14:paraId="2C144E4D" w14:textId="77777777" w:rsidR="00CA3F2D" w:rsidRPr="00262859" w:rsidRDefault="00262859" w:rsidP="00262859">
      <w:pPr>
        <w:tabs>
          <w:tab w:val="left" w:pos="-1440"/>
        </w:tabs>
        <w:jc w:val="center"/>
        <w:rPr>
          <w:lang w:val="es-ES_tradnl"/>
        </w:rPr>
      </w:pPr>
      <w:r w:rsidRPr="00262859">
        <w:rPr>
          <w:lang w:val="es-ES_tradnl"/>
        </w:rPr>
        <w:t>Fig.</w:t>
      </w:r>
      <w:r w:rsidR="00CA3F2D" w:rsidRPr="00262859">
        <w:rPr>
          <w:lang w:val="es-ES_tradnl"/>
        </w:rPr>
        <w:t>4.1</w:t>
      </w:r>
      <w:r w:rsidR="00225550">
        <w:rPr>
          <w:lang w:val="es-ES_tradnl"/>
        </w:rPr>
        <w:t>9</w:t>
      </w:r>
      <w:r w:rsidR="00CA3F2D" w:rsidRPr="00262859">
        <w:rPr>
          <w:lang w:val="es-ES_tradnl"/>
        </w:rPr>
        <w:t>.</w:t>
      </w:r>
      <w:r w:rsidRPr="00262859">
        <w:rPr>
          <w:lang w:val="es-ES_tradnl"/>
        </w:rPr>
        <w:t xml:space="preserve"> </w:t>
      </w:r>
      <w:r w:rsidR="00CA3F2D" w:rsidRPr="00262859">
        <w:rPr>
          <w:lang w:val="es-ES_tradnl"/>
        </w:rPr>
        <w:t>Reglas de ajuste según Ziegler-Nichols ba</w:t>
      </w:r>
      <w:r w:rsidRPr="00262859">
        <w:rPr>
          <w:lang w:val="es-ES_tradnl"/>
        </w:rPr>
        <w:t>sado en la respuesta al escalón</w:t>
      </w:r>
    </w:p>
    <w:p w14:paraId="220CA210" w14:textId="77777777" w:rsidR="00C55A44" w:rsidRDefault="00C55A44" w:rsidP="00CA3F2D">
      <w:pPr>
        <w:jc w:val="both"/>
        <w:rPr>
          <w:lang w:val="es-ES_tradnl"/>
        </w:rPr>
      </w:pPr>
    </w:p>
    <w:p w14:paraId="59B1FB3B" w14:textId="77777777" w:rsidR="00CA3F2D" w:rsidRDefault="00CA3F2D" w:rsidP="00CA3F2D">
      <w:pPr>
        <w:jc w:val="both"/>
        <w:rPr>
          <w:lang w:val="es-ES_tradnl"/>
        </w:rPr>
      </w:pPr>
      <w:r w:rsidRPr="004C068A">
        <w:rPr>
          <w:lang w:val="es-ES_tradnl"/>
        </w:rPr>
        <w:lastRenderedPageBreak/>
        <w:t xml:space="preserve">Según Takahashi para controladores </w:t>
      </w:r>
      <m:oMath>
        <m:r>
          <m:rPr>
            <m:sty m:val="bi"/>
          </m:rPr>
          <w:rPr>
            <w:rFonts w:ascii="Cambria Math" w:hAnsi="Cambria Math"/>
            <w:lang w:val="es-ES_tradnl"/>
          </w:rPr>
          <m:t>PID</m:t>
        </m:r>
      </m:oMath>
      <w:r w:rsidRPr="004C068A">
        <w:rPr>
          <w:lang w:val="es-ES_tradnl"/>
        </w:rPr>
        <w:t xml:space="preserve"> de tiempo discreto con período de muestreo</w:t>
      </w:r>
      <w:r w:rsidR="00931413">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4C068A">
        <w:rPr>
          <w:lang w:val="es-ES_tradnl"/>
        </w:rPr>
        <w:t xml:space="preserve"> se utiliza el cua</w:t>
      </w:r>
      <w:r w:rsidR="00225550">
        <w:rPr>
          <w:lang w:val="es-ES_tradnl"/>
        </w:rPr>
        <w:t>dro de la Fig.4.20</w:t>
      </w:r>
      <w:r w:rsidRPr="004C068A">
        <w:rPr>
          <w:lang w:val="es-ES_tradnl"/>
        </w:rPr>
        <w:t>. Los valores dados aquí sólo se aplican al controlador PID modificado según la ley de control dada por la 4.1</w:t>
      </w:r>
      <w:r w:rsidR="00225550">
        <w:rPr>
          <w:lang w:val="es-ES_tradnl"/>
        </w:rPr>
        <w:t>9</w:t>
      </w:r>
      <w:r w:rsidRPr="004C068A">
        <w:rPr>
          <w:lang w:val="es-ES_tradnl"/>
        </w:rPr>
        <w:t>.</w:t>
      </w:r>
    </w:p>
    <w:p w14:paraId="1BFFE1D9" w14:textId="77777777" w:rsidR="008F1FF8" w:rsidRDefault="008F1FF8" w:rsidP="00CA3F2D">
      <w:pPr>
        <w:jc w:val="both"/>
        <w:rPr>
          <w:lang w:val="es-ES_tradnl"/>
        </w:rPr>
      </w:pPr>
    </w:p>
    <w:tbl>
      <w:tblPr>
        <w:tblStyle w:val="Cuadrculamedia3-nfasis1"/>
        <w:tblW w:w="0" w:type="auto"/>
        <w:jc w:val="center"/>
        <w:tblLook w:val="04A0" w:firstRow="1" w:lastRow="0" w:firstColumn="1" w:lastColumn="0" w:noHBand="0" w:noVBand="1"/>
      </w:tblPr>
      <w:tblGrid>
        <w:gridCol w:w="666"/>
        <w:gridCol w:w="3240"/>
        <w:gridCol w:w="1814"/>
        <w:gridCol w:w="943"/>
      </w:tblGrid>
      <w:tr w:rsidR="00E42695" w:rsidRPr="00304D3D" w14:paraId="48FFA821" w14:textId="77777777" w:rsidTr="005328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880C63" w14:textId="77777777" w:rsidR="00E42695" w:rsidRPr="00304D3D" w:rsidRDefault="00E42695" w:rsidP="00532848">
            <w:pPr>
              <w:tabs>
                <w:tab w:val="left" w:pos="-1440"/>
              </w:tabs>
              <w:jc w:val="center"/>
              <w:rPr>
                <w:sz w:val="24"/>
                <w:lang w:val="es-ES_tradnl"/>
              </w:rPr>
            </w:pPr>
          </w:p>
        </w:tc>
        <w:tc>
          <w:tcPr>
            <w:tcW w:w="0" w:type="auto"/>
            <w:vAlign w:val="center"/>
          </w:tcPr>
          <w:p w14:paraId="78500189" w14:textId="77777777" w:rsidR="00E42695" w:rsidRPr="00C040EF" w:rsidRDefault="00E42695"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3057E13A" w14:textId="77777777" w:rsidR="00E42695" w:rsidRPr="00304D3D" w:rsidRDefault="00E42695"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ParaPr>
                <m:jc m:val="center"/>
              </m:oMathParaPr>
              <m:oMath>
                <m:r>
                  <m:rPr>
                    <m:sty m:val="bi"/>
                  </m:rPr>
                  <w:rPr>
                    <w:rFonts w:ascii="Cambria Math" w:hAnsi="Cambria Math"/>
                    <w:sz w:val="24"/>
                    <w:lang w:val="es-ES_tradnl"/>
                  </w:rPr>
                  <m:t>K</m:t>
                </m:r>
              </m:oMath>
            </m:oMathPara>
          </w:p>
          <w:p w14:paraId="36683CAC" w14:textId="77777777" w:rsidR="00E42695" w:rsidRPr="00C040EF" w:rsidRDefault="00E42695"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c>
          <w:tcPr>
            <w:tcW w:w="0" w:type="auto"/>
            <w:vAlign w:val="center"/>
          </w:tcPr>
          <w:p w14:paraId="57EC5AB7" w14:textId="77777777" w:rsidR="00E42695" w:rsidRPr="00C040EF" w:rsidRDefault="00E42695"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2160FC38" w14:textId="77777777" w:rsidR="00E42695" w:rsidRPr="00304D3D" w:rsidRDefault="00875152"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ParaPr>
                <m:jc m:val="center"/>
              </m:oMathParaPr>
              <m:oMath>
                <m:sSub>
                  <m:sSubPr>
                    <m:ctrlPr>
                      <w:rPr>
                        <w:rFonts w:ascii="Cambria Math" w:hAnsi="Cambria Math"/>
                        <w:i/>
                        <w:sz w:val="24"/>
                        <w:lang w:val="es-ES_tradnl"/>
                      </w:rPr>
                    </m:ctrlPr>
                  </m:sSubPr>
                  <m:e>
                    <m:r>
                      <m:rPr>
                        <m:sty m:val="bi"/>
                      </m:rPr>
                      <w:rPr>
                        <w:rFonts w:ascii="Cambria Math" w:hAnsi="Cambria Math"/>
                        <w:sz w:val="24"/>
                        <w:lang w:val="es-ES_tradnl"/>
                      </w:rPr>
                      <m:t>K</m:t>
                    </m:r>
                  </m:e>
                  <m:sub>
                    <m:r>
                      <m:rPr>
                        <m:sty m:val="bi"/>
                      </m:rPr>
                      <w:rPr>
                        <w:rFonts w:ascii="Cambria Math" w:hAnsi="Cambria Math"/>
                        <w:sz w:val="24"/>
                        <w:lang w:val="es-ES_tradnl"/>
                      </w:rPr>
                      <m:t>I</m:t>
                    </m:r>
                  </m:sub>
                </m:sSub>
                <m:sSub>
                  <m:sSubPr>
                    <m:ctrlPr>
                      <w:rPr>
                        <w:rFonts w:ascii="Cambria Math" w:hAnsi="Cambria Math"/>
                        <w:i/>
                        <w:sz w:val="24"/>
                        <w:lang w:val="es-ES_tradnl"/>
                      </w:rPr>
                    </m:ctrlPr>
                  </m:sSubPr>
                  <m:e>
                    <m:r>
                      <m:rPr>
                        <m:sty m:val="bi"/>
                      </m:rPr>
                      <w:rPr>
                        <w:rFonts w:ascii="Cambria Math" w:hAnsi="Cambria Math"/>
                        <w:sz w:val="24"/>
                        <w:lang w:val="es-ES_tradnl"/>
                      </w:rPr>
                      <m:t>T</m:t>
                    </m:r>
                  </m:e>
                  <m:sub>
                    <m:r>
                      <m:rPr>
                        <m:sty m:val="bi"/>
                      </m:rPr>
                      <w:rPr>
                        <w:rFonts w:ascii="Cambria Math" w:hAnsi="Cambria Math"/>
                        <w:sz w:val="24"/>
                        <w:lang w:val="es-ES_tradnl"/>
                      </w:rPr>
                      <m:t>0</m:t>
                    </m:r>
                  </m:sub>
                </m:sSub>
              </m:oMath>
            </m:oMathPara>
          </w:p>
          <w:p w14:paraId="20B8ACBD" w14:textId="77777777" w:rsidR="00E42695" w:rsidRPr="00C040EF" w:rsidRDefault="00E42695" w:rsidP="00532848">
            <w:pPr>
              <w:tabs>
                <w:tab w:val="left" w:pos="-1440"/>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c>
          <w:tcPr>
            <w:tcW w:w="0" w:type="auto"/>
            <w:vAlign w:val="center"/>
          </w:tcPr>
          <w:p w14:paraId="67C79192" w14:textId="77777777" w:rsidR="00E42695" w:rsidRPr="00C040EF" w:rsidRDefault="00E42695" w:rsidP="00532848">
            <w:pPr>
              <w:tabs>
                <w:tab w:val="center" w:pos="761"/>
              </w:tabs>
              <w:jc w:val="center"/>
              <w:cnfStyle w:val="100000000000" w:firstRow="1"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6E286FBE" w14:textId="77777777" w:rsidR="00E42695" w:rsidRPr="00304D3D" w:rsidRDefault="00875152" w:rsidP="00532848">
            <w:pPr>
              <w:tabs>
                <w:tab w:val="center" w:pos="761"/>
              </w:tabs>
              <w:jc w:val="center"/>
              <w:cnfStyle w:val="100000000000" w:firstRow="1" w:lastRow="0" w:firstColumn="0" w:lastColumn="0" w:oddVBand="0" w:evenVBand="0" w:oddHBand="0" w:evenHBand="0" w:firstRowFirstColumn="0" w:firstRowLastColumn="0" w:lastRowFirstColumn="0" w:lastRowLastColumn="0"/>
              <w:rPr>
                <w:rFonts w:eastAsiaTheme="minorEastAsia"/>
                <w:sz w:val="24"/>
                <w:lang w:val="es-ES_tradnl"/>
              </w:rPr>
            </w:pPr>
            <m:oMathPara>
              <m:oMath>
                <m:sSub>
                  <m:sSubPr>
                    <m:ctrlPr>
                      <w:rPr>
                        <w:rFonts w:ascii="Cambria Math" w:hAnsi="Cambria Math"/>
                        <w:i/>
                        <w:sz w:val="24"/>
                        <w:lang w:val="es-ES_tradnl"/>
                      </w:rPr>
                    </m:ctrlPr>
                  </m:sSubPr>
                  <m:e>
                    <m:r>
                      <m:rPr>
                        <m:sty m:val="bi"/>
                      </m:rPr>
                      <w:rPr>
                        <w:rFonts w:ascii="Cambria Math" w:hAnsi="Cambria Math"/>
                        <w:sz w:val="24"/>
                        <w:lang w:val="es-ES_tradnl"/>
                      </w:rPr>
                      <m:t>T</m:t>
                    </m:r>
                  </m:e>
                  <m:sub>
                    <m:r>
                      <m:rPr>
                        <m:sty m:val="bi"/>
                      </m:rPr>
                      <w:rPr>
                        <w:rFonts w:ascii="Cambria Math" w:hAnsi="Cambria Math"/>
                        <w:sz w:val="24"/>
                        <w:lang w:val="es-ES_tradnl"/>
                      </w:rPr>
                      <m:t>D</m:t>
                    </m:r>
                  </m:sub>
                </m:sSub>
                <m:r>
                  <m:rPr>
                    <m:sty m:val="bi"/>
                  </m:rPr>
                  <w:rPr>
                    <w:rFonts w:ascii="Cambria Math" w:hAnsi="Cambria Math"/>
                    <w:sz w:val="24"/>
                    <w:lang w:val="es-ES_tradnl"/>
                  </w:rPr>
                  <m:t>/</m:t>
                </m:r>
                <m:sSub>
                  <m:sSubPr>
                    <m:ctrlPr>
                      <w:rPr>
                        <w:rFonts w:ascii="Cambria Math" w:hAnsi="Cambria Math"/>
                        <w:i/>
                        <w:sz w:val="24"/>
                        <w:lang w:val="es-ES_tradnl"/>
                      </w:rPr>
                    </m:ctrlPr>
                  </m:sSubPr>
                  <m:e>
                    <m:r>
                      <m:rPr>
                        <m:sty m:val="bi"/>
                      </m:rPr>
                      <w:rPr>
                        <w:rFonts w:ascii="Cambria Math" w:hAnsi="Cambria Math"/>
                        <w:sz w:val="24"/>
                        <w:lang w:val="es-ES_tradnl"/>
                      </w:rPr>
                      <m:t>T</m:t>
                    </m:r>
                  </m:e>
                  <m:sub>
                    <m:r>
                      <m:rPr>
                        <m:sty m:val="bi"/>
                      </m:rPr>
                      <w:rPr>
                        <w:rFonts w:ascii="Cambria Math" w:hAnsi="Cambria Math"/>
                        <w:sz w:val="24"/>
                        <w:lang w:val="es-ES_tradnl"/>
                      </w:rPr>
                      <m:t>0</m:t>
                    </m:r>
                  </m:sub>
                </m:sSub>
              </m:oMath>
            </m:oMathPara>
          </w:p>
          <w:p w14:paraId="2053C6D5" w14:textId="77777777" w:rsidR="00E42695" w:rsidRPr="00C040EF" w:rsidRDefault="00E42695" w:rsidP="00532848">
            <w:pPr>
              <w:tabs>
                <w:tab w:val="center" w:pos="761"/>
              </w:tabs>
              <w:jc w:val="center"/>
              <w:cnfStyle w:val="100000000000" w:firstRow="1" w:lastRow="0" w:firstColumn="0" w:lastColumn="0" w:oddVBand="0" w:evenVBand="0" w:oddHBand="0" w:evenHBand="0" w:firstRowFirstColumn="0" w:firstRowLastColumn="0" w:lastRowFirstColumn="0" w:lastRowLastColumn="0"/>
              <w:rPr>
                <w:sz w:val="10"/>
                <w:szCs w:val="10"/>
                <w:lang w:val="es-ES_tradnl"/>
              </w:rPr>
            </w:pPr>
          </w:p>
        </w:tc>
      </w:tr>
      <w:tr w:rsidR="00E42695" w:rsidRPr="00304D3D" w14:paraId="0658B808" w14:textId="77777777" w:rsidTr="005328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E1D029" w14:textId="77777777" w:rsidR="00E42695" w:rsidRPr="00304D3D" w:rsidRDefault="00E42695" w:rsidP="00532848">
            <w:pPr>
              <w:tabs>
                <w:tab w:val="left" w:pos="-1440"/>
              </w:tabs>
              <w:jc w:val="center"/>
              <w:rPr>
                <w:sz w:val="24"/>
                <w:lang w:val="es-ES_tradnl"/>
              </w:rPr>
            </w:pPr>
            <m:oMathPara>
              <m:oMath>
                <m:r>
                  <m:rPr>
                    <m:sty m:val="bi"/>
                  </m:rPr>
                  <w:rPr>
                    <w:rFonts w:ascii="Cambria Math" w:hAnsi="Cambria Math"/>
                    <w:sz w:val="24"/>
                    <w:lang w:val="es-ES_tradnl"/>
                  </w:rPr>
                  <m:t>P</m:t>
                </m:r>
              </m:oMath>
            </m:oMathPara>
          </w:p>
        </w:tc>
        <w:tc>
          <w:tcPr>
            <w:tcW w:w="0" w:type="auto"/>
          </w:tcPr>
          <w:p w14:paraId="7BFB6405" w14:textId="77777777" w:rsidR="00E42695" w:rsidRPr="00C040EF"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76391DAE" w14:textId="77777777" w:rsidR="00E42695" w:rsidRPr="008F1FF8" w:rsidRDefault="00875152"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Para>
              <m:oMath>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num>
                  <m:den>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E</m:t>
                        </m:r>
                      </m:sub>
                    </m:sSub>
                    <m:d>
                      <m:dPr>
                        <m:ctrlPr>
                          <w:rPr>
                            <w:rFonts w:ascii="Cambria Math" w:hAnsi="Cambria Math"/>
                            <w:i/>
                            <w:sz w:val="24"/>
                            <w:lang w:val="es-ES_tradnl"/>
                          </w:rPr>
                        </m:ctrlPr>
                      </m:dPr>
                      <m:e>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U</m:t>
                            </m:r>
                          </m:sub>
                        </m:sSub>
                        <m:r>
                          <w:rPr>
                            <w:rFonts w:ascii="Cambria Math" w:hAnsi="Cambria Math"/>
                            <w:sz w:val="24"/>
                            <w:lang w:val="es-ES_tradnl"/>
                          </w:rPr>
                          <m:t>+</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e>
                    </m:d>
                  </m:den>
                </m:f>
              </m:oMath>
            </m:oMathPara>
          </w:p>
          <w:p w14:paraId="0834A4CF" w14:textId="77777777" w:rsidR="00E42695" w:rsidRPr="008F1FF8"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w:p>
        </w:tc>
        <w:tc>
          <w:tcPr>
            <w:tcW w:w="0" w:type="auto"/>
          </w:tcPr>
          <w:p w14:paraId="66A351C5" w14:textId="77777777" w:rsidR="00E42695" w:rsidRPr="00C040EF"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2284D1BA" w14:textId="77777777" w:rsidR="00E42695" w:rsidRPr="00304D3D"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c>
          <w:tcPr>
            <w:tcW w:w="0" w:type="auto"/>
          </w:tcPr>
          <w:p w14:paraId="5C6E9A45" w14:textId="77777777" w:rsidR="00E42695" w:rsidRPr="00C040EF"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1A2130C5" w14:textId="77777777" w:rsidR="00E42695" w:rsidRPr="00304D3D"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r>
      <w:tr w:rsidR="00E42695" w:rsidRPr="00304D3D" w14:paraId="6E382620" w14:textId="77777777" w:rsidTr="00532848">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98C2CE" w14:textId="77777777" w:rsidR="00E42695" w:rsidRPr="00304D3D" w:rsidRDefault="00E42695" w:rsidP="00532848">
            <w:pPr>
              <w:tabs>
                <w:tab w:val="left" w:pos="-1440"/>
              </w:tabs>
              <w:jc w:val="center"/>
              <w:rPr>
                <w:sz w:val="24"/>
                <w:lang w:val="es-ES_tradnl"/>
              </w:rPr>
            </w:pPr>
            <m:oMathPara>
              <m:oMath>
                <m:r>
                  <m:rPr>
                    <m:sty m:val="bi"/>
                  </m:rPr>
                  <w:rPr>
                    <w:rFonts w:ascii="Cambria Math" w:hAnsi="Cambria Math"/>
                    <w:sz w:val="24"/>
                    <w:lang w:val="es-ES_tradnl"/>
                  </w:rPr>
                  <m:t>PI</m:t>
                </m:r>
              </m:oMath>
            </m:oMathPara>
          </w:p>
        </w:tc>
        <w:tc>
          <w:tcPr>
            <w:tcW w:w="0" w:type="auto"/>
          </w:tcPr>
          <w:p w14:paraId="43761FA5" w14:textId="77777777" w:rsidR="00E42695" w:rsidRPr="00C040EF" w:rsidRDefault="00E42695"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25A8C95F" w14:textId="77777777" w:rsidR="00E42695" w:rsidRPr="00304D3D" w:rsidRDefault="00875152" w:rsidP="00E42695">
            <w:pPr>
              <w:tabs>
                <w:tab w:val="left" w:pos="-1440"/>
              </w:tabs>
              <w:jc w:val="center"/>
              <w:cnfStyle w:val="000000000000" w:firstRow="0" w:lastRow="0" w:firstColumn="0" w:lastColumn="0" w:oddVBand="0" w:evenVBand="0" w:oddHBand="0" w:evenHBand="0" w:firstRowFirstColumn="0" w:firstRowLastColumn="0" w:lastRowFirstColumn="0" w:lastRowLastColumn="0"/>
              <w:rPr>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0,9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num>
                  <m:den>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E</m:t>
                        </m:r>
                      </m:sub>
                    </m:sSub>
                    <m:d>
                      <m:dPr>
                        <m:ctrlPr>
                          <w:rPr>
                            <w:rFonts w:ascii="Cambria Math" w:hAnsi="Cambria Math"/>
                            <w:i/>
                            <w:sz w:val="24"/>
                            <w:lang w:val="es-ES_tradnl"/>
                          </w:rPr>
                        </m:ctrlPr>
                      </m:dPr>
                      <m:e>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U</m:t>
                            </m:r>
                          </m:sub>
                        </m:sSub>
                        <m:r>
                          <w:rPr>
                            <w:rFonts w:ascii="Cambria Math" w:hAnsi="Cambria Math"/>
                            <w:sz w:val="24"/>
                            <w:lang w:val="es-ES_tradnl"/>
                          </w:rPr>
                          <m:t>+</m:t>
                        </m:r>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2</m:t>
                            </m:r>
                          </m:den>
                        </m:f>
                      </m:e>
                    </m:d>
                  </m:den>
                </m:f>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 xml:space="preserve">0,13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E</m:t>
                        </m:r>
                      </m:sub>
                    </m:sSub>
                    <m:sSup>
                      <m:sSupPr>
                        <m:ctrlPr>
                          <w:rPr>
                            <w:rFonts w:ascii="Cambria Math" w:hAnsi="Cambria Math"/>
                            <w:i/>
                            <w:sz w:val="24"/>
                            <w:lang w:val="es-ES_tradnl"/>
                          </w:rPr>
                        </m:ctrlPr>
                      </m:sSupPr>
                      <m:e>
                        <m:d>
                          <m:dPr>
                            <m:ctrlPr>
                              <w:rPr>
                                <w:rFonts w:ascii="Cambria Math" w:hAnsi="Cambria Math"/>
                                <w:i/>
                                <w:sz w:val="24"/>
                                <w:lang w:val="es-ES_tradnl"/>
                              </w:rPr>
                            </m:ctrlPr>
                          </m:dPr>
                          <m:e>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U</m:t>
                                </m:r>
                              </m:sub>
                            </m:sSub>
                            <m:r>
                              <w:rPr>
                                <w:rFonts w:ascii="Cambria Math" w:hAnsi="Cambria Math"/>
                                <w:sz w:val="24"/>
                                <w:lang w:val="es-ES_tradnl"/>
                              </w:rPr>
                              <m:t>+</m:t>
                            </m:r>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2</m:t>
                                </m:r>
                              </m:den>
                            </m:f>
                          </m:e>
                        </m:d>
                      </m:e>
                      <m:sup>
                        <m:r>
                          <w:rPr>
                            <w:rFonts w:ascii="Cambria Math" w:hAnsi="Cambria Math"/>
                            <w:sz w:val="24"/>
                            <w:lang w:val="es-ES_tradnl"/>
                          </w:rPr>
                          <m:t>2</m:t>
                        </m:r>
                      </m:sup>
                    </m:sSup>
                  </m:den>
                </m:f>
              </m:oMath>
            </m:oMathPara>
          </w:p>
        </w:tc>
        <w:tc>
          <w:tcPr>
            <w:tcW w:w="0" w:type="auto"/>
          </w:tcPr>
          <w:p w14:paraId="5741FF7A" w14:textId="77777777" w:rsidR="00E42695" w:rsidRPr="00C040EF" w:rsidRDefault="00E42695"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10"/>
                <w:szCs w:val="10"/>
                <w:lang w:val="es-ES_tradnl"/>
              </w:rPr>
            </w:pPr>
          </w:p>
          <w:p w14:paraId="19F2CD7B" w14:textId="77777777" w:rsidR="00E42695" w:rsidRPr="00304D3D" w:rsidRDefault="00875152"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0,27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K</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E</m:t>
                        </m:r>
                      </m:sub>
                    </m:sSub>
                    <m:sSup>
                      <m:sSupPr>
                        <m:ctrlPr>
                          <w:rPr>
                            <w:rFonts w:ascii="Cambria Math" w:hAnsi="Cambria Math"/>
                            <w:i/>
                            <w:sz w:val="24"/>
                            <w:lang w:val="es-ES_tradnl"/>
                          </w:rPr>
                        </m:ctrlPr>
                      </m:sSupPr>
                      <m:e>
                        <m:d>
                          <m:dPr>
                            <m:ctrlPr>
                              <w:rPr>
                                <w:rFonts w:ascii="Cambria Math" w:hAnsi="Cambria Math"/>
                                <w:i/>
                                <w:sz w:val="24"/>
                                <w:lang w:val="es-ES_tradnl"/>
                              </w:rPr>
                            </m:ctrlPr>
                          </m:dPr>
                          <m:e>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U</m:t>
                                </m:r>
                              </m:sub>
                            </m:sSub>
                            <m:r>
                              <w:rPr>
                                <w:rFonts w:ascii="Cambria Math" w:hAnsi="Cambria Math"/>
                                <w:sz w:val="24"/>
                                <w:lang w:val="es-ES_tradnl"/>
                              </w:rPr>
                              <m:t>+</m:t>
                            </m:r>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2</m:t>
                                </m:r>
                              </m:den>
                            </m:f>
                          </m:e>
                        </m:d>
                      </m:e>
                      <m:sup>
                        <m:r>
                          <w:rPr>
                            <w:rFonts w:ascii="Cambria Math" w:hAnsi="Cambria Math"/>
                            <w:sz w:val="24"/>
                            <w:lang w:val="es-ES_tradnl"/>
                          </w:rPr>
                          <m:t>2</m:t>
                        </m:r>
                      </m:sup>
                    </m:sSup>
                  </m:den>
                </m:f>
              </m:oMath>
            </m:oMathPara>
          </w:p>
          <w:p w14:paraId="12C19937" w14:textId="77777777" w:rsidR="00E42695" w:rsidRPr="00C040EF" w:rsidRDefault="00E42695"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sz w:val="10"/>
                <w:szCs w:val="10"/>
                <w:lang w:val="es-ES_tradnl"/>
              </w:rPr>
            </w:pPr>
          </w:p>
        </w:tc>
        <w:tc>
          <w:tcPr>
            <w:tcW w:w="0" w:type="auto"/>
          </w:tcPr>
          <w:p w14:paraId="281F88EE" w14:textId="77777777" w:rsidR="00E42695" w:rsidRPr="00304D3D" w:rsidRDefault="00E42695"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lang w:val="es-ES_tradnl"/>
              </w:rPr>
            </w:pPr>
          </w:p>
          <w:p w14:paraId="5CD4E3E8" w14:textId="77777777" w:rsidR="00E42695" w:rsidRPr="00304D3D" w:rsidRDefault="00E42695" w:rsidP="00532848">
            <w:pPr>
              <w:tabs>
                <w:tab w:val="left" w:pos="-1440"/>
              </w:tabs>
              <w:jc w:val="center"/>
              <w:cnfStyle w:val="000000000000" w:firstRow="0" w:lastRow="0" w:firstColumn="0" w:lastColumn="0" w:oddVBand="0" w:evenVBand="0" w:oddHBand="0" w:evenHBand="0" w:firstRowFirstColumn="0" w:firstRowLastColumn="0" w:lastRowFirstColumn="0" w:lastRowLastColumn="0"/>
              <w:rPr>
                <w:sz w:val="24"/>
                <w:lang w:val="es-ES_tradnl"/>
              </w:rPr>
            </w:pPr>
            <m:oMathPara>
              <m:oMath>
                <m:r>
                  <w:rPr>
                    <w:rFonts w:ascii="Cambria Math" w:hAnsi="Cambria Math"/>
                    <w:sz w:val="24"/>
                    <w:lang w:val="es-ES_tradnl"/>
                  </w:rPr>
                  <m:t>.-</m:t>
                </m:r>
              </m:oMath>
            </m:oMathPara>
          </w:p>
        </w:tc>
      </w:tr>
      <w:tr w:rsidR="00E42695" w:rsidRPr="00304D3D" w14:paraId="3B57769B" w14:textId="77777777" w:rsidTr="005328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1B9A93" w14:textId="77777777" w:rsidR="00E42695" w:rsidRPr="00304D3D" w:rsidRDefault="00E42695" w:rsidP="00532848">
            <w:pPr>
              <w:tabs>
                <w:tab w:val="left" w:pos="-1440"/>
              </w:tabs>
              <w:jc w:val="center"/>
              <w:rPr>
                <w:sz w:val="24"/>
                <w:lang w:val="es-ES_tradnl"/>
              </w:rPr>
            </w:pPr>
            <m:oMathPara>
              <m:oMath>
                <m:r>
                  <m:rPr>
                    <m:sty m:val="bi"/>
                  </m:rPr>
                  <w:rPr>
                    <w:rFonts w:ascii="Cambria Math" w:hAnsi="Cambria Math"/>
                    <w:sz w:val="24"/>
                    <w:lang w:val="es-ES_tradnl"/>
                  </w:rPr>
                  <m:t>PID</m:t>
                </m:r>
              </m:oMath>
            </m:oMathPara>
          </w:p>
        </w:tc>
        <w:tc>
          <w:tcPr>
            <w:tcW w:w="0" w:type="auto"/>
          </w:tcPr>
          <w:p w14:paraId="6D05EA77" w14:textId="77777777" w:rsidR="00E42695" w:rsidRPr="00C040EF"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10"/>
                <w:szCs w:val="10"/>
                <w:lang w:val="es-ES_tradnl"/>
              </w:rPr>
            </w:pPr>
          </w:p>
          <w:p w14:paraId="1700DB2F" w14:textId="77777777" w:rsidR="00E42695" w:rsidRPr="00304D3D" w:rsidRDefault="00875152" w:rsidP="00E42695">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1,2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num>
                  <m:den>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E</m:t>
                        </m:r>
                      </m:sub>
                    </m:sSub>
                    <m:d>
                      <m:dPr>
                        <m:ctrlPr>
                          <w:rPr>
                            <w:rFonts w:ascii="Cambria Math" w:hAnsi="Cambria Math"/>
                            <w:i/>
                            <w:sz w:val="24"/>
                            <w:lang w:val="es-ES_tradnl"/>
                          </w:rPr>
                        </m:ctrlPr>
                      </m:dPr>
                      <m:e>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U</m:t>
                            </m:r>
                          </m:sub>
                        </m:sSub>
                        <m:r>
                          <w:rPr>
                            <w:rFonts w:ascii="Cambria Math" w:hAnsi="Cambria Math"/>
                            <w:sz w:val="24"/>
                            <w:lang w:val="es-ES_tradnl"/>
                          </w:rPr>
                          <m:t>+</m:t>
                        </m:r>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2</m:t>
                            </m:r>
                          </m:den>
                        </m:f>
                      </m:e>
                    </m:d>
                  </m:den>
                </m:f>
                <m:r>
                  <w:rPr>
                    <w:rFonts w:ascii="Cambria Math" w:hAnsi="Cambria Math"/>
                    <w:sz w:val="24"/>
                    <w:lang w:val="es-ES_tradnl"/>
                  </w:rPr>
                  <m:t>-</m:t>
                </m:r>
                <m:f>
                  <m:fPr>
                    <m:ctrlPr>
                      <w:rPr>
                        <w:rFonts w:ascii="Cambria Math" w:hAnsi="Cambria Math"/>
                        <w:i/>
                        <w:sz w:val="24"/>
                        <w:lang w:val="es-ES_tradnl"/>
                      </w:rPr>
                    </m:ctrlPr>
                  </m:fPr>
                  <m:num>
                    <m:r>
                      <w:rPr>
                        <w:rFonts w:ascii="Cambria Math" w:hAnsi="Cambria Math"/>
                        <w:sz w:val="24"/>
                        <w:lang w:val="es-ES_tradnl"/>
                      </w:rPr>
                      <m:t xml:space="preserve">0,3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E</m:t>
                        </m:r>
                      </m:sub>
                    </m:sSub>
                    <m:sSup>
                      <m:sSupPr>
                        <m:ctrlPr>
                          <w:rPr>
                            <w:rFonts w:ascii="Cambria Math" w:hAnsi="Cambria Math"/>
                            <w:i/>
                            <w:sz w:val="24"/>
                            <w:lang w:val="es-ES_tradnl"/>
                          </w:rPr>
                        </m:ctrlPr>
                      </m:sSupPr>
                      <m:e>
                        <m:d>
                          <m:dPr>
                            <m:ctrlPr>
                              <w:rPr>
                                <w:rFonts w:ascii="Cambria Math" w:hAnsi="Cambria Math"/>
                                <w:i/>
                                <w:sz w:val="24"/>
                                <w:lang w:val="es-ES_tradnl"/>
                              </w:rPr>
                            </m:ctrlPr>
                          </m:dPr>
                          <m:e>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U</m:t>
                                </m:r>
                              </m:sub>
                            </m:sSub>
                            <m:r>
                              <w:rPr>
                                <w:rFonts w:ascii="Cambria Math" w:hAnsi="Cambria Math"/>
                                <w:sz w:val="24"/>
                                <w:lang w:val="es-ES_tradnl"/>
                              </w:rPr>
                              <m:t>+</m:t>
                            </m:r>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2</m:t>
                                </m:r>
                              </m:den>
                            </m:f>
                          </m:e>
                        </m:d>
                      </m:e>
                      <m:sup>
                        <m:r>
                          <w:rPr>
                            <w:rFonts w:ascii="Cambria Math" w:hAnsi="Cambria Math"/>
                            <w:sz w:val="24"/>
                            <w:lang w:val="es-ES_tradnl"/>
                          </w:rPr>
                          <m:t>2</m:t>
                        </m:r>
                      </m:sup>
                    </m:sSup>
                  </m:den>
                </m:f>
              </m:oMath>
            </m:oMathPara>
          </w:p>
        </w:tc>
        <w:tc>
          <w:tcPr>
            <w:tcW w:w="0" w:type="auto"/>
          </w:tcPr>
          <w:p w14:paraId="16E5489C" w14:textId="77777777" w:rsidR="00E42695" w:rsidRPr="00C040EF"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751F346D" w14:textId="77777777" w:rsidR="00E42695" w:rsidRPr="00304D3D" w:rsidRDefault="00875152"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0,6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K</m:t>
                    </m:r>
                    <m:sSub>
                      <m:sSubPr>
                        <m:ctrlPr>
                          <w:rPr>
                            <w:rFonts w:ascii="Cambria Math" w:hAnsi="Cambria Math"/>
                            <w:i/>
                            <w:sz w:val="24"/>
                            <w:lang w:val="es-ES_tradnl"/>
                          </w:rPr>
                        </m:ctrlPr>
                      </m:sSubPr>
                      <m:e>
                        <m:r>
                          <w:rPr>
                            <w:rFonts w:ascii="Cambria Math" w:hAnsi="Cambria Math"/>
                            <w:sz w:val="24"/>
                            <w:lang w:val="es-ES_tradnl"/>
                          </w:rPr>
                          <m:t>K</m:t>
                        </m:r>
                      </m:e>
                      <m:sub>
                        <m:r>
                          <w:rPr>
                            <w:rFonts w:ascii="Cambria Math" w:hAnsi="Cambria Math"/>
                            <w:sz w:val="24"/>
                            <w:lang w:val="es-ES_tradnl"/>
                          </w:rPr>
                          <m:t>E</m:t>
                        </m:r>
                      </m:sub>
                    </m:sSub>
                    <m:sSup>
                      <m:sSupPr>
                        <m:ctrlPr>
                          <w:rPr>
                            <w:rFonts w:ascii="Cambria Math" w:hAnsi="Cambria Math"/>
                            <w:i/>
                            <w:sz w:val="24"/>
                            <w:lang w:val="es-ES_tradnl"/>
                          </w:rPr>
                        </m:ctrlPr>
                      </m:sSupPr>
                      <m:e>
                        <m:d>
                          <m:dPr>
                            <m:ctrlPr>
                              <w:rPr>
                                <w:rFonts w:ascii="Cambria Math" w:hAnsi="Cambria Math"/>
                                <w:i/>
                                <w:sz w:val="24"/>
                                <w:lang w:val="es-ES_tradnl"/>
                              </w:rPr>
                            </m:ctrlPr>
                          </m:dPr>
                          <m:e>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U</m:t>
                                </m:r>
                              </m:sub>
                            </m:sSub>
                            <m:r>
                              <w:rPr>
                                <w:rFonts w:ascii="Cambria Math" w:hAnsi="Cambria Math"/>
                                <w:sz w:val="24"/>
                                <w:lang w:val="es-ES_tradnl"/>
                              </w:rPr>
                              <m:t>+</m:t>
                            </m:r>
                            <m:f>
                              <m:fPr>
                                <m:ctrlPr>
                                  <w:rPr>
                                    <w:rFonts w:ascii="Cambria Math" w:hAnsi="Cambria Math"/>
                                    <w:i/>
                                    <w:sz w:val="24"/>
                                    <w:lang w:val="es-ES_tradnl"/>
                                  </w:rPr>
                                </m:ctrlPr>
                              </m:fPr>
                              <m:num>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num>
                              <m:den>
                                <m:r>
                                  <w:rPr>
                                    <w:rFonts w:ascii="Cambria Math" w:hAnsi="Cambria Math"/>
                                    <w:sz w:val="24"/>
                                    <w:lang w:val="es-ES_tradnl"/>
                                  </w:rPr>
                                  <m:t>2</m:t>
                                </m:r>
                              </m:den>
                            </m:f>
                          </m:e>
                        </m:d>
                      </m:e>
                      <m:sup>
                        <m:r>
                          <w:rPr>
                            <w:rFonts w:ascii="Cambria Math" w:hAnsi="Cambria Math"/>
                            <w:sz w:val="24"/>
                            <w:lang w:val="es-ES_tradnl"/>
                          </w:rPr>
                          <m:t>2</m:t>
                        </m:r>
                      </m:sup>
                    </m:sSup>
                  </m:den>
                </m:f>
              </m:oMath>
            </m:oMathPara>
          </w:p>
          <w:p w14:paraId="492B3CCC" w14:textId="77777777" w:rsidR="00E42695" w:rsidRPr="00C040EF"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sz w:val="10"/>
                <w:szCs w:val="10"/>
                <w:lang w:val="es-ES_tradnl"/>
              </w:rPr>
            </w:pPr>
          </w:p>
        </w:tc>
        <w:tc>
          <w:tcPr>
            <w:tcW w:w="0" w:type="auto"/>
          </w:tcPr>
          <w:p w14:paraId="1AC83A0D" w14:textId="77777777" w:rsidR="00E42695" w:rsidRPr="00C040EF" w:rsidRDefault="00E42695" w:rsidP="00532848">
            <w:pPr>
              <w:tabs>
                <w:tab w:val="left" w:pos="-1440"/>
              </w:tabs>
              <w:jc w:val="center"/>
              <w:cnfStyle w:val="000000100000" w:firstRow="0" w:lastRow="0" w:firstColumn="0" w:lastColumn="0" w:oddVBand="0" w:evenVBand="0" w:oddHBand="1" w:evenHBand="0" w:firstRowFirstColumn="0" w:firstRowLastColumn="0" w:lastRowFirstColumn="0" w:lastRowLastColumn="0"/>
              <w:rPr>
                <w:rFonts w:eastAsiaTheme="minorEastAsia"/>
                <w:sz w:val="10"/>
                <w:szCs w:val="10"/>
                <w:lang w:val="es-ES_tradnl"/>
              </w:rPr>
            </w:pPr>
          </w:p>
          <w:p w14:paraId="0E67B355" w14:textId="77777777" w:rsidR="00E42695" w:rsidRPr="00304D3D" w:rsidRDefault="00875152" w:rsidP="00E42695">
            <w:pPr>
              <w:tabs>
                <w:tab w:val="left" w:pos="-1440"/>
              </w:tabs>
              <w:jc w:val="center"/>
              <w:cnfStyle w:val="000000100000" w:firstRow="0" w:lastRow="0" w:firstColumn="0" w:lastColumn="0" w:oddVBand="0" w:evenVBand="0" w:oddHBand="1" w:evenHBand="0" w:firstRowFirstColumn="0" w:firstRowLastColumn="0" w:lastRowFirstColumn="0" w:lastRowLastColumn="0"/>
              <w:rPr>
                <w:sz w:val="24"/>
                <w:lang w:val="es-ES_tradnl"/>
              </w:rPr>
            </w:pPr>
            <m:oMathPara>
              <m:oMath>
                <m:f>
                  <m:fPr>
                    <m:ctrlPr>
                      <w:rPr>
                        <w:rFonts w:ascii="Cambria Math" w:hAnsi="Cambria Math"/>
                        <w:i/>
                        <w:sz w:val="24"/>
                        <w:lang w:val="es-ES_tradnl"/>
                      </w:rPr>
                    </m:ctrlPr>
                  </m:fPr>
                  <m:num>
                    <m:r>
                      <w:rPr>
                        <w:rFonts w:ascii="Cambria Math" w:hAnsi="Cambria Math"/>
                        <w:sz w:val="24"/>
                        <w:lang w:val="es-ES_tradnl"/>
                      </w:rPr>
                      <m:t xml:space="preserve">0,5 </m:t>
                    </m:r>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G</m:t>
                        </m:r>
                      </m:sub>
                    </m:sSub>
                  </m:num>
                  <m:den>
                    <m:sSub>
                      <m:sSubPr>
                        <m:ctrlPr>
                          <w:rPr>
                            <w:rFonts w:ascii="Cambria Math" w:hAnsi="Cambria Math"/>
                            <w:i/>
                            <w:sz w:val="24"/>
                            <w:lang w:val="es-ES_tradnl"/>
                          </w:rPr>
                        </m:ctrlPr>
                      </m:sSubPr>
                      <m:e>
                        <m:r>
                          <w:rPr>
                            <w:rFonts w:ascii="Cambria Math" w:hAnsi="Cambria Math"/>
                            <w:sz w:val="24"/>
                            <w:lang w:val="es-ES_tradnl"/>
                          </w:rPr>
                          <m:t>K K</m:t>
                        </m:r>
                      </m:e>
                      <m:sub>
                        <m:r>
                          <w:rPr>
                            <w:rFonts w:ascii="Cambria Math" w:hAnsi="Cambria Math"/>
                            <w:sz w:val="24"/>
                            <w:lang w:val="es-ES_tradnl"/>
                          </w:rPr>
                          <m:t>E</m:t>
                        </m:r>
                      </m:sub>
                    </m:sSub>
                    <m:sSub>
                      <m:sSubPr>
                        <m:ctrlPr>
                          <w:rPr>
                            <w:rFonts w:ascii="Cambria Math" w:hAnsi="Cambria Math"/>
                            <w:i/>
                            <w:sz w:val="24"/>
                            <w:lang w:val="es-ES_tradnl"/>
                          </w:rPr>
                        </m:ctrlPr>
                      </m:sSubPr>
                      <m:e>
                        <m:r>
                          <w:rPr>
                            <w:rFonts w:ascii="Cambria Math" w:hAnsi="Cambria Math"/>
                            <w:sz w:val="24"/>
                            <w:lang w:val="es-ES_tradnl"/>
                          </w:rPr>
                          <m:t>T</m:t>
                        </m:r>
                      </m:e>
                      <m:sub>
                        <m:r>
                          <w:rPr>
                            <w:rFonts w:ascii="Cambria Math" w:hAnsi="Cambria Math"/>
                            <w:sz w:val="24"/>
                            <w:lang w:val="es-ES_tradnl"/>
                          </w:rPr>
                          <m:t>0</m:t>
                        </m:r>
                      </m:sub>
                    </m:sSub>
                  </m:den>
                </m:f>
              </m:oMath>
            </m:oMathPara>
          </w:p>
        </w:tc>
      </w:tr>
    </w:tbl>
    <w:p w14:paraId="256DF107" w14:textId="77777777" w:rsidR="00CA3F2D" w:rsidRDefault="00225550" w:rsidP="00262859">
      <w:pPr>
        <w:tabs>
          <w:tab w:val="left" w:pos="-1440"/>
        </w:tabs>
        <w:jc w:val="center"/>
        <w:rPr>
          <w:lang w:val="es-ES_tradnl"/>
        </w:rPr>
      </w:pPr>
      <w:r>
        <w:rPr>
          <w:lang w:val="es-ES_tradnl"/>
        </w:rPr>
        <w:t>Fig. 4.20</w:t>
      </w:r>
      <w:r w:rsidR="00CA3F2D" w:rsidRPr="00262859">
        <w:rPr>
          <w:lang w:val="es-ES_tradnl"/>
        </w:rPr>
        <w:t>.</w:t>
      </w:r>
      <w:r w:rsidR="00262859" w:rsidRPr="00262859">
        <w:rPr>
          <w:lang w:val="es-ES_tradnl"/>
        </w:rPr>
        <w:t xml:space="preserve"> </w:t>
      </w:r>
      <w:r w:rsidR="00CA3F2D" w:rsidRPr="00262859">
        <w:rPr>
          <w:lang w:val="es-ES_tradnl"/>
        </w:rPr>
        <w:t>Reglas de ajuste según Takahashi ba</w:t>
      </w:r>
      <w:r w:rsidR="00262859" w:rsidRPr="00262859">
        <w:rPr>
          <w:lang w:val="es-ES_tradnl"/>
        </w:rPr>
        <w:t>sado en la respuesta al escalón</w:t>
      </w:r>
    </w:p>
    <w:p w14:paraId="05C44F6C" w14:textId="77777777" w:rsidR="00CA3F2D" w:rsidRPr="004C068A" w:rsidRDefault="00CA3F2D" w:rsidP="00CA3F2D">
      <w:pPr>
        <w:jc w:val="both"/>
        <w:rPr>
          <w:lang w:val="es-ES_tradnl"/>
        </w:rPr>
      </w:pPr>
      <w:r w:rsidRPr="004C068A">
        <w:rPr>
          <w:lang w:val="es-ES_tradnl"/>
        </w:rPr>
        <w:t xml:space="preserve">Los valores obtenidos por estas reglas de ajuste en general requieren de modificaciones posteriores de los parámetros mediante el procedimiento de prueba y error. De todos </w:t>
      </w:r>
      <w:proofErr w:type="gramStart"/>
      <w:r w:rsidRPr="004C068A">
        <w:rPr>
          <w:lang w:val="es-ES_tradnl"/>
        </w:rPr>
        <w:t>modos</w:t>
      </w:r>
      <w:proofErr w:type="gramEnd"/>
      <w:r w:rsidRPr="004C068A">
        <w:rPr>
          <w:lang w:val="es-ES_tradnl"/>
        </w:rPr>
        <w:t xml:space="preserve"> los valores si bien son indicativos, proporciona una buena base sobre la cual se puede continuar con el ajuste basado en la respuesta temporal del sistema.</w:t>
      </w:r>
    </w:p>
    <w:p w14:paraId="57278659" w14:textId="77777777" w:rsidR="00916EAC" w:rsidRDefault="00916EAC" w:rsidP="00916EAC">
      <w:pPr>
        <w:pStyle w:val="Ttulo5"/>
        <w:rPr>
          <w:lang w:val="es-ES_tradnl"/>
        </w:rPr>
      </w:pPr>
      <w:r>
        <w:rPr>
          <w:lang w:val="es-ES_tradnl"/>
        </w:rPr>
        <w:t>Método del relé. Astrom-Hagglund</w:t>
      </w:r>
    </w:p>
    <w:p w14:paraId="2259F34E" w14:textId="01C6757D" w:rsidR="00022177" w:rsidRDefault="00916EAC">
      <w:pPr>
        <w:rPr>
          <w:lang w:val="es-ES_tradnl"/>
        </w:rPr>
      </w:pPr>
      <w:r>
        <w:rPr>
          <w:lang w:val="es-ES_tradnl"/>
        </w:rPr>
        <w:t>Mejora el método de Z-N de respuesta en frecuencia (lazo cerrado), el cuál introduce grandes oscilaciones.</w:t>
      </w:r>
    </w:p>
    <w:p w14:paraId="3595E5C6" w14:textId="471F882F" w:rsidR="00FE7A1E" w:rsidRDefault="00FE7A1E">
      <w:pPr>
        <w:rPr>
          <w:lang w:val="es-ES_tradnl"/>
        </w:rPr>
      </w:pPr>
      <w:r>
        <w:rPr>
          <w:lang w:val="es-ES_tradnl"/>
        </w:rPr>
        <w:t>Genera oscilaciones sostenidas por medio de un con relé que puede ajustarse tanto en amplitud como en el ancho de su ciclo de histéresis.</w:t>
      </w:r>
    </w:p>
    <w:p w14:paraId="6FD7AB2F" w14:textId="1B13FCAE" w:rsidR="00916EAC" w:rsidRDefault="00916EAC" w:rsidP="004C52C9">
      <w:pPr>
        <w:ind w:left="708" w:hanging="708"/>
        <w:jc w:val="center"/>
        <w:rPr>
          <w:rFonts w:asciiTheme="majorHAnsi" w:eastAsiaTheme="majorEastAsia" w:hAnsiTheme="majorHAnsi" w:cstheme="majorBidi"/>
          <w:b/>
          <w:bCs/>
          <w:color w:val="4F81BD" w:themeColor="accent1"/>
          <w:lang w:val="es-ES_tradnl"/>
        </w:rPr>
      </w:pPr>
      <w:r w:rsidRPr="00916EAC">
        <w:rPr>
          <w:noProof/>
          <w:lang w:eastAsia="es-ES"/>
        </w:rPr>
        <w:drawing>
          <wp:inline distT="0" distB="0" distL="0" distR="0" wp14:anchorId="217C7110" wp14:editId="3E0A2F6E">
            <wp:extent cx="4122736" cy="94483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48767" cy="950801"/>
                    </a:xfrm>
                    <a:prstGeom prst="rect">
                      <a:avLst/>
                    </a:prstGeom>
                    <a:noFill/>
                    <a:ln>
                      <a:noFill/>
                    </a:ln>
                  </pic:spPr>
                </pic:pic>
              </a:graphicData>
            </a:graphic>
          </wp:inline>
        </w:drawing>
      </w:r>
    </w:p>
    <w:p w14:paraId="68D16A5D" w14:textId="3E35E61A" w:rsidR="00FE7A1E" w:rsidRPr="00FE7A1E" w:rsidRDefault="00FE7A1E" w:rsidP="00FE7A1E">
      <w:pPr>
        <w:tabs>
          <w:tab w:val="left" w:pos="-1440"/>
        </w:tabs>
        <w:jc w:val="center"/>
        <w:rPr>
          <w:lang w:val="es-ES_tradnl"/>
        </w:rPr>
      </w:pPr>
      <w:r w:rsidRPr="00FE7A1E">
        <w:rPr>
          <w:lang w:val="es-ES_tradnl"/>
        </w:rPr>
        <w:t xml:space="preserve">Fig.4.21. </w:t>
      </w:r>
      <w:r>
        <w:rPr>
          <w:lang w:val="es-ES_tradnl"/>
        </w:rPr>
        <w:t>Esquema del relé en el lazo cerrado y comportamiento de la salida</w:t>
      </w:r>
    </w:p>
    <w:p w14:paraId="45464E74" w14:textId="50DCEF4A" w:rsidR="00FE7A1E" w:rsidRDefault="00FE7A1E" w:rsidP="00FE7A1E">
      <w:pPr>
        <w:ind w:left="708" w:hanging="708"/>
        <w:rPr>
          <w:rFonts w:asciiTheme="majorHAnsi" w:eastAsiaTheme="majorEastAsia" w:hAnsiTheme="majorHAnsi" w:cstheme="majorBidi"/>
          <w:b/>
          <w:bCs/>
          <w:color w:val="4F81BD" w:themeColor="accent1"/>
          <w:lang w:val="es-ES_tradnl"/>
        </w:rPr>
      </w:pPr>
    </w:p>
    <w:p w14:paraId="46D4BDF4" w14:textId="79C39448" w:rsidR="00FE7A1E" w:rsidRDefault="00FE7A1E" w:rsidP="00FE7A1E">
      <w:pPr>
        <w:jc w:val="both"/>
        <w:rPr>
          <w:lang w:val="es-ES_tradnl"/>
        </w:rPr>
      </w:pPr>
      <w:r w:rsidRPr="00FE7A1E">
        <w:rPr>
          <w:lang w:val="es-ES_tradnl"/>
        </w:rPr>
        <w:lastRenderedPageBreak/>
        <w:t xml:space="preserve">El </w:t>
      </w:r>
      <w:r>
        <w:rPr>
          <w:lang w:val="es-ES_tradnl"/>
        </w:rPr>
        <w:t>relé se comporta como un controlador ON/OFF que pasa de activo a desactivo con el signo del error.</w:t>
      </w:r>
    </w:p>
    <w:p w14:paraId="5F1C97F3" w14:textId="4F726EAE" w:rsidR="00FE7A1E" w:rsidRDefault="00FE7A1E" w:rsidP="00FE7A1E">
      <w:pPr>
        <w:jc w:val="both"/>
        <w:rPr>
          <w:rFonts w:eastAsiaTheme="minorEastAsia"/>
          <w:lang w:val="es-ES_tradnl"/>
        </w:rPr>
      </w:pPr>
      <w:r>
        <w:rPr>
          <w:lang w:val="es-ES_tradnl"/>
        </w:rPr>
        <w:t xml:space="preserve">La amplitud del relé es </w:t>
      </w:r>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relé</m:t>
            </m:r>
          </m:sub>
        </m:sSub>
      </m:oMath>
      <w:r>
        <w:rPr>
          <w:rFonts w:eastAsiaTheme="minorEastAsia"/>
          <w:lang w:val="es-ES_tradnl"/>
        </w:rPr>
        <w:t xml:space="preserve">. Dependiendo de la dinámica se genera una salida oscilatoria sostenida que coincide en el período con el de la respuesta libre del sistema marginalmente estable, pero con una amplitud controlada. </w:t>
      </w:r>
    </w:p>
    <w:p w14:paraId="740CFACD" w14:textId="4F408477" w:rsidR="00FE7A1E" w:rsidRDefault="00FE7A1E" w:rsidP="00FE7A1E">
      <w:pPr>
        <w:jc w:val="both"/>
        <w:rPr>
          <w:rFonts w:eastAsiaTheme="minorEastAsia"/>
          <w:lang w:val="es-ES_tradnl"/>
        </w:rPr>
      </w:pPr>
      <w:r>
        <w:rPr>
          <w:rFonts w:eastAsiaTheme="minorEastAsia"/>
          <w:lang w:val="es-ES_tradnl"/>
        </w:rPr>
        <w:t>El objetivo es encontrar la ganancia crítica, la cual puede aproximarse como:</w:t>
      </w:r>
    </w:p>
    <w:p w14:paraId="78DA1AC7" w14:textId="21C67F45" w:rsidR="00FE7A1E" w:rsidRPr="007C3C1A" w:rsidRDefault="00875152" w:rsidP="00FE7A1E">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c</m:t>
              </m:r>
            </m:sub>
          </m:sSub>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relé</m:t>
                  </m:r>
                </m:sub>
              </m:sSub>
            </m:num>
            <m:den>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salida</m:t>
                  </m:r>
                </m:sub>
              </m:sSub>
            </m:den>
          </m:f>
        </m:oMath>
      </m:oMathPara>
    </w:p>
    <w:p w14:paraId="3FCF1E97" w14:textId="4E379655" w:rsidR="00916EAC" w:rsidRDefault="00FE7A1E" w:rsidP="00916EAC">
      <w:pPr>
        <w:jc w:val="both"/>
        <w:rPr>
          <w:lang w:val="es-ES_tradnl"/>
        </w:rPr>
      </w:pPr>
      <w:r>
        <w:rPr>
          <w:rFonts w:eastAsiaTheme="minorEastAsia"/>
          <w:lang w:val="es-ES_tradnl"/>
        </w:rPr>
        <w:t>Ya que a la frecuencia límite, el producto de estas ganancias es la unidad. Pero si quisiéramos tener mayor precisión, se podría hacer un análisis de función descriptiva para mejorar esta aproximación a</w:t>
      </w:r>
      <w:r w:rsidR="00916EAC">
        <w:rPr>
          <w:lang w:val="es-ES_tradnl"/>
        </w:rPr>
        <w:t>:</w:t>
      </w:r>
    </w:p>
    <w:p w14:paraId="07D54BB8" w14:textId="26AC3937" w:rsidR="00916EAC" w:rsidRPr="007C3C1A" w:rsidRDefault="00875152" w:rsidP="00916EAC">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c</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4</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relé</m:t>
                  </m:r>
                </m:sub>
              </m:sSub>
            </m:num>
            <m:den>
              <m:r>
                <w:rPr>
                  <w:rFonts w:ascii="Cambria Math" w:hAnsi="Cambria Math"/>
                  <w:lang w:val="es-ES_tradnl"/>
                </w:rPr>
                <m:t>π</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salida</m:t>
                  </m:r>
                </m:sub>
              </m:sSub>
            </m:den>
          </m:f>
        </m:oMath>
      </m:oMathPara>
    </w:p>
    <w:p w14:paraId="1CC6828D" w14:textId="43C1EDA4" w:rsidR="007C3C1A" w:rsidRDefault="007C3C1A" w:rsidP="00916EAC">
      <w:pPr>
        <w:jc w:val="both"/>
        <w:rPr>
          <w:rFonts w:eastAsiaTheme="minorEastAsia"/>
          <w:lang w:val="es-ES_tradnl"/>
        </w:rPr>
      </w:pPr>
      <w:r>
        <w:rPr>
          <w:rFonts w:eastAsiaTheme="minorEastAsia"/>
          <w:lang w:val="es-ES_tradnl"/>
        </w:rPr>
        <w:t>Luego se aplica Z-N</w:t>
      </w:r>
      <w:r w:rsidR="00FE7A1E">
        <w:rPr>
          <w:rFonts w:eastAsiaTheme="minorEastAsia"/>
          <w:lang w:val="es-ES_tradnl"/>
        </w:rPr>
        <w:t xml:space="preserve"> de lazo cerrado.</w:t>
      </w:r>
    </w:p>
    <w:p w14:paraId="068B1140" w14:textId="458F26ED" w:rsidR="007C3C1A" w:rsidRDefault="007C3C1A" w:rsidP="00916EAC">
      <w:pPr>
        <w:jc w:val="both"/>
        <w:rPr>
          <w:rFonts w:eastAsiaTheme="minorEastAsia"/>
          <w:lang w:val="es-ES_tradnl"/>
        </w:rPr>
      </w:pPr>
    </w:p>
    <w:p w14:paraId="1FD52917" w14:textId="77777777" w:rsidR="00FE7A1E" w:rsidRDefault="00FE7A1E" w:rsidP="00916EAC">
      <w:pPr>
        <w:jc w:val="both"/>
        <w:rPr>
          <w:rFonts w:eastAsiaTheme="minorEastAsia"/>
          <w:lang w:val="es-ES_tradnl"/>
        </w:rPr>
      </w:pPr>
    </w:p>
    <w:p w14:paraId="2021764E" w14:textId="77777777" w:rsidR="007C3C1A" w:rsidRPr="00DA2B1C" w:rsidRDefault="007C3C1A" w:rsidP="007C3C1A">
      <w:pPr>
        <w:pStyle w:val="Ttulo5"/>
        <w:rPr>
          <w:highlight w:val="yellow"/>
          <w:lang w:val="es-ES_tradnl"/>
        </w:rPr>
      </w:pPr>
      <w:r w:rsidRPr="00DA2B1C">
        <w:rPr>
          <w:highlight w:val="yellow"/>
          <w:lang w:val="es-ES_tradnl"/>
        </w:rPr>
        <w:t>Método de asignación de polos.</w:t>
      </w:r>
    </w:p>
    <w:p w14:paraId="3EC44EB3" w14:textId="77777777" w:rsidR="007C3C1A" w:rsidRDefault="007C3C1A" w:rsidP="007C3C1A">
      <w:pPr>
        <w:jc w:val="both"/>
        <w:rPr>
          <w:rFonts w:eastAsiaTheme="minorEastAsia"/>
          <w:lang w:val="es-ES_tradnl"/>
        </w:rPr>
      </w:pPr>
      <w:r w:rsidRPr="00DA2B1C">
        <w:rPr>
          <w:highlight w:val="yellow"/>
          <w:lang w:val="es-ES_tradnl"/>
        </w:rPr>
        <w:t>Mejora</w:t>
      </w:r>
    </w:p>
    <w:p w14:paraId="0C0C03FE" w14:textId="77777777" w:rsidR="007C3C1A" w:rsidRPr="00916EAC" w:rsidRDefault="007C3C1A" w:rsidP="00916EAC">
      <w:pPr>
        <w:jc w:val="both"/>
        <w:rPr>
          <w:lang w:val="es-ES_tradnl"/>
        </w:rPr>
      </w:pPr>
    </w:p>
    <w:p w14:paraId="4401EE61" w14:textId="77777777" w:rsidR="00916EAC" w:rsidRDefault="00114B19" w:rsidP="00114B19">
      <w:pPr>
        <w:pStyle w:val="Ttulo3"/>
        <w:rPr>
          <w:lang w:val="es-ES_tradnl"/>
        </w:rPr>
      </w:pPr>
      <w:bookmarkStart w:id="48" w:name="_Toc70608838"/>
      <w:r>
        <w:rPr>
          <w:lang w:val="es-ES_tradnl"/>
        </w:rPr>
        <w:t xml:space="preserve">4.3.7 </w:t>
      </w:r>
      <w:r w:rsidR="00AF18DC">
        <w:rPr>
          <w:lang w:val="es-ES_tradnl"/>
        </w:rPr>
        <w:t>Efecto de Windup</w:t>
      </w:r>
      <w:bookmarkEnd w:id="48"/>
    </w:p>
    <w:p w14:paraId="1922E78B" w14:textId="77777777" w:rsidR="00114B19" w:rsidRDefault="00114B19" w:rsidP="00114B19">
      <w:pPr>
        <w:spacing w:after="0"/>
        <w:jc w:val="both"/>
        <w:rPr>
          <w:lang w:val="es-ES_tradnl"/>
        </w:rPr>
      </w:pPr>
      <w:r>
        <w:rPr>
          <w:lang w:val="es-ES_tradnl"/>
        </w:rPr>
        <w:t>El windup es un efecto no lineal que se encuentra en prácticamente todos los controladores y es causado por la interacción de la acción integradora con las saturaciones.</w:t>
      </w:r>
      <w:r w:rsidR="00AE06A3">
        <w:rPr>
          <w:lang w:val="es-ES_tradnl"/>
        </w:rPr>
        <w:t xml:space="preserve"> </w:t>
      </w:r>
      <w:r>
        <w:rPr>
          <w:lang w:val="es-ES_tradnl"/>
        </w:rPr>
        <w:t>Todos los actuadores tienen sus limitaciones: un motor tiene una velocidad máxima y una válvula no puede estar más abierta que totalmente abierta.</w:t>
      </w:r>
    </w:p>
    <w:p w14:paraId="6B196CFA" w14:textId="77777777" w:rsidR="00AE06A3" w:rsidRDefault="00114B19" w:rsidP="00114B19">
      <w:pPr>
        <w:spacing w:after="0"/>
        <w:jc w:val="both"/>
        <w:rPr>
          <w:lang w:val="es-ES_tradnl"/>
        </w:rPr>
      </w:pPr>
      <w:r>
        <w:rPr>
          <w:lang w:val="es-ES_tradnl"/>
        </w:rPr>
        <w:t>Para un sistema de control que opere en un amplio rango de condiciones, puede ocurrir que la variable de control alcance los límites o topes del actuador</w:t>
      </w:r>
      <w:r w:rsidR="00AE06A3">
        <w:rPr>
          <w:lang w:val="es-ES_tradnl"/>
        </w:rPr>
        <w:t xml:space="preserve">, produciendo una </w:t>
      </w:r>
      <w:r w:rsidR="00AE06A3" w:rsidRPr="00FE7A1E">
        <w:rPr>
          <w:i/>
          <w:iCs/>
          <w:lang w:val="es-ES_tradnl"/>
        </w:rPr>
        <w:t>no linealidad</w:t>
      </w:r>
      <w:r w:rsidR="00AE06A3">
        <w:rPr>
          <w:lang w:val="es-ES_tradnl"/>
        </w:rPr>
        <w:t xml:space="preserve"> en el sistema y un funcionamiento diferente al deseado</w:t>
      </w:r>
      <w:r>
        <w:rPr>
          <w:lang w:val="es-ES_tradnl"/>
        </w:rPr>
        <w:t xml:space="preserve">. Cuando esto ocurre, el lazo de realimentación se interrumpe y el sistema opera a lazo abierto, porque el actuador permanece en el tope independientemente del valor de la entrada del proceso. </w:t>
      </w:r>
    </w:p>
    <w:p w14:paraId="4976967A" w14:textId="77777777" w:rsidR="00114B19" w:rsidRDefault="00114B19" w:rsidP="00114B19">
      <w:pPr>
        <w:spacing w:after="0"/>
        <w:jc w:val="both"/>
        <w:rPr>
          <w:lang w:val="es-ES_tradnl"/>
        </w:rPr>
      </w:pPr>
      <w:r>
        <w:rPr>
          <w:lang w:val="es-ES_tradnl"/>
        </w:rPr>
        <w:t>Si el controlador considerado posee acción integral, el error continuará siendo integrado. Pudiendo llegar a tomar valores muy grandes, o en inglés “it winds up.” Posteriormente, se requiere que el error posea signo contrario durante un largo período de tiempo antes de que las cosas retornen a la normalidad. Extraemos como consecuencia que todo controlador que posea acción integradora puede originar largos transitorios cuando se satura el actuador.</w:t>
      </w:r>
    </w:p>
    <w:p w14:paraId="65779046" w14:textId="77777777" w:rsidR="00AE06A3" w:rsidRDefault="00AE06A3" w:rsidP="00114B19">
      <w:pPr>
        <w:spacing w:after="0"/>
        <w:jc w:val="both"/>
        <w:rPr>
          <w:lang w:val="es-ES_tradnl"/>
        </w:rPr>
      </w:pPr>
      <w:r>
        <w:rPr>
          <w:lang w:val="es-ES_tradnl"/>
        </w:rPr>
        <w:lastRenderedPageBreak/>
        <w:t xml:space="preserve">El efecto </w:t>
      </w:r>
      <w:r>
        <w:rPr>
          <w:i/>
          <w:lang w:val="es-ES_tradnl"/>
        </w:rPr>
        <w:t>windup</w:t>
      </w:r>
      <w:r>
        <w:rPr>
          <w:lang w:val="es-ES_tradnl"/>
        </w:rPr>
        <w:t xml:space="preserve"> se manifiesta porque el sistema tarda mucho tiempo en reaccionar ante una perturbación o un cambio de referencia después de que se ha producido la saturación del actuador.</w:t>
      </w:r>
    </w:p>
    <w:p w14:paraId="49F5ACAF" w14:textId="77777777" w:rsidR="00FE7A1E" w:rsidRDefault="00FE7A1E" w:rsidP="00F20B99">
      <w:pPr>
        <w:spacing w:after="0"/>
        <w:jc w:val="both"/>
        <w:rPr>
          <w:lang w:val="es-ES_tradnl"/>
        </w:rPr>
      </w:pPr>
    </w:p>
    <w:p w14:paraId="4B46E13F" w14:textId="70EE96E7" w:rsidR="00F20B99" w:rsidRDefault="00F20B99" w:rsidP="00F20B99">
      <w:pPr>
        <w:spacing w:after="0"/>
        <w:jc w:val="both"/>
        <w:rPr>
          <w:lang w:val="es-ES_tradnl"/>
        </w:rPr>
      </w:pPr>
      <w:r>
        <w:rPr>
          <w:lang w:val="es-ES_tradnl"/>
        </w:rPr>
        <w:t xml:space="preserve">El fenómeno de </w:t>
      </w:r>
      <w:r>
        <w:rPr>
          <w:i/>
          <w:lang w:val="es-ES_tradnl"/>
        </w:rPr>
        <w:t>windup</w:t>
      </w:r>
      <w:r>
        <w:rPr>
          <w:lang w:val="es-ES_tradnl"/>
        </w:rPr>
        <w:t xml:space="preserve"> era bien conocido por los fabricantes de controladores analógicos y las soluciones desarrolladas muchas veces fueron protegidas como secretos industriales. El problema se redescubrió cuando los controladores fueron implementados digitalmente: varios métodos fueron presentados en la literatura técnica. Son las denominadas “Técnicas anti</w:t>
      </w:r>
      <w:r w:rsidR="00FE7A1E">
        <w:rPr>
          <w:lang w:val="es-ES_tradnl"/>
        </w:rPr>
        <w:t>-</w:t>
      </w:r>
      <w:r>
        <w:rPr>
          <w:lang w:val="es-ES_tradnl"/>
        </w:rPr>
        <w:t>windup,” algunas de las cuales se desarrollan a continuación.</w:t>
      </w:r>
    </w:p>
    <w:p w14:paraId="793BF969" w14:textId="77777777" w:rsidR="00F20B99" w:rsidRPr="00F20B99" w:rsidRDefault="00F20B99" w:rsidP="00C35F42">
      <w:pPr>
        <w:rPr>
          <w:rStyle w:val="Ttulo5Car"/>
          <w:lang w:val="es-ES_tradnl"/>
        </w:rPr>
      </w:pPr>
    </w:p>
    <w:p w14:paraId="0CDC34F2" w14:textId="0C201A40" w:rsidR="00C35F42" w:rsidRDefault="009F3B03" w:rsidP="005047DB">
      <w:pPr>
        <w:jc w:val="both"/>
        <w:rPr>
          <w:rFonts w:eastAsiaTheme="minorEastAsia"/>
          <w:lang w:val="es-ES_tradnl"/>
        </w:rPr>
      </w:pPr>
      <w:r w:rsidRPr="009F3B03">
        <w:rPr>
          <w:rStyle w:val="Ttulo5Car"/>
        </w:rPr>
        <w:t>EJEMPLO</w:t>
      </w:r>
      <w:r w:rsidR="00C35F42" w:rsidRPr="009F3B03">
        <w:rPr>
          <w:rStyle w:val="Ttulo5Car"/>
        </w:rPr>
        <w:t xml:space="preserve">. </w:t>
      </w:r>
      <w:r w:rsidRPr="009F3B03">
        <w:rPr>
          <w:rStyle w:val="Ttulo5Car"/>
        </w:rPr>
        <w:t>“Control de nivel en un tanque.”</w:t>
      </w:r>
      <w:r>
        <w:rPr>
          <w:lang w:val="es-ES_tradnl"/>
        </w:rPr>
        <w:t xml:space="preserve"> La acción de control es </w:t>
      </w:r>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oMath>
      <w:r>
        <w:rPr>
          <w:lang w:val="es-ES_tradnl"/>
        </w:rPr>
        <w:t xml:space="preserve">, la perturbación </w:t>
      </w:r>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2</m:t>
            </m:r>
          </m:sub>
        </m:sSub>
      </m:oMath>
      <w:r>
        <w:rPr>
          <w:lang w:val="es-ES_tradnl"/>
        </w:rPr>
        <w:t xml:space="preserve">, la variable controlada es </w:t>
      </w:r>
      <m:oMath>
        <m:r>
          <w:rPr>
            <w:rFonts w:ascii="Cambria Math" w:hAnsi="Cambria Math"/>
            <w:lang w:val="es-ES_tradnl"/>
          </w:rPr>
          <m:t>h</m:t>
        </m:r>
      </m:oMath>
      <w:r>
        <w:rPr>
          <w:lang w:val="es-ES_tradnl"/>
        </w:rPr>
        <w:t xml:space="preserve">, el controlador es de tipo </w:t>
      </w:r>
      <m:oMath>
        <m:r>
          <w:rPr>
            <w:rFonts w:ascii="Cambria Math" w:hAnsi="Cambria Math"/>
            <w:lang w:val="es-ES_tradnl"/>
          </w:rPr>
          <m:t>PI</m:t>
        </m:r>
      </m:oMath>
      <w:r>
        <w:rPr>
          <w:lang w:val="es-ES_tradnl"/>
        </w:rPr>
        <w:t xml:space="preserve"> y el actuador es </w:t>
      </w:r>
      <m:oMath>
        <m:r>
          <w:rPr>
            <w:rFonts w:ascii="Cambria Math" w:hAnsi="Cambria Math"/>
            <w:lang w:val="es-ES_tradnl"/>
          </w:rPr>
          <m:t>v</m:t>
        </m:r>
      </m:oMath>
      <w:r>
        <w:rPr>
          <w:lang w:val="es-ES_tradnl"/>
        </w:rPr>
        <w:t xml:space="preserve">: una electroválvula lineal con límites en </w:t>
      </w:r>
      <m:oMath>
        <m:r>
          <w:rPr>
            <w:rFonts w:ascii="Cambria Math" w:hAnsi="Cambria Math"/>
            <w:lang w:val="es-ES_tradnl"/>
          </w:rPr>
          <m:t>±0.1</m:t>
        </m:r>
      </m:oMath>
      <w:r>
        <w:rPr>
          <w:rFonts w:eastAsiaTheme="minorEastAsia"/>
          <w:lang w:val="es-ES_tradnl"/>
        </w:rPr>
        <w:t>.</w:t>
      </w:r>
    </w:p>
    <w:p w14:paraId="469BC651" w14:textId="3C0B5D98" w:rsidR="00FE7A1E" w:rsidRDefault="00FE7A1E" w:rsidP="000D102C">
      <w:pPr>
        <w:spacing w:after="0"/>
        <w:jc w:val="center"/>
        <w:rPr>
          <w:lang w:val="es-ES_tradnl"/>
        </w:rPr>
      </w:pPr>
      <w:r>
        <w:rPr>
          <w:noProof/>
          <w:lang w:val="es-ES_tradnl"/>
        </w:rPr>
        <mc:AlternateContent>
          <mc:Choice Requires="wpc">
            <w:drawing>
              <wp:inline distT="0" distB="0" distL="0" distR="0" wp14:anchorId="4E1F5530" wp14:editId="012D0DA7">
                <wp:extent cx="4796155" cy="2114550"/>
                <wp:effectExtent l="0" t="0" r="4445" b="0"/>
                <wp:docPr id="579" name="Lienzo 5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9" name="Imagen 619"/>
                          <pic:cNvPicPr/>
                        </pic:nvPicPr>
                        <pic:blipFill rotWithShape="1">
                          <a:blip r:embed="rId104"/>
                          <a:srcRect l="17417" t="27430" r="65939" b="40831"/>
                          <a:stretch/>
                        </pic:blipFill>
                        <pic:spPr bwMode="auto">
                          <a:xfrm>
                            <a:off x="35999" y="325856"/>
                            <a:ext cx="2461895" cy="148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1" name="Imagen 621"/>
                          <pic:cNvPicPr/>
                        </pic:nvPicPr>
                        <pic:blipFill rotWithShape="1">
                          <a:blip r:embed="rId105"/>
                          <a:srcRect l="17527" t="39577" r="65498" b="9482"/>
                          <a:stretch/>
                        </pic:blipFill>
                        <pic:spPr bwMode="auto">
                          <a:xfrm>
                            <a:off x="2650174" y="151951"/>
                            <a:ext cx="2146300" cy="181165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3D614596" id="Lienzo 579" o:spid="_x0000_s1026" editas="canvas" style="width:377.65pt;height:166.5pt;mso-position-horizontal-relative:char;mso-position-vertical-relative:line" coordsize="4796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">
                <v:shape id="_x0000_s1027" type="#_x0000_t75" style="position:absolute;width:47961;height:21145;visibility:visible;mso-wrap-style:square" filled="t">
                  <v:fill o:detectmouseclick="t"/>
                  <v:path o:connecttype="none"/>
                </v:shape>
                <v:shape id="Imagen 619" o:spid="_x0000_s1028" type="#_x0000_t75" style="position:absolute;left:359;top:3258;width:2461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">
                  <v:imagedata r:id="rId106" o:title="" croptop="17977f" cropbottom="26759f" cropleft="11414f" cropright="43214f"/>
                </v:shape>
                <v:shape id="Imagen 621" o:spid="_x0000_s1029" type="#_x0000_t75" style="position:absolute;left:26501;top:1519;width:21463;height:1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">
                  <v:imagedata r:id="rId107" o:title="" croptop="25937f" cropbottom="6214f" cropleft="11486f" cropright="42925f"/>
                </v:shape>
                <w10:anchorlock/>
              </v:group>
            </w:pict>
          </mc:Fallback>
        </mc:AlternateContent>
      </w:r>
    </w:p>
    <w:p w14:paraId="1B1271DA" w14:textId="0CD915AA" w:rsidR="00FE7A1E" w:rsidRDefault="00FE7A1E" w:rsidP="00C35F42">
      <w:pPr>
        <w:rPr>
          <w:lang w:val="es-ES_tradnl"/>
        </w:rPr>
      </w:pPr>
      <w:r>
        <w:rPr>
          <w:lang w:val="es-ES_tradnl"/>
        </w:rPr>
        <w:t>Fig.4.22. Ejemplo de wind-up</w:t>
      </w:r>
    </w:p>
    <w:p w14:paraId="59D2DD52" w14:textId="77777777" w:rsidR="00981E1F" w:rsidRDefault="009F3B03" w:rsidP="00981E1F">
      <w:pPr>
        <w:rPr>
          <w:lang w:val="es-ES_tradnl"/>
        </w:rPr>
      </w:pPr>
      <w:r>
        <w:rPr>
          <w:lang w:val="es-ES_tradnl"/>
        </w:rPr>
        <w:t xml:space="preserve">     </w:t>
      </w:r>
    </w:p>
    <w:p w14:paraId="3AC3BB60" w14:textId="022B7FCF" w:rsidR="009F3B03" w:rsidRPr="00C35F42" w:rsidRDefault="009F3B03" w:rsidP="005047DB">
      <w:pPr>
        <w:jc w:val="both"/>
        <w:rPr>
          <w:lang w:val="es-ES_tradnl"/>
        </w:rPr>
      </w:pPr>
      <w:r>
        <w:rPr>
          <w:lang w:val="es-ES_tradnl"/>
        </w:rPr>
        <w:t xml:space="preserve">En la evolución temporal de las variables vemos que inicialmente el error es positivo y grande. La acción proporcional satura al actuador en su valor máximo. En </w:t>
      </w:r>
      <m:oMath>
        <m:r>
          <w:rPr>
            <w:rFonts w:ascii="Cambria Math" w:hAnsi="Cambria Math"/>
            <w:lang w:val="es-ES_tradnl"/>
          </w:rPr>
          <m:t>t=10</m:t>
        </m:r>
      </m:oMath>
      <w:r>
        <w:rPr>
          <w:rFonts w:eastAsiaTheme="minorEastAsia"/>
          <w:lang w:val="es-ES_tradnl"/>
        </w:rPr>
        <w:t xml:space="preserve"> el error se anula, pero como la acción integral es positiva y relativamente grande, entonces el actuador continúa saturado a pesar de que el error ha cambiado de signo. Recién en </w:t>
      </w:r>
      <m:oMath>
        <m:r>
          <w:rPr>
            <w:rFonts w:ascii="Cambria Math" w:eastAsiaTheme="minorEastAsia" w:hAnsi="Cambria Math"/>
            <w:lang w:val="es-ES_tradnl"/>
          </w:rPr>
          <m:t>t=18s</m:t>
        </m:r>
      </m:oMath>
      <w:r>
        <w:rPr>
          <w:rFonts w:eastAsiaTheme="minorEastAsia"/>
          <w:lang w:val="es-ES_tradnl"/>
        </w:rPr>
        <w:t xml:space="preserve"> aproximadamente, el actuador vuelve a ser lineal pero rápidamente satura a su valor negativo debido a la acción integral. Este ciclo se repite provocando oscilaciones en la salida del proceso hasta llegar a un estado estacionario sin error, el actuador funciona en su zona lineal logrando que </w:t>
      </w:r>
      <m:oMath>
        <m:sSub>
          <m:sSubPr>
            <m:ctrlPr>
              <w:rPr>
                <w:rFonts w:ascii="Cambria Math" w:eastAsiaTheme="minorEastAsia" w:hAnsi="Cambria Math"/>
                <w:i/>
                <w:lang w:val="es-ES_tradnl"/>
              </w:rPr>
            </m:ctrlPr>
          </m:sSubPr>
          <m:e>
            <m:r>
              <w:rPr>
                <w:rFonts w:ascii="Cambria Math" w:eastAsiaTheme="minorEastAsia" w:hAnsi="Cambria Math"/>
                <w:lang w:val="es-ES_tradnl"/>
              </w:rPr>
              <m:t>q</m:t>
            </m:r>
          </m:e>
          <m:sub>
            <m:r>
              <w:rPr>
                <w:rFonts w:ascii="Cambria Math" w:eastAsiaTheme="minorEastAsia" w:hAnsi="Cambria Math"/>
                <w:lang w:val="es-ES_tradnl"/>
              </w:rPr>
              <m:t>1</m:t>
            </m:r>
          </m:sub>
        </m:sSub>
        <m:r>
          <w:rPr>
            <w:rFonts w:ascii="Cambria Math" w:eastAsiaTheme="minorEastAsia" w:hAnsi="Cambria Math"/>
            <w:lang w:val="es-ES_tradnl"/>
          </w:rPr>
          <m:t>=</m:t>
        </m:r>
        <m:sSub>
          <m:sSubPr>
            <m:ctrlPr>
              <w:rPr>
                <w:rFonts w:ascii="Cambria Math" w:eastAsiaTheme="minorEastAsia" w:hAnsi="Cambria Math"/>
                <w:i/>
                <w:lang w:val="es-ES_tradnl"/>
              </w:rPr>
            </m:ctrlPr>
          </m:sSubPr>
          <m:e>
            <m:r>
              <w:rPr>
                <w:rFonts w:ascii="Cambria Math" w:eastAsiaTheme="minorEastAsia" w:hAnsi="Cambria Math"/>
                <w:lang w:val="es-ES_tradnl"/>
              </w:rPr>
              <m:t>q</m:t>
            </m:r>
          </m:e>
          <m:sub>
            <m:r>
              <w:rPr>
                <w:rFonts w:ascii="Cambria Math" w:eastAsiaTheme="minorEastAsia" w:hAnsi="Cambria Math"/>
                <w:lang w:val="es-ES_tradnl"/>
              </w:rPr>
              <m:t>2</m:t>
            </m:r>
          </m:sub>
        </m:sSub>
      </m:oMath>
      <w:r>
        <w:rPr>
          <w:rFonts w:eastAsiaTheme="minorEastAsia"/>
          <w:lang w:val="es-ES_tradnl"/>
        </w:rPr>
        <w:t xml:space="preserve">. Este es el caso de </w:t>
      </w:r>
      <w:r>
        <w:rPr>
          <w:rFonts w:eastAsiaTheme="minorEastAsia"/>
          <w:i/>
          <w:lang w:val="es-ES_tradnl"/>
        </w:rPr>
        <w:t>windup</w:t>
      </w:r>
      <w:r>
        <w:rPr>
          <w:rFonts w:eastAsiaTheme="minorEastAsia"/>
          <w:lang w:val="es-ES_tradnl"/>
        </w:rPr>
        <w:t xml:space="preserve"> generado por un escalón en la variable de referencia, aunque también puede ocurrir por otras circunstancias como por ejemplo por perturbaciones de carga.</w:t>
      </w:r>
    </w:p>
    <w:p w14:paraId="01F82E1E" w14:textId="77777777" w:rsidR="009F3B03" w:rsidRDefault="009F3B03" w:rsidP="00C35F42">
      <w:pPr>
        <w:rPr>
          <w:rFonts w:eastAsiaTheme="minorEastAsia"/>
          <w:lang w:val="es-ES_tradnl"/>
        </w:rPr>
      </w:pPr>
      <w:r>
        <w:rPr>
          <w:rFonts w:eastAsiaTheme="minorEastAsia"/>
          <w:lang w:val="es-ES_tradnl"/>
        </w:rPr>
        <w:lastRenderedPageBreak/>
        <w:t xml:space="preserve">Estas oscilaciones deterioran notablemente la respuesta del sistema de control y es conveniente evitarlas. Para esto se han propuesto básicamente tres métodos antiwindup que actúan de diferentes formas sobre la acción integral del controlador. </w:t>
      </w:r>
      <w:r w:rsidR="00D52215">
        <w:rPr>
          <w:rFonts w:eastAsiaTheme="minorEastAsia"/>
          <w:lang w:val="es-ES_tradnl"/>
        </w:rPr>
        <w:t>Algunos de e</w:t>
      </w:r>
      <w:r>
        <w:rPr>
          <w:rFonts w:eastAsiaTheme="minorEastAsia"/>
          <w:lang w:val="es-ES_tradnl"/>
        </w:rPr>
        <w:t>stos métodos son:</w:t>
      </w:r>
    </w:p>
    <w:p w14:paraId="290DD904" w14:textId="77777777" w:rsidR="009F3B03" w:rsidRDefault="009F3B03" w:rsidP="009F3B03">
      <w:pPr>
        <w:pStyle w:val="Prrafodelista"/>
        <w:numPr>
          <w:ilvl w:val="0"/>
          <w:numId w:val="8"/>
        </w:numPr>
        <w:rPr>
          <w:rFonts w:eastAsiaTheme="minorEastAsia"/>
          <w:lang w:val="es-ES_tradnl"/>
        </w:rPr>
      </w:pPr>
      <w:r w:rsidRPr="00D52215">
        <w:rPr>
          <w:rFonts w:eastAsiaTheme="minorEastAsia"/>
          <w:u w:val="single"/>
          <w:lang w:val="es-ES_tradnl"/>
        </w:rPr>
        <w:t>Limitación del t</w:t>
      </w:r>
      <w:r w:rsidR="00F20B99" w:rsidRPr="00D52215">
        <w:rPr>
          <w:rFonts w:eastAsiaTheme="minorEastAsia"/>
          <w:u w:val="single"/>
          <w:lang w:val="es-ES_tradnl"/>
        </w:rPr>
        <w:t>érmino integral</w:t>
      </w:r>
      <w:r w:rsidR="00F20B99">
        <w:rPr>
          <w:rFonts w:eastAsiaTheme="minorEastAsia"/>
          <w:lang w:val="es-ES_tradnl"/>
        </w:rPr>
        <w:t xml:space="preserve"> </w:t>
      </w:r>
      <w:r w:rsidR="00F20B99" w:rsidRPr="00F20B99">
        <w:rPr>
          <w:rFonts w:eastAsiaTheme="minorEastAsia"/>
          <w:lang w:val="es-ES_tradnl"/>
        </w:rPr>
        <w:sym w:font="Wingdings" w:char="F0E0"/>
      </w:r>
      <w:r w:rsidR="00F20B99">
        <w:rPr>
          <w:rFonts w:eastAsiaTheme="minorEastAsia"/>
          <w:lang w:val="es-ES_tradnl"/>
        </w:rPr>
        <w:t xml:space="preserve"> limitando la acción integral entre dos límites preestablecidos.</w:t>
      </w:r>
    </w:p>
    <w:p w14:paraId="134B3710" w14:textId="77777777" w:rsidR="00D52215" w:rsidRDefault="00D52215" w:rsidP="009F3B03">
      <w:pPr>
        <w:pStyle w:val="Prrafodelista"/>
        <w:numPr>
          <w:ilvl w:val="0"/>
          <w:numId w:val="8"/>
        </w:numPr>
        <w:rPr>
          <w:rFonts w:eastAsiaTheme="minorEastAsia"/>
          <w:lang w:val="es-ES_tradnl"/>
        </w:rPr>
      </w:pPr>
      <w:r>
        <w:rPr>
          <w:rFonts w:eastAsiaTheme="minorEastAsia"/>
          <w:u w:val="single"/>
          <w:lang w:val="es-ES_tradnl"/>
        </w:rPr>
        <w:t>Algoritmos incrementales</w:t>
      </w:r>
      <w:r>
        <w:rPr>
          <w:rFonts w:eastAsiaTheme="minorEastAsia"/>
          <w:lang w:val="es-ES_tradnl"/>
        </w:rPr>
        <w:t xml:space="preserve"> </w:t>
      </w:r>
      <w:r w:rsidRPr="00D52215">
        <w:rPr>
          <w:rFonts w:eastAsiaTheme="minorEastAsia"/>
          <w:lang w:val="es-ES_tradnl"/>
        </w:rPr>
        <w:sym w:font="Wingdings" w:char="F0E0"/>
      </w:r>
      <w:r>
        <w:rPr>
          <w:rFonts w:eastAsiaTheme="minorEastAsia"/>
          <w:lang w:val="es-ES_tradnl"/>
        </w:rPr>
        <w:t xml:space="preserve"> PID de </w:t>
      </w:r>
      <w:proofErr w:type="gramStart"/>
      <w:r>
        <w:rPr>
          <w:rFonts w:eastAsiaTheme="minorEastAsia"/>
          <w:lang w:val="es-ES_tradnl"/>
        </w:rPr>
        <w:t>velocidad</w:t>
      </w:r>
      <w:proofErr w:type="gramEnd"/>
      <w:r>
        <w:rPr>
          <w:rFonts w:eastAsiaTheme="minorEastAsia"/>
          <w:lang w:val="es-ES_tradnl"/>
        </w:rPr>
        <w:t xml:space="preserve"> por ejemplo</w:t>
      </w:r>
    </w:p>
    <w:p w14:paraId="478C2BAA" w14:textId="77777777" w:rsidR="009F3B03" w:rsidRDefault="009F3B03" w:rsidP="009F3B03">
      <w:pPr>
        <w:pStyle w:val="Prrafodelista"/>
        <w:numPr>
          <w:ilvl w:val="0"/>
          <w:numId w:val="8"/>
        </w:numPr>
        <w:rPr>
          <w:rFonts w:eastAsiaTheme="minorEastAsia"/>
          <w:lang w:val="es-ES_tradnl"/>
        </w:rPr>
      </w:pPr>
      <w:r w:rsidRPr="00D52215">
        <w:rPr>
          <w:rFonts w:eastAsiaTheme="minorEastAsia"/>
          <w:u w:val="single"/>
          <w:lang w:val="es-ES_tradnl"/>
        </w:rPr>
        <w:t>Integración condicional</w:t>
      </w:r>
      <w:r w:rsidR="00F20B99">
        <w:rPr>
          <w:rFonts w:eastAsiaTheme="minorEastAsia"/>
          <w:lang w:val="es-ES_tradnl"/>
        </w:rPr>
        <w:t xml:space="preserve"> </w:t>
      </w:r>
      <w:r w:rsidR="00F20B99" w:rsidRPr="00F20B99">
        <w:rPr>
          <w:rFonts w:eastAsiaTheme="minorEastAsia"/>
          <w:lang w:val="es-ES_tradnl"/>
        </w:rPr>
        <w:sym w:font="Wingdings" w:char="F0E0"/>
      </w:r>
      <w:r w:rsidR="00F20B99">
        <w:rPr>
          <w:rFonts w:eastAsiaTheme="minorEastAsia"/>
          <w:lang w:val="es-ES_tradnl"/>
        </w:rPr>
        <w:t xml:space="preserve"> se integra siempre y cuando el valor absoluto del error esté dentro de un cierto rango.</w:t>
      </w:r>
    </w:p>
    <w:p w14:paraId="67740434" w14:textId="77777777" w:rsidR="009F3B03" w:rsidRPr="009F3B03" w:rsidRDefault="009F3B03" w:rsidP="009F3B03">
      <w:pPr>
        <w:pStyle w:val="Prrafodelista"/>
        <w:numPr>
          <w:ilvl w:val="0"/>
          <w:numId w:val="8"/>
        </w:numPr>
        <w:rPr>
          <w:rFonts w:eastAsiaTheme="minorEastAsia"/>
          <w:lang w:val="es-ES_tradnl"/>
        </w:rPr>
      </w:pPr>
      <w:r w:rsidRPr="00D52215">
        <w:rPr>
          <w:rFonts w:eastAsiaTheme="minorEastAsia"/>
          <w:u w:val="single"/>
          <w:lang w:val="es-ES_tradnl"/>
        </w:rPr>
        <w:t xml:space="preserve">Seguimiento </w:t>
      </w:r>
      <w:r w:rsidR="00F20B99" w:rsidRPr="00D52215">
        <w:rPr>
          <w:rFonts w:eastAsiaTheme="minorEastAsia"/>
          <w:u w:val="single"/>
          <w:lang w:val="es-ES_tradnl"/>
        </w:rPr>
        <w:t>integral</w:t>
      </w:r>
      <w:r w:rsidR="00F20B99">
        <w:rPr>
          <w:rFonts w:eastAsiaTheme="minorEastAsia"/>
          <w:lang w:val="es-ES_tradnl"/>
        </w:rPr>
        <w:t xml:space="preserve"> </w:t>
      </w:r>
      <w:r w:rsidR="00F20B99" w:rsidRPr="00F20B99">
        <w:rPr>
          <w:rFonts w:eastAsiaTheme="minorEastAsia"/>
          <w:lang w:val="es-ES_tradnl"/>
        </w:rPr>
        <w:sym w:font="Wingdings" w:char="F0E0"/>
      </w:r>
      <w:r w:rsidR="00F20B99">
        <w:rPr>
          <w:rFonts w:eastAsiaTheme="minorEastAsia"/>
          <w:lang w:val="es-ES_tradnl"/>
        </w:rPr>
        <w:t xml:space="preserve"> es la solución más elegante y se desarrolla a continuación.</w:t>
      </w:r>
    </w:p>
    <w:p w14:paraId="68D22ADC" w14:textId="77777777" w:rsidR="009F3B03" w:rsidRDefault="009F3B03" w:rsidP="00C35F42">
      <w:pPr>
        <w:rPr>
          <w:lang w:val="es-ES_tradnl"/>
        </w:rPr>
      </w:pPr>
    </w:p>
    <w:p w14:paraId="61C3304F" w14:textId="77777777" w:rsidR="00420E83" w:rsidRDefault="00420E83" w:rsidP="007504E2">
      <w:pPr>
        <w:pStyle w:val="Ttulo5"/>
        <w:rPr>
          <w:lang w:val="es-ES_tradnl"/>
        </w:rPr>
      </w:pPr>
      <w:r>
        <w:rPr>
          <w:lang w:val="es-ES_tradnl"/>
        </w:rPr>
        <w:t>LIMITACIÓN DEL TÉRMINO INTEGRAL</w:t>
      </w:r>
    </w:p>
    <w:p w14:paraId="1821203E" w14:textId="48C84E5B" w:rsidR="00420E83" w:rsidRDefault="001B4F62" w:rsidP="00420E83">
      <w:pPr>
        <w:rPr>
          <w:lang w:val="es-ES_tradnl"/>
        </w:rPr>
      </w:pPr>
      <w:r>
        <w:rPr>
          <w:lang w:val="es-ES_tradnl"/>
        </w:rPr>
        <w:t xml:space="preserve">Es una mitigación del efecto windup evitando que se dispare el valor del </w:t>
      </w:r>
      <w:r w:rsidR="00981E1F">
        <w:rPr>
          <w:lang w:val="es-ES_tradnl"/>
        </w:rPr>
        <w:t>término</w:t>
      </w:r>
      <w:r>
        <w:rPr>
          <w:lang w:val="es-ES_tradnl"/>
        </w:rPr>
        <w:t xml:space="preserve"> integral.</w:t>
      </w:r>
    </w:p>
    <w:p w14:paraId="4772D5D2" w14:textId="59041332" w:rsidR="00981E1F" w:rsidRDefault="00981E1F" w:rsidP="00981E1F">
      <w:pPr>
        <w:spacing w:after="0"/>
        <w:jc w:val="center"/>
        <w:rPr>
          <w:lang w:val="es-ES_tradnl"/>
        </w:rPr>
      </w:pPr>
      <w:r>
        <w:rPr>
          <w:noProof/>
          <w:lang w:val="es-ES_tradnl"/>
        </w:rPr>
        <mc:AlternateContent>
          <mc:Choice Requires="wpc">
            <w:drawing>
              <wp:inline distT="0" distB="0" distL="0" distR="0" wp14:anchorId="0C614201" wp14:editId="1585A5D9">
                <wp:extent cx="3789680" cy="1509040"/>
                <wp:effectExtent l="0" t="0" r="1270" b="0"/>
                <wp:docPr id="594" name="Lienzo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0" name="Imagen 630"/>
                          <pic:cNvPicPr/>
                        </pic:nvPicPr>
                        <pic:blipFill rotWithShape="1">
                          <a:blip r:embed="rId108"/>
                          <a:srcRect l="10430" t="29914" r="62193" b="33467"/>
                          <a:stretch/>
                        </pic:blipFill>
                        <pic:spPr bwMode="auto">
                          <a:xfrm>
                            <a:off x="35999" y="96984"/>
                            <a:ext cx="3754120" cy="141224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6901C224" id="Lienzo 594" o:spid="_x0000_s1026" editas="canvas" style="width:298.4pt;height:118.8pt;mso-position-horizontal-relative:char;mso-position-vertical-relative:line" coordsize="37896,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">
                <v:shape id="_x0000_s1027" type="#_x0000_t75" style="position:absolute;width:37896;height:15087;visibility:visible;mso-wrap-style:square" filled="t">
                  <v:fill o:detectmouseclick="t"/>
                  <v:path o:connecttype="none"/>
                </v:shape>
                <v:shape id="Imagen 630" o:spid="_x0000_s1028" type="#_x0000_t75" style="position:absolute;left:359;top:969;width:37542;height:1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">
                  <v:imagedata r:id="rId109" o:title="" croptop="19604f" cropbottom="21933f" cropleft="6835f" cropright="40759f"/>
                </v:shape>
                <w10:anchorlock/>
              </v:group>
            </w:pict>
          </mc:Fallback>
        </mc:AlternateContent>
      </w:r>
    </w:p>
    <w:p w14:paraId="3E7D48C4" w14:textId="49B1F14E" w:rsidR="00981E1F" w:rsidRDefault="00981E1F" w:rsidP="001B4F62">
      <w:pPr>
        <w:jc w:val="center"/>
        <w:rPr>
          <w:lang w:val="es-ES_tradnl"/>
        </w:rPr>
      </w:pPr>
      <w:r>
        <w:rPr>
          <w:lang w:val="es-ES_tradnl"/>
        </w:rPr>
        <w:t>Fig.4.23 Limitación del término integral</w:t>
      </w:r>
    </w:p>
    <w:p w14:paraId="7CB953A9" w14:textId="77777777" w:rsidR="007504E2" w:rsidRDefault="001B4F62" w:rsidP="001B4F62">
      <w:pPr>
        <w:jc w:val="both"/>
        <w:rPr>
          <w:lang w:val="es-ES_tradnl"/>
        </w:rPr>
      </w:pPr>
      <w:r>
        <w:rPr>
          <w:lang w:val="es-ES_tradnl"/>
        </w:rPr>
        <w:t>Otra</w:t>
      </w:r>
      <w:r w:rsidR="00917947">
        <w:rPr>
          <w:lang w:val="es-ES_tradnl"/>
        </w:rPr>
        <w:t xml:space="preserve"> alternativa contempla</w:t>
      </w:r>
      <w:r>
        <w:rPr>
          <w:lang w:val="es-ES_tradnl"/>
        </w:rPr>
        <w:t xml:space="preserve"> la limitación del punto de ajuste, </w:t>
      </w:r>
      <w:r w:rsidR="007504E2">
        <w:rPr>
          <w:lang w:val="es-ES_tradnl"/>
        </w:rPr>
        <w:t>limita</w:t>
      </w:r>
      <w:r w:rsidR="00D52215">
        <w:rPr>
          <w:lang w:val="es-ES_tradnl"/>
        </w:rPr>
        <w:t>ndo</w:t>
      </w:r>
      <w:r w:rsidR="007504E2">
        <w:rPr>
          <w:lang w:val="es-ES_tradnl"/>
        </w:rPr>
        <w:t xml:space="preserve"> las variaciones de la señal de referencia, de modo tal que el actuador nunca alcance sus límites de saturación. Este procedimiento resulta excesivamente conservador, con la consecuente disminución en el desempeño. Por otra parte, no evita el </w:t>
      </w:r>
      <w:r w:rsidR="007504E2">
        <w:rPr>
          <w:i/>
          <w:lang w:val="es-ES_tradnl"/>
        </w:rPr>
        <w:t>windup</w:t>
      </w:r>
      <w:r w:rsidR="007504E2">
        <w:rPr>
          <w:lang w:val="es-ES_tradnl"/>
        </w:rPr>
        <w:t xml:space="preserve"> causado por las perturbaciones en la carga.</w:t>
      </w:r>
    </w:p>
    <w:p w14:paraId="6CCB6D7B" w14:textId="77777777" w:rsidR="007504E2" w:rsidRPr="007504E2" w:rsidRDefault="007504E2" w:rsidP="00114B19">
      <w:pPr>
        <w:spacing w:after="0"/>
        <w:jc w:val="both"/>
        <w:rPr>
          <w:lang w:val="es-ES_tradnl"/>
        </w:rPr>
      </w:pPr>
    </w:p>
    <w:p w14:paraId="533407E3" w14:textId="77777777" w:rsidR="00157961" w:rsidRDefault="00157961" w:rsidP="007504E2">
      <w:pPr>
        <w:pStyle w:val="Ttulo5"/>
        <w:rPr>
          <w:lang w:val="es-ES_tradnl"/>
        </w:rPr>
      </w:pPr>
      <w:r>
        <w:rPr>
          <w:lang w:val="es-ES_tradnl"/>
        </w:rPr>
        <w:t>ALGORITMOS INCREMENTALES</w:t>
      </w:r>
    </w:p>
    <w:p w14:paraId="0E1F6137" w14:textId="77777777" w:rsidR="007504E2" w:rsidRDefault="007504E2" w:rsidP="00114B19">
      <w:pPr>
        <w:spacing w:after="0"/>
        <w:jc w:val="both"/>
        <w:rPr>
          <w:lang w:val="es-ES_tradnl"/>
        </w:rPr>
      </w:pPr>
      <w:r>
        <w:rPr>
          <w:lang w:val="es-ES_tradnl"/>
        </w:rPr>
        <w:t xml:space="preserve">En los primeros tiempos del control industrial, la acción integradora era incorporada al actuador empleando por ejemplo un motor que operaba directamente sobre una válvula. En este caso el </w:t>
      </w:r>
      <w:r>
        <w:rPr>
          <w:i/>
          <w:lang w:val="es-ES_tradnl"/>
        </w:rPr>
        <w:t>windup</w:t>
      </w:r>
      <w:r>
        <w:rPr>
          <w:lang w:val="es-ES_tradnl"/>
        </w:rPr>
        <w:t xml:space="preserve"> era evitado automáticamente, ya que la integración se interrumpía al detenerse la válvula contra su tope. Cuando los controladores se implementaron utilizando técnicas analógicas (y luego computadores), muchos fabricantes emplearon los así llamados “Algoritmos de velocidad” que configuran análogos del antiguo diseño mecánico. Un algoritmo de velocidad en pr</w:t>
      </w:r>
      <w:r w:rsidR="00A67CCF">
        <w:rPr>
          <w:lang w:val="es-ES_tradnl"/>
        </w:rPr>
        <w:t xml:space="preserve">imer lugar calcula la velocidad de variación de la señal de control que es luego empleada para controlar un integrador. </w:t>
      </w:r>
      <w:r w:rsidR="00027240">
        <w:rPr>
          <w:lang w:val="es-ES_tradnl"/>
        </w:rPr>
        <w:t xml:space="preserve">(Ver 4.3.5). </w:t>
      </w:r>
      <w:r w:rsidR="00A67CCF">
        <w:rPr>
          <w:lang w:val="es-ES_tradnl"/>
        </w:rPr>
        <w:t xml:space="preserve">Mediante este concepto resulta fácil inhibir la integración toda vez que la salida del </w:t>
      </w:r>
      <w:r w:rsidR="00A67CCF">
        <w:rPr>
          <w:lang w:val="es-ES_tradnl"/>
        </w:rPr>
        <w:lastRenderedPageBreak/>
        <w:t>actuador se sature. Si la salida del actuador no es medible, puede emplearse un modelo para computar la saturación.</w:t>
      </w:r>
    </w:p>
    <w:p w14:paraId="64E134F9" w14:textId="77777777" w:rsidR="00A67CCF" w:rsidRPr="007504E2" w:rsidRDefault="00A67CCF" w:rsidP="00114B19">
      <w:pPr>
        <w:spacing w:after="0"/>
        <w:jc w:val="both"/>
        <w:rPr>
          <w:lang w:val="es-ES_tradnl"/>
        </w:rPr>
      </w:pPr>
    </w:p>
    <w:p w14:paraId="2EBA24ED" w14:textId="77777777" w:rsidR="00157961" w:rsidRDefault="00157961" w:rsidP="007504E2">
      <w:pPr>
        <w:pStyle w:val="Ttulo5"/>
        <w:rPr>
          <w:lang w:val="es-ES_tradnl"/>
        </w:rPr>
      </w:pPr>
      <w:r>
        <w:rPr>
          <w:lang w:val="es-ES_tradnl"/>
        </w:rPr>
        <w:t>CÁLCULO RETRÓGRADO Y SEGUIMIENTO</w:t>
      </w:r>
    </w:p>
    <w:p w14:paraId="3627643A" w14:textId="6DB02EAB" w:rsidR="007504E2" w:rsidRDefault="00FD370C" w:rsidP="00114B19">
      <w:pPr>
        <w:spacing w:after="0"/>
        <w:jc w:val="both"/>
        <w:rPr>
          <w:rFonts w:eastAsiaTheme="minorEastAsia"/>
          <w:lang w:val="es-ES_tradnl"/>
        </w:rPr>
      </w:pPr>
      <w:r>
        <w:rPr>
          <w:lang w:val="es-ES_tradnl"/>
        </w:rPr>
        <w:t xml:space="preserve">El cálculo retrógrado funciona de la siguiente manera: cuando la salida se satura, el término integrador del controlador es recalculado de tal manera que su nuevo valor provoque una salida en el límite de saturación. Resulta ventajoso no resetear el integrador en forma instantánea sino dinámicamente, a través de una constante de tiempo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t</m:t>
            </m:r>
          </m:sub>
        </m:sSub>
      </m:oMath>
      <w:r>
        <w:rPr>
          <w:rFonts w:eastAsiaTheme="minorEastAsia"/>
          <w:lang w:val="es-ES_tradnl"/>
        </w:rPr>
        <w:t>.</w:t>
      </w:r>
    </w:p>
    <w:p w14:paraId="1AFB42C5" w14:textId="343D41BB" w:rsidR="00981E1F" w:rsidRDefault="00981E1F" w:rsidP="00114B19">
      <w:pPr>
        <w:spacing w:after="0"/>
        <w:jc w:val="both"/>
        <w:rPr>
          <w:rFonts w:eastAsiaTheme="minorEastAsia"/>
          <w:lang w:val="es-ES_tradnl"/>
        </w:rPr>
      </w:pPr>
    </w:p>
    <w:p w14:paraId="2D0F6552" w14:textId="47BE3A8F" w:rsidR="00981E1F" w:rsidRDefault="00981E1F" w:rsidP="00981E1F">
      <w:pPr>
        <w:spacing w:after="0"/>
        <w:jc w:val="center"/>
        <w:rPr>
          <w:lang w:val="es-ES_tradnl"/>
        </w:rPr>
      </w:pPr>
      <w:r>
        <w:rPr>
          <w:noProof/>
          <w:lang w:val="es-ES_tradnl"/>
        </w:rPr>
        <mc:AlternateContent>
          <mc:Choice Requires="wpc">
            <w:drawing>
              <wp:inline distT="0" distB="0" distL="0" distR="0" wp14:anchorId="67D94C00" wp14:editId="3ED42FBC">
                <wp:extent cx="4641850" cy="1877253"/>
                <wp:effectExtent l="0" t="0" r="6350" b="8890"/>
                <wp:docPr id="597" name="Lienzo 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1" name="Imagen 631"/>
                          <pic:cNvPicPr/>
                        </pic:nvPicPr>
                        <pic:blipFill>
                          <a:blip r:embed="rId110">
                            <a:extLst>
                              <a:ext uri="{28A0092B-C50C-407E-A947-70E740481C1C}">
                                <a14:useLocalDpi xmlns:a14="http://schemas.microsoft.com/office/drawing/2010/main" val="0"/>
                              </a:ext>
                            </a:extLst>
                          </a:blip>
                          <a:srcRect/>
                          <a:stretch>
                            <a:fillRect/>
                          </a:stretch>
                        </pic:blipFill>
                        <pic:spPr bwMode="auto">
                          <a:xfrm>
                            <a:off x="35999" y="36023"/>
                            <a:ext cx="4606290" cy="1841500"/>
                          </a:xfrm>
                          <a:prstGeom prst="rect">
                            <a:avLst/>
                          </a:prstGeom>
                          <a:noFill/>
                          <a:ln>
                            <a:noFill/>
                          </a:ln>
                        </pic:spPr>
                      </pic:pic>
                    </wpc:wpc>
                  </a:graphicData>
                </a:graphic>
              </wp:inline>
            </w:drawing>
          </mc:Choice>
          <mc:Fallback>
            <w:pict>
              <v:group w14:anchorId="28761509" id="Lienzo 597" o:spid="_x0000_s1026" editas="canvas" style="width:365.5pt;height:147.8pt;mso-position-horizontal-relative:char;mso-position-vertical-relative:line" coordsize="46418,187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&#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">
                <v:shape id="_x0000_s1027" type="#_x0000_t75" style="position:absolute;width:46418;height:18770;visibility:visible;mso-wrap-style:square" filled="t">
                  <v:fill o:detectmouseclick="t"/>
                  <v:path o:connecttype="none"/>
                </v:shape>
                <v:shape id="Imagen 631" o:spid="_x0000_s1028" type="#_x0000_t75" style="position:absolute;left:359;top:360;width:46063;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">
                  <v:imagedata r:id="rId111" o:title=""/>
                </v:shape>
                <w10:anchorlock/>
              </v:group>
            </w:pict>
          </mc:Fallback>
        </mc:AlternateContent>
      </w:r>
    </w:p>
    <w:p w14:paraId="136A4D76" w14:textId="648DAF02" w:rsidR="00981E1F" w:rsidRDefault="00981E1F" w:rsidP="00FD370C">
      <w:pPr>
        <w:spacing w:after="0"/>
        <w:jc w:val="center"/>
        <w:rPr>
          <w:lang w:val="es-ES_tradnl"/>
        </w:rPr>
      </w:pPr>
      <w:r>
        <w:rPr>
          <w:lang w:val="es-ES_tradnl"/>
        </w:rPr>
        <w:t>Fig.4.24. Cálculo retrógrado y seguimiento</w:t>
      </w:r>
    </w:p>
    <w:p w14:paraId="57A58052" w14:textId="77777777" w:rsidR="00FD370C" w:rsidRDefault="00FD370C" w:rsidP="00114B19">
      <w:pPr>
        <w:spacing w:after="0"/>
        <w:jc w:val="both"/>
        <w:rPr>
          <w:lang w:val="es-ES_tradnl"/>
        </w:rPr>
      </w:pPr>
    </w:p>
    <w:p w14:paraId="0338A02F" w14:textId="77777777" w:rsidR="00FD370C" w:rsidRDefault="00FD370C" w:rsidP="00114B19">
      <w:pPr>
        <w:spacing w:after="0"/>
        <w:jc w:val="both"/>
        <w:rPr>
          <w:rFonts w:eastAsiaTheme="minorEastAsia"/>
          <w:lang w:val="es-ES_tradnl"/>
        </w:rPr>
      </w:pPr>
      <w:r>
        <w:rPr>
          <w:lang w:val="es-ES_tradnl"/>
        </w:rPr>
        <w:t xml:space="preserve">Podemos ver que hay un lazo de realimentación extra que se genera midiendo la salida </w:t>
      </w:r>
      <w:r>
        <w:rPr>
          <w:i/>
          <w:lang w:val="es-ES_tradnl"/>
        </w:rPr>
        <w:t xml:space="preserve">u </w:t>
      </w:r>
      <w:r>
        <w:rPr>
          <w:lang w:val="es-ES_tradnl"/>
        </w:rPr>
        <w:t xml:space="preserve">del actuador (en este caso del modelo del actuador) y formando la señal de error </w:t>
      </w:r>
      <m:oMath>
        <m:sSub>
          <m:sSubPr>
            <m:ctrlPr>
              <w:rPr>
                <w:rFonts w:ascii="Cambria Math" w:hAnsi="Cambria Math"/>
                <w:i/>
                <w:lang w:val="es-ES_tradnl"/>
              </w:rPr>
            </m:ctrlPr>
          </m:sSubPr>
          <m:e>
            <m:r>
              <w:rPr>
                <w:rFonts w:ascii="Cambria Math" w:hAnsi="Cambria Math"/>
                <w:lang w:val="es-ES_tradnl"/>
              </w:rPr>
              <m:t>e</m:t>
            </m:r>
          </m:e>
          <m:sub>
            <m:r>
              <w:rPr>
                <w:rFonts w:ascii="Cambria Math" w:hAnsi="Cambria Math"/>
                <w:lang w:val="es-ES_tradnl"/>
              </w:rPr>
              <m:t>s</m:t>
            </m:r>
          </m:sub>
        </m:sSub>
      </m:oMath>
      <w:r>
        <w:rPr>
          <w:rFonts w:eastAsiaTheme="minorEastAsia"/>
          <w:lang w:val="es-ES_tradnl"/>
        </w:rPr>
        <w:t xml:space="preserve"> que es inyectada a la entrada del integrador a través de la ganancia </w:t>
      </w:r>
      <m:oMath>
        <m:r>
          <w:rPr>
            <w:rFonts w:ascii="Cambria Math" w:eastAsiaTheme="minorEastAsia" w:hAnsi="Cambria Math"/>
            <w:lang w:val="es-ES_tradnl"/>
          </w:rPr>
          <m:t>1/</m:t>
        </m:r>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t</m:t>
            </m:r>
          </m:sub>
        </m:sSub>
      </m:oMath>
      <w:r>
        <w:rPr>
          <w:rFonts w:eastAsiaTheme="minorEastAsia"/>
          <w:lang w:val="es-ES_tradnl"/>
        </w:rPr>
        <w:t xml:space="preserve">, si no hay saturación </w:t>
      </w:r>
      <m:oMath>
        <m:sSub>
          <m:sSubPr>
            <m:ctrlPr>
              <w:rPr>
                <w:rFonts w:ascii="Cambria Math" w:eastAsiaTheme="minorEastAsia" w:hAnsi="Cambria Math"/>
                <w:i/>
                <w:lang w:val="es-ES_tradnl"/>
              </w:rPr>
            </m:ctrlPr>
          </m:sSubPr>
          <m:e>
            <m:r>
              <w:rPr>
                <w:rFonts w:ascii="Cambria Math" w:eastAsiaTheme="minorEastAsia" w:hAnsi="Cambria Math"/>
                <w:lang w:val="es-ES_tradnl"/>
              </w:rPr>
              <m:t>e</m:t>
            </m:r>
          </m:e>
          <m:sub>
            <m:r>
              <w:rPr>
                <w:rFonts w:ascii="Cambria Math" w:eastAsiaTheme="minorEastAsia" w:hAnsi="Cambria Math"/>
                <w:lang w:val="es-ES_tradnl"/>
              </w:rPr>
              <m:t>s</m:t>
            </m:r>
          </m:sub>
        </m:sSub>
      </m:oMath>
      <w:r>
        <w:rPr>
          <w:rFonts w:eastAsiaTheme="minorEastAsia"/>
          <w:lang w:val="es-ES_tradnl"/>
        </w:rPr>
        <w:t xml:space="preserve"> es nula y por lo tanto no afecta la operación lineal del controlador. Cuando el actuador se satura, </w:t>
      </w:r>
      <m:oMath>
        <m:sSub>
          <m:sSubPr>
            <m:ctrlPr>
              <w:rPr>
                <w:rFonts w:ascii="Cambria Math" w:eastAsiaTheme="minorEastAsia" w:hAnsi="Cambria Math"/>
                <w:i/>
                <w:lang w:val="es-ES_tradnl"/>
              </w:rPr>
            </m:ctrlPr>
          </m:sSubPr>
          <m:e>
            <m:r>
              <w:rPr>
                <w:rFonts w:ascii="Cambria Math" w:eastAsiaTheme="minorEastAsia" w:hAnsi="Cambria Math"/>
                <w:lang w:val="es-ES_tradnl"/>
              </w:rPr>
              <m:t>e</m:t>
            </m:r>
          </m:e>
          <m:sub>
            <m:r>
              <w:rPr>
                <w:rFonts w:ascii="Cambria Math" w:eastAsiaTheme="minorEastAsia" w:hAnsi="Cambria Math"/>
                <w:lang w:val="es-ES_tradnl"/>
              </w:rPr>
              <m:t>s</m:t>
            </m:r>
          </m:sub>
        </m:sSub>
        <m:r>
          <w:rPr>
            <w:rFonts w:ascii="Cambria Math" w:eastAsiaTheme="minorEastAsia" w:hAnsi="Cambria Math"/>
            <w:lang w:val="es-ES_tradnl"/>
          </w:rPr>
          <m:t>&lt;0</m:t>
        </m:r>
      </m:oMath>
      <w:r>
        <w:rPr>
          <w:rFonts w:eastAsiaTheme="minorEastAsia"/>
          <w:lang w:val="es-ES_tradnl"/>
        </w:rPr>
        <w:t>, el lazo principal de realimentación se interrumpe, pero debido al lazo auxiliar la salida del integrador es llevada a un valor tal que anule su entrada. En condiciones de saturación la entrada del integrador vale:</w:t>
      </w:r>
    </w:p>
    <w:p w14:paraId="2E65EF1C" w14:textId="77777777" w:rsidR="00FD370C" w:rsidRDefault="00FD370C" w:rsidP="00114B19">
      <w:pPr>
        <w:spacing w:after="0"/>
        <w:jc w:val="both"/>
        <w:rPr>
          <w:rFonts w:eastAsiaTheme="minorEastAsia"/>
          <w:lang w:val="es-ES_tradnl"/>
        </w:rPr>
      </w:pPr>
    </w:p>
    <w:p w14:paraId="1792DC52" w14:textId="77777777" w:rsidR="00FD370C" w:rsidRPr="00027240" w:rsidRDefault="00875152" w:rsidP="00114B19">
      <w:pPr>
        <w:spacing w:after="0"/>
        <w:jc w:val="both"/>
        <w:rPr>
          <w:rFonts w:eastAsiaTheme="minorEastAsia"/>
          <w:lang w:val="es-ES_tradnl"/>
        </w:rPr>
      </w:pPr>
      <m:oMathPara>
        <m:oMath>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t</m:t>
                  </m:r>
                </m:sub>
              </m:sSub>
            </m:den>
          </m:f>
          <m:sSub>
            <m:sSubPr>
              <m:ctrlPr>
                <w:rPr>
                  <w:rFonts w:ascii="Cambria Math" w:hAnsi="Cambria Math"/>
                  <w:i/>
                  <w:lang w:val="es-ES_tradnl"/>
                </w:rPr>
              </m:ctrlPr>
            </m:sSubPr>
            <m:e>
              <m:r>
                <w:rPr>
                  <w:rFonts w:ascii="Cambria Math" w:hAnsi="Cambria Math"/>
                  <w:lang w:val="es-ES_tradnl"/>
                </w:rPr>
                <m:t>e</m:t>
              </m:r>
            </m:e>
            <m:sub>
              <m:r>
                <w:rPr>
                  <w:rFonts w:ascii="Cambria Math" w:hAnsi="Cambria Math"/>
                  <w:lang w:val="es-ES_tradnl"/>
                </w:rPr>
                <m:t>s</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K</m:t>
              </m:r>
            </m:num>
            <m:den>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i</m:t>
                  </m:r>
                </m:sub>
              </m:sSub>
            </m:den>
          </m:f>
          <m:r>
            <w:rPr>
              <w:rFonts w:ascii="Cambria Math" w:hAnsi="Cambria Math"/>
              <w:lang w:val="es-ES_tradnl"/>
            </w:rPr>
            <m:t>e</m:t>
          </m:r>
        </m:oMath>
      </m:oMathPara>
    </w:p>
    <w:p w14:paraId="781AE36B" w14:textId="77777777" w:rsidR="00027240" w:rsidRPr="00FD370C" w:rsidRDefault="00027240" w:rsidP="00114B19">
      <w:pPr>
        <w:spacing w:after="0"/>
        <w:jc w:val="both"/>
        <w:rPr>
          <w:lang w:val="es-ES_tradnl"/>
        </w:rPr>
      </w:pPr>
    </w:p>
    <w:p w14:paraId="3A937177" w14:textId="77777777" w:rsidR="00FD370C" w:rsidRDefault="00027240" w:rsidP="00114B19">
      <w:pPr>
        <w:spacing w:after="0"/>
        <w:jc w:val="both"/>
        <w:rPr>
          <w:lang w:val="es-ES_tradnl"/>
        </w:rPr>
      </w:pPr>
      <w:r>
        <w:rPr>
          <w:lang w:val="es-ES_tradnl"/>
        </w:rPr>
        <w:t xml:space="preserve">Siendo </w:t>
      </w:r>
      <m:oMath>
        <m:r>
          <w:rPr>
            <w:rFonts w:ascii="Cambria Math" w:hAnsi="Cambria Math"/>
            <w:lang w:val="es-ES_tradnl"/>
          </w:rPr>
          <m:t>e</m:t>
        </m:r>
      </m:oMath>
      <w:r>
        <w:rPr>
          <w:lang w:val="es-ES_tradnl"/>
        </w:rPr>
        <w:t xml:space="preserve"> el error actuante. En condiciones de régimen vale</w:t>
      </w:r>
    </w:p>
    <w:p w14:paraId="4574A3CB" w14:textId="77777777" w:rsidR="00027240" w:rsidRDefault="00875152" w:rsidP="00114B19">
      <w:pPr>
        <w:spacing w:after="0"/>
        <w:jc w:val="both"/>
        <w:rPr>
          <w:lang w:val="es-ES_tradnl"/>
        </w:rPr>
      </w:pPr>
      <m:oMathPara>
        <m:oMath>
          <m:sSub>
            <m:sSubPr>
              <m:ctrlPr>
                <w:rPr>
                  <w:rFonts w:ascii="Cambria Math" w:hAnsi="Cambria Math"/>
                  <w:i/>
                  <w:lang w:val="es-ES_tradnl"/>
                </w:rPr>
              </m:ctrlPr>
            </m:sSubPr>
            <m:e>
              <m:r>
                <w:rPr>
                  <w:rFonts w:ascii="Cambria Math" w:hAnsi="Cambria Math"/>
                  <w:lang w:val="es-ES_tradnl"/>
                </w:rPr>
                <m:t>e</m:t>
              </m:r>
            </m:e>
            <m:sub>
              <m:r>
                <w:rPr>
                  <w:rFonts w:ascii="Cambria Math" w:hAnsi="Cambria Math"/>
                  <w:lang w:val="es-ES_tradnl"/>
                </w:rPr>
                <m:t>s</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K</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t</m:t>
                  </m:r>
                </m:sub>
              </m:sSub>
            </m:num>
            <m:den>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i</m:t>
                  </m:r>
                </m:sub>
              </m:sSub>
            </m:den>
          </m:f>
          <m:r>
            <w:rPr>
              <w:rFonts w:ascii="Cambria Math" w:hAnsi="Cambria Math"/>
              <w:lang w:val="es-ES_tradnl"/>
            </w:rPr>
            <m:t>e</m:t>
          </m:r>
        </m:oMath>
      </m:oMathPara>
    </w:p>
    <w:p w14:paraId="26BC7A1D" w14:textId="77777777" w:rsidR="00027240" w:rsidRDefault="00027240" w:rsidP="00114B19">
      <w:pPr>
        <w:spacing w:after="0"/>
        <w:jc w:val="both"/>
        <w:rPr>
          <w:rFonts w:eastAsiaTheme="minorEastAsia"/>
          <w:lang w:val="es-ES_tradnl"/>
        </w:rPr>
      </w:pPr>
      <w:r>
        <w:rPr>
          <w:lang w:val="es-ES_tradnl"/>
        </w:rPr>
        <w:t xml:space="preserve">donde </w:t>
      </w:r>
      <m:oMath>
        <m:sSub>
          <m:sSubPr>
            <m:ctrlPr>
              <w:rPr>
                <w:rFonts w:ascii="Cambria Math" w:hAnsi="Cambria Math"/>
                <w:i/>
                <w:lang w:val="es-ES_tradnl"/>
              </w:rPr>
            </m:ctrlPr>
          </m:sSubPr>
          <m:e>
            <m:r>
              <w:rPr>
                <w:rFonts w:ascii="Cambria Math" w:hAnsi="Cambria Math"/>
                <w:lang w:val="es-ES_tradnl"/>
              </w:rPr>
              <m:t>e</m:t>
            </m:r>
          </m:e>
          <m:sub>
            <m:r>
              <w:rPr>
                <w:rFonts w:ascii="Cambria Math" w:hAnsi="Cambria Math"/>
                <w:lang w:val="es-ES_tradnl"/>
              </w:rPr>
              <m:t>s</m:t>
            </m:r>
          </m:sub>
        </m:sSub>
        <m:r>
          <w:rPr>
            <w:rFonts w:ascii="Cambria Math" w:hAnsi="Cambria Math"/>
            <w:lang w:val="es-ES_tradnl"/>
          </w:rPr>
          <m:t>=u-v</m:t>
        </m:r>
      </m:oMath>
      <w:r w:rsidR="009F2E19">
        <w:rPr>
          <w:rFonts w:eastAsiaTheme="minorEastAsia"/>
          <w:lang w:val="es-ES_tradnl"/>
        </w:rPr>
        <w:t xml:space="preserve"> y resulta que </w:t>
      </w:r>
      <m:oMath>
        <m:r>
          <w:rPr>
            <w:rFonts w:ascii="Cambria Math" w:eastAsiaTheme="minorEastAsia" w:hAnsi="Cambria Math"/>
            <w:lang w:val="es-ES_tradnl"/>
          </w:rPr>
          <m:t>v=</m:t>
        </m:r>
        <m:sSub>
          <m:sSubPr>
            <m:ctrlPr>
              <w:rPr>
                <w:rFonts w:ascii="Cambria Math" w:eastAsiaTheme="minorEastAsia" w:hAnsi="Cambria Math"/>
                <w:i/>
                <w:lang w:val="es-ES_tradnl"/>
              </w:rPr>
            </m:ctrlPr>
          </m:sSubPr>
          <m:e>
            <m:r>
              <w:rPr>
                <w:rFonts w:ascii="Cambria Math" w:eastAsiaTheme="minorEastAsia" w:hAnsi="Cambria Math"/>
                <w:lang w:val="es-ES_tradnl"/>
              </w:rPr>
              <m:t>u</m:t>
            </m:r>
          </m:e>
          <m:sub>
            <m:r>
              <m:rPr>
                <m:sty m:val="p"/>
              </m:rPr>
              <w:rPr>
                <w:rFonts w:ascii="Cambria Math" w:eastAsiaTheme="minorEastAsia" w:hAnsi="Cambria Math"/>
                <w:lang w:val="es-ES_tradnl"/>
              </w:rPr>
              <m:t>lim</m:t>
            </m:r>
          </m:sub>
        </m:sSub>
        <m:r>
          <w:rPr>
            <w:rFonts w:ascii="Cambria Math" w:eastAsiaTheme="minorEastAsia" w:hAnsi="Cambria Math"/>
            <w:lang w:val="es-ES_tradnl"/>
          </w:rPr>
          <m:t>+</m:t>
        </m:r>
        <m:f>
          <m:fPr>
            <m:ctrlPr>
              <w:rPr>
                <w:rFonts w:ascii="Cambria Math" w:eastAsiaTheme="minorEastAsia" w:hAnsi="Cambria Math"/>
                <w:i/>
                <w:lang w:val="es-ES_tradnl"/>
              </w:rPr>
            </m:ctrlPr>
          </m:fPr>
          <m:num>
            <m:sSub>
              <m:sSubPr>
                <m:ctrlPr>
                  <w:rPr>
                    <w:rFonts w:ascii="Cambria Math" w:eastAsiaTheme="minorEastAsia" w:hAnsi="Cambria Math"/>
                    <w:i/>
                    <w:lang w:val="es-ES_tradnl"/>
                  </w:rPr>
                </m:ctrlPr>
              </m:sSubPr>
              <m:e>
                <m:r>
                  <w:rPr>
                    <w:rFonts w:ascii="Cambria Math" w:eastAsiaTheme="minorEastAsia" w:hAnsi="Cambria Math"/>
                    <w:lang w:val="es-ES_tradnl"/>
                  </w:rPr>
                  <m:t>KT</m:t>
                </m:r>
              </m:e>
              <m:sub>
                <m:r>
                  <w:rPr>
                    <w:rFonts w:ascii="Cambria Math" w:eastAsiaTheme="minorEastAsia" w:hAnsi="Cambria Math"/>
                    <w:lang w:val="es-ES_tradnl"/>
                  </w:rPr>
                  <m:t>t</m:t>
                </m:r>
              </m:sub>
            </m:sSub>
          </m:num>
          <m:den>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i</m:t>
                </m:r>
              </m:sub>
            </m:sSub>
          </m:den>
        </m:f>
        <m:r>
          <w:rPr>
            <w:rFonts w:ascii="Cambria Math" w:eastAsiaTheme="minorEastAsia" w:hAnsi="Cambria Math"/>
            <w:lang w:val="es-ES_tradnl"/>
          </w:rPr>
          <m:t>e</m:t>
        </m:r>
        <m:r>
          <m:rPr>
            <m:sty m:val="p"/>
          </m:rPr>
          <w:rPr>
            <w:rFonts w:ascii="Cambria Math" w:eastAsiaTheme="minorEastAsia" w:hAnsi="Cambria Math"/>
            <w:lang w:val="es-ES_tradnl"/>
          </w:rPr>
          <m:t>⁡</m:t>
        </m:r>
        <m:r>
          <w:rPr>
            <w:rFonts w:ascii="Cambria Math" w:eastAsiaTheme="minorEastAsia" w:hAnsi="Cambria Math"/>
            <w:lang w:val="es-ES_tradnl"/>
          </w:rPr>
          <m:t>⁡</m:t>
        </m:r>
      </m:oMath>
    </w:p>
    <w:p w14:paraId="27A57C6F" w14:textId="77777777" w:rsidR="009F2E19" w:rsidRDefault="009F2E19" w:rsidP="00114B19">
      <w:pPr>
        <w:spacing w:after="0"/>
        <w:jc w:val="both"/>
        <w:rPr>
          <w:rFonts w:eastAsiaTheme="minorEastAsia"/>
          <w:lang w:val="es-ES_tradnl"/>
        </w:rPr>
      </w:pPr>
      <w:r>
        <w:rPr>
          <w:rFonts w:eastAsiaTheme="minorEastAsia"/>
          <w:lang w:val="es-ES_tradnl"/>
        </w:rPr>
        <w:t xml:space="preserve">en este caso </w:t>
      </w:r>
      <m:oMath>
        <m:sSub>
          <m:sSubPr>
            <m:ctrlPr>
              <w:rPr>
                <w:rFonts w:ascii="Cambria Math" w:eastAsiaTheme="minorEastAsia" w:hAnsi="Cambria Math"/>
                <w:i/>
                <w:lang w:val="es-ES_tradnl"/>
              </w:rPr>
            </m:ctrlPr>
          </m:sSubPr>
          <m:e>
            <m:r>
              <w:rPr>
                <w:rFonts w:ascii="Cambria Math" w:eastAsiaTheme="minorEastAsia" w:hAnsi="Cambria Math"/>
                <w:lang w:val="es-ES_tradnl"/>
              </w:rPr>
              <m:t>u</m:t>
            </m:r>
          </m:e>
          <m:sub>
            <m:r>
              <m:rPr>
                <m:sty m:val="p"/>
              </m:rPr>
              <w:rPr>
                <w:rFonts w:ascii="Cambria Math" w:eastAsiaTheme="minorEastAsia" w:hAnsi="Cambria Math"/>
                <w:lang w:val="es-ES_tradnl"/>
              </w:rPr>
              <m:t>lim</m:t>
            </m:r>
            <m:r>
              <w:rPr>
                <w:rFonts w:ascii="Cambria Math" w:eastAsiaTheme="minorEastAsia" w:hAnsi="Cambria Math"/>
                <w:lang w:val="es-ES_tradnl"/>
              </w:rPr>
              <m:t>⁡</m:t>
            </m:r>
          </m:sub>
        </m:sSub>
      </m:oMath>
      <w:r>
        <w:rPr>
          <w:rFonts w:eastAsiaTheme="minorEastAsia"/>
          <w:lang w:val="es-ES_tradnl"/>
        </w:rPr>
        <w:t xml:space="preserve"> es el valor de saturación de la variable de control. Esto significa que </w:t>
      </w:r>
      <m:oMath>
        <m:r>
          <w:rPr>
            <w:rFonts w:ascii="Cambria Math" w:eastAsiaTheme="minorEastAsia" w:hAnsi="Cambria Math"/>
            <w:lang w:val="es-ES_tradnl"/>
          </w:rPr>
          <m:t>v</m:t>
        </m:r>
      </m:oMath>
      <w:r>
        <w:rPr>
          <w:rFonts w:eastAsiaTheme="minorEastAsia"/>
          <w:lang w:val="es-ES_tradnl"/>
        </w:rPr>
        <w:t xml:space="preserve"> se ubica en un valor ligeramente por encima del límite de saturación y que la señal de control puede reaccionar tan pronto como el error cambia de signo. De esta manera el integrador queda impedido de sufrir</w:t>
      </w:r>
      <w:r>
        <w:rPr>
          <w:rFonts w:eastAsiaTheme="minorEastAsia"/>
          <w:i/>
          <w:lang w:val="es-ES_tradnl"/>
        </w:rPr>
        <w:t xml:space="preserve"> windup.</w:t>
      </w:r>
      <w:r>
        <w:rPr>
          <w:rFonts w:eastAsiaTheme="minorEastAsia"/>
          <w:lang w:val="es-ES_tradnl"/>
        </w:rPr>
        <w:t xml:space="preserve"> La velocidad con la cual se resetea el integrador depende de la ganancia </w:t>
      </w:r>
      <m:oMath>
        <m:r>
          <w:rPr>
            <w:rFonts w:ascii="Cambria Math" w:eastAsiaTheme="minorEastAsia" w:hAnsi="Cambria Math"/>
            <w:lang w:val="es-ES_tradnl"/>
          </w:rPr>
          <m:t>1/</m:t>
        </m:r>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t</m:t>
            </m:r>
          </m:sub>
        </m:sSub>
      </m:oMath>
      <w:r>
        <w:rPr>
          <w:rFonts w:eastAsiaTheme="minorEastAsia"/>
          <w:lang w:val="es-ES_tradnl"/>
        </w:rPr>
        <w:t xml:space="preserve">, pudiéndose interpretar </w:t>
      </w:r>
      <w:r>
        <w:rPr>
          <w:rFonts w:eastAsiaTheme="minorEastAsia"/>
          <w:lang w:val="es-ES_tradnl"/>
        </w:rPr>
        <w:lastRenderedPageBreak/>
        <w:t xml:space="preserve">a </w:t>
      </w:r>
      <m:oMath>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t</m:t>
            </m:r>
          </m:sub>
        </m:sSub>
      </m:oMath>
      <w:r>
        <w:rPr>
          <w:rFonts w:eastAsiaTheme="minorEastAsia"/>
          <w:lang w:val="es-ES_tradnl"/>
        </w:rPr>
        <w:t xml:space="preserve"> como la constante de tiempo que determina la rapidez de reseteo y es llamada constante de tiempo de seguimiento. Y hablamos de seguimiento o </w:t>
      </w:r>
      <w:r w:rsidRPr="009F2E19">
        <w:rPr>
          <w:rFonts w:eastAsiaTheme="minorEastAsia"/>
          <w:i/>
          <w:lang w:val="es-ES_tradnl"/>
        </w:rPr>
        <w:t>tracking</w:t>
      </w:r>
      <w:r>
        <w:rPr>
          <w:rFonts w:eastAsiaTheme="minorEastAsia"/>
          <w:lang w:val="es-ES_tradnl"/>
        </w:rPr>
        <w:t xml:space="preserve">, porque se obliga a la señal </w:t>
      </w:r>
      <m:oMath>
        <m:r>
          <w:rPr>
            <w:rFonts w:ascii="Cambria Math" w:eastAsiaTheme="minorEastAsia" w:hAnsi="Cambria Math"/>
            <w:lang w:val="es-ES_tradnl"/>
          </w:rPr>
          <m:t>v</m:t>
        </m:r>
      </m:oMath>
      <w:r>
        <w:rPr>
          <w:rFonts w:eastAsiaTheme="minorEastAsia"/>
          <w:lang w:val="es-ES_tradnl"/>
        </w:rPr>
        <w:t xml:space="preserve"> a seguir de cerca las evoluciones temporales de </w:t>
      </w:r>
      <m:oMath>
        <m:r>
          <w:rPr>
            <w:rFonts w:ascii="Cambria Math" w:eastAsiaTheme="minorEastAsia" w:hAnsi="Cambria Math"/>
            <w:lang w:val="es-ES_tradnl"/>
          </w:rPr>
          <m:t>u</m:t>
        </m:r>
      </m:oMath>
      <w:r>
        <w:rPr>
          <w:rFonts w:eastAsiaTheme="minorEastAsia"/>
          <w:lang w:val="es-ES_tradnl"/>
        </w:rPr>
        <w:t>.</w:t>
      </w:r>
    </w:p>
    <w:p w14:paraId="12A37642" w14:textId="1C42C061" w:rsidR="009F2E19" w:rsidRDefault="009F2E19" w:rsidP="00114B19">
      <w:pPr>
        <w:spacing w:after="0"/>
        <w:jc w:val="both"/>
        <w:rPr>
          <w:rFonts w:eastAsiaTheme="minorEastAsia"/>
          <w:lang w:val="es-ES_tradnl"/>
        </w:rPr>
      </w:pPr>
      <w:r>
        <w:rPr>
          <w:rFonts w:eastAsiaTheme="minorEastAsia"/>
          <w:lang w:val="es-ES_tradnl"/>
        </w:rPr>
        <w:t>Muchas veces la salida del actuador no puede ser sensada. En estos casos, se incorpora al controlador un modelo matemático del actuador.</w:t>
      </w:r>
    </w:p>
    <w:p w14:paraId="47DB0269" w14:textId="37F84053" w:rsidR="00981E1F" w:rsidRDefault="00981E1F" w:rsidP="00114B19">
      <w:pPr>
        <w:spacing w:after="0"/>
        <w:jc w:val="both"/>
        <w:rPr>
          <w:rFonts w:eastAsiaTheme="minorEastAsia"/>
          <w:lang w:val="es-ES_tradnl"/>
        </w:rPr>
      </w:pPr>
    </w:p>
    <w:p w14:paraId="49C8833F" w14:textId="34FB948F" w:rsidR="00981E1F" w:rsidRDefault="00981E1F" w:rsidP="00981E1F">
      <w:pPr>
        <w:spacing w:after="0"/>
        <w:jc w:val="center"/>
        <w:rPr>
          <w:rFonts w:eastAsiaTheme="minorEastAsia"/>
          <w:lang w:val="es-ES_tradnl"/>
        </w:rPr>
      </w:pPr>
      <w:r>
        <w:rPr>
          <w:rFonts w:eastAsiaTheme="minorEastAsia"/>
          <w:noProof/>
          <w:lang w:val="es-ES_tradnl"/>
        </w:rPr>
        <mc:AlternateContent>
          <mc:Choice Requires="wpc">
            <w:drawing>
              <wp:inline distT="0" distB="0" distL="0" distR="0" wp14:anchorId="6E6C2B4F" wp14:editId="068199F2">
                <wp:extent cx="4234815" cy="1667675"/>
                <wp:effectExtent l="0" t="0" r="0" b="8890"/>
                <wp:docPr id="602" name="Lienzo 6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 name="Imagen 632"/>
                          <pic:cNvPicPr/>
                        </pic:nvPicPr>
                        <pic:blipFill rotWithShape="1">
                          <a:blip r:embed="rId112"/>
                          <a:srcRect l="6817" t="38776" r="55595" b="9283"/>
                          <a:stretch/>
                        </pic:blipFill>
                        <pic:spPr bwMode="auto">
                          <a:xfrm>
                            <a:off x="35999" y="36029"/>
                            <a:ext cx="4199255" cy="163195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67CEA329" id="Lienzo 602" o:spid="_x0000_s1026" editas="canvas" style="width:333.45pt;height:131.3pt;mso-position-horizontal-relative:char;mso-position-vertical-relative:line" coordsize="42348,16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">
                <v:shape id="_x0000_s1027" type="#_x0000_t75" style="position:absolute;width:42348;height:16675;visibility:visible;mso-wrap-style:square" filled="t">
                  <v:fill o:detectmouseclick="t"/>
                  <v:path o:connecttype="none"/>
                </v:shape>
                <v:shape id="Imagen 632" o:spid="_x0000_s1028" type="#_x0000_t75" style="position:absolute;left:359;top:360;width:41993;height:1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">
                  <v:imagedata r:id="rId113" o:title="" croptop="25412f" cropbottom="6084f" cropleft="4468f" cropright="36435f"/>
                </v:shape>
                <w10:anchorlock/>
              </v:group>
            </w:pict>
          </mc:Fallback>
        </mc:AlternateContent>
      </w:r>
    </w:p>
    <w:p w14:paraId="327EFBE8" w14:textId="04EB7C22" w:rsidR="00981E1F" w:rsidRDefault="00981E1F" w:rsidP="00981E1F">
      <w:pPr>
        <w:spacing w:after="0"/>
        <w:jc w:val="center"/>
        <w:rPr>
          <w:rFonts w:eastAsiaTheme="minorEastAsia"/>
          <w:lang w:val="es-ES_tradnl"/>
        </w:rPr>
      </w:pPr>
      <w:r>
        <w:rPr>
          <w:rFonts w:eastAsiaTheme="minorEastAsia"/>
          <w:lang w:val="es-ES_tradnl"/>
        </w:rPr>
        <w:t xml:space="preserve">Fig.4.25. </w:t>
      </w:r>
    </w:p>
    <w:p w14:paraId="23FC83D7" w14:textId="3D8A0B99" w:rsidR="00FE5AB0" w:rsidRDefault="00FE5AB0" w:rsidP="00FE5AB0">
      <w:pPr>
        <w:spacing w:after="0"/>
        <w:jc w:val="center"/>
        <w:rPr>
          <w:rFonts w:eastAsiaTheme="minorEastAsia"/>
          <w:lang w:val="es-ES_tradnl"/>
        </w:rPr>
      </w:pPr>
    </w:p>
    <w:p w14:paraId="295A9BFC" w14:textId="77777777" w:rsidR="00A72437" w:rsidRDefault="00A72437" w:rsidP="00FE5AB0">
      <w:pPr>
        <w:spacing w:after="0"/>
        <w:jc w:val="center"/>
        <w:rPr>
          <w:rFonts w:eastAsiaTheme="minorEastAsia"/>
          <w:lang w:val="es-ES_tradnl"/>
        </w:rPr>
      </w:pPr>
    </w:p>
    <w:p w14:paraId="141ED3F6" w14:textId="77777777" w:rsidR="00FE5AB0" w:rsidRPr="00FE5AB0" w:rsidRDefault="00FE5AB0" w:rsidP="00114B19">
      <w:pPr>
        <w:spacing w:after="0"/>
        <w:jc w:val="both"/>
        <w:rPr>
          <w:rFonts w:eastAsiaTheme="minorEastAsia"/>
          <w:lang w:val="es-ES_tradnl"/>
        </w:rPr>
      </w:pPr>
      <w:r>
        <w:rPr>
          <w:rFonts w:eastAsiaTheme="minorEastAsia"/>
          <w:lang w:val="es-ES_tradnl"/>
        </w:rPr>
        <w:t xml:space="preserve">El efecto de los cambios en la constante de tiempo de seguimiento es el siguiente: resulta siempre conveniente seleccionar un valor pequeño de esta constante de tiempo, de tal manera que el integrador se resetee rápidamente. Sin embardo, se debe tener cuidado cuando se emplee este sistema </w:t>
      </w:r>
      <w:r>
        <w:rPr>
          <w:rFonts w:eastAsiaTheme="minorEastAsia"/>
          <w:i/>
          <w:lang w:val="es-ES_tradnl"/>
        </w:rPr>
        <w:t>anti-windup</w:t>
      </w:r>
      <w:r>
        <w:rPr>
          <w:rFonts w:eastAsiaTheme="minorEastAsia"/>
          <w:lang w:val="es-ES_tradnl"/>
        </w:rPr>
        <w:t xml:space="preserve"> en sistemas con componente derivativa. Ya que, si la constante se selecciona demasiado pequeña, señales de control espurias pueden provocar la saturación del actuador reseteando accidentalmente al integrador. La constante de tiempo de seguimiento </w:t>
      </w:r>
      <m:oMath>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t</m:t>
            </m:r>
          </m:sub>
        </m:sSub>
      </m:oMath>
      <w:r>
        <w:rPr>
          <w:rFonts w:eastAsiaTheme="minorEastAsia"/>
          <w:lang w:val="es-ES_tradnl"/>
        </w:rPr>
        <w:t xml:space="preserve"> debe ser mayor que </w:t>
      </w:r>
      <m:oMath>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d</m:t>
            </m:r>
          </m:sub>
        </m:sSub>
      </m:oMath>
      <w:r>
        <w:rPr>
          <w:rFonts w:eastAsiaTheme="minorEastAsia"/>
          <w:lang w:val="es-ES_tradnl"/>
        </w:rPr>
        <w:t xml:space="preserve"> y menor que </w:t>
      </w:r>
      <m:oMath>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I</m:t>
            </m:r>
          </m:sub>
        </m:sSub>
      </m:oMath>
      <w:r>
        <w:rPr>
          <w:rFonts w:eastAsiaTheme="minorEastAsia"/>
          <w:lang w:val="es-ES_tradnl"/>
        </w:rPr>
        <w:t xml:space="preserve">. Una regla práctica que ha sido propuesta es seleccionarla como </w:t>
      </w:r>
      <m:oMath>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t</m:t>
            </m:r>
          </m:sub>
        </m:sSub>
        <m:r>
          <w:rPr>
            <w:rFonts w:ascii="Cambria Math" w:eastAsiaTheme="minorEastAsia" w:hAnsi="Cambria Math"/>
            <w:lang w:val="es-ES_tradnl"/>
          </w:rPr>
          <m:t>=</m:t>
        </m:r>
        <m:rad>
          <m:radPr>
            <m:degHide m:val="1"/>
            <m:ctrlPr>
              <w:rPr>
                <w:rFonts w:ascii="Cambria Math" w:eastAsiaTheme="minorEastAsia" w:hAnsi="Cambria Math"/>
                <w:i/>
                <w:lang w:val="es-ES_tradnl"/>
              </w:rPr>
            </m:ctrlPr>
          </m:radPr>
          <m:deg/>
          <m:e>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i</m:t>
                </m:r>
              </m:sub>
            </m:sSub>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d</m:t>
                </m:r>
              </m:sub>
            </m:sSub>
          </m:e>
        </m:rad>
      </m:oMath>
      <w:r>
        <w:rPr>
          <w:rFonts w:eastAsiaTheme="minorEastAsia"/>
          <w:lang w:val="es-ES_tradnl"/>
        </w:rPr>
        <w:t>.</w:t>
      </w:r>
    </w:p>
    <w:p w14:paraId="7DB64DCB" w14:textId="77777777" w:rsidR="00FE5AB0" w:rsidRPr="009F2E19" w:rsidRDefault="00FE5AB0" w:rsidP="00114B19">
      <w:pPr>
        <w:spacing w:after="0"/>
        <w:jc w:val="both"/>
        <w:rPr>
          <w:lang w:val="es-ES_tradnl"/>
        </w:rPr>
      </w:pPr>
    </w:p>
    <w:p w14:paraId="55D3653F" w14:textId="77777777" w:rsidR="00157961" w:rsidRPr="00157961" w:rsidRDefault="007504E2" w:rsidP="007504E2">
      <w:pPr>
        <w:pStyle w:val="Ttulo5"/>
        <w:rPr>
          <w:lang w:val="es-ES_tradnl"/>
        </w:rPr>
      </w:pPr>
      <w:r>
        <w:rPr>
          <w:lang w:val="es-ES_tradnl"/>
        </w:rPr>
        <w:t>CONTROLADORES CON MODO DE SEGUIMIENTO</w:t>
      </w:r>
    </w:p>
    <w:p w14:paraId="29E00F82" w14:textId="77777777" w:rsidR="00114B19" w:rsidRDefault="00FE5AB0" w:rsidP="00114B19">
      <w:pPr>
        <w:spacing w:after="0"/>
        <w:jc w:val="both"/>
        <w:rPr>
          <w:lang w:val="es-ES_tradnl"/>
        </w:rPr>
      </w:pPr>
      <w:r>
        <w:rPr>
          <w:lang w:val="es-ES_tradnl"/>
        </w:rPr>
        <w:t xml:space="preserve">Se puede interpretar que un controlador con cálculo retrógrado posee dos modos de operación: el </w:t>
      </w:r>
      <w:r>
        <w:rPr>
          <w:i/>
          <w:lang w:val="es-ES_tradnl"/>
        </w:rPr>
        <w:t xml:space="preserve">modo normal de control </w:t>
      </w:r>
      <w:r>
        <w:rPr>
          <w:lang w:val="es-ES_tradnl"/>
        </w:rPr>
        <w:t xml:space="preserve">cuando opera como un controlador ordinario lineal, y el </w:t>
      </w:r>
      <w:r>
        <w:rPr>
          <w:i/>
          <w:lang w:val="es-ES_tradnl"/>
        </w:rPr>
        <w:t>modo de seguimiento</w:t>
      </w:r>
      <w:r>
        <w:rPr>
          <w:lang w:val="es-ES_tradnl"/>
        </w:rPr>
        <w:t xml:space="preserve"> al operar en presencia de saturación del actuador. </w:t>
      </w:r>
    </w:p>
    <w:p w14:paraId="13BFBE1A" w14:textId="77777777" w:rsidR="00FE5AB0" w:rsidRDefault="00FE5AB0" w:rsidP="00114B19">
      <w:pPr>
        <w:spacing w:after="0"/>
        <w:jc w:val="both"/>
        <w:rPr>
          <w:lang w:val="es-ES_tradnl"/>
        </w:rPr>
      </w:pPr>
      <w:r>
        <w:rPr>
          <w:lang w:val="es-ES_tradnl"/>
        </w:rPr>
        <w:t xml:space="preserve">Este “cambio de modo” es automático ya que el modo de seguimiento queda inhibido cuando la señal </w:t>
      </w:r>
      <w:r>
        <w:rPr>
          <w:i/>
          <w:lang w:val="es-ES_tradnl"/>
        </w:rPr>
        <w:t>w</w:t>
      </w:r>
      <w:r>
        <w:rPr>
          <w:lang w:val="es-ES_tradnl"/>
        </w:rPr>
        <w:t xml:space="preserve"> es igual a la salida del controlador. Es decir, que no se requiere de una lógica para el control modal, lo que resulta especialmente ventajoso para la implementación de sistemas complejos de control en cascada. </w:t>
      </w:r>
    </w:p>
    <w:p w14:paraId="3DECB70C" w14:textId="77777777" w:rsidR="00A72437" w:rsidRDefault="00A72437" w:rsidP="00114B19">
      <w:pPr>
        <w:spacing w:after="0"/>
        <w:jc w:val="both"/>
        <w:rPr>
          <w:lang w:val="es-ES_tradnl"/>
        </w:rPr>
      </w:pPr>
    </w:p>
    <w:p w14:paraId="3D372BC4" w14:textId="1221BB31" w:rsidR="00A72437" w:rsidRDefault="00A72437" w:rsidP="00A72437">
      <w:pPr>
        <w:spacing w:after="0"/>
        <w:jc w:val="center"/>
        <w:rPr>
          <w:lang w:val="es-ES_tradnl"/>
        </w:rPr>
      </w:pPr>
    </w:p>
    <w:p w14:paraId="1690DD3A" w14:textId="2E1B54B8" w:rsidR="00981E1F" w:rsidRDefault="00981E1F" w:rsidP="00A72437">
      <w:pPr>
        <w:spacing w:after="0"/>
        <w:jc w:val="center"/>
        <w:rPr>
          <w:lang w:val="es-ES_tradnl"/>
        </w:rPr>
      </w:pPr>
      <w:r>
        <w:rPr>
          <w:noProof/>
          <w:lang w:val="es-ES_tradnl"/>
        </w:rPr>
        <w:lastRenderedPageBreak/>
        <mc:AlternateContent>
          <mc:Choice Requires="wpc">
            <w:drawing>
              <wp:inline distT="0" distB="0" distL="0" distR="0" wp14:anchorId="698DF194" wp14:editId="6D38E4CF">
                <wp:extent cx="2602653" cy="2469515"/>
                <wp:effectExtent l="0" t="0" r="7620" b="6985"/>
                <wp:docPr id="607" name="Lienzo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4" name="Imagen 634"/>
                          <pic:cNvPicPr/>
                        </pic:nvPicPr>
                        <pic:blipFill rotWithShape="1">
                          <a:blip r:embed="rId114"/>
                          <a:srcRect l="15390" t="17313" r="63969" b="13110"/>
                          <a:stretch/>
                        </pic:blipFill>
                        <pic:spPr bwMode="auto">
                          <a:xfrm>
                            <a:off x="36000" y="35999"/>
                            <a:ext cx="2566670" cy="243395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3B2DD02B" id="Lienzo 607" o:spid="_x0000_s1026" editas="canvas" style="width:204.95pt;height:194.45pt;mso-position-horizontal-relative:char;mso-position-vertical-relative:line" coordsize="26022,24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">
                <v:shape id="_x0000_s1027" type="#_x0000_t75" style="position:absolute;width:26022;height:24695;visibility:visible;mso-wrap-style:square" filled="t">
                  <v:fill o:detectmouseclick="t"/>
                  <v:path o:connecttype="none"/>
                </v:shape>
                <v:shape id="Imagen 634" o:spid="_x0000_s1028" type="#_x0000_t75" style="position:absolute;left:360;top:359;width:25666;height:2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">
                  <v:imagedata r:id="rId115" o:title="" croptop="11346f" cropbottom="8592f" cropleft="10086f" cropright="41923f"/>
                </v:shape>
                <w10:anchorlock/>
              </v:group>
            </w:pict>
          </mc:Fallback>
        </mc:AlternateContent>
      </w:r>
    </w:p>
    <w:p w14:paraId="4F557BC6" w14:textId="27D4FA67" w:rsidR="00981E1F" w:rsidRDefault="00981E1F" w:rsidP="00A72437">
      <w:pPr>
        <w:spacing w:after="0"/>
        <w:jc w:val="center"/>
        <w:rPr>
          <w:lang w:val="es-ES_tradnl"/>
        </w:rPr>
      </w:pPr>
      <w:r>
        <w:rPr>
          <w:lang w:val="es-ES_tradnl"/>
        </w:rPr>
        <w:t xml:space="preserve">Fig.4.26. </w:t>
      </w:r>
    </w:p>
    <w:p w14:paraId="0896C0F8" w14:textId="77777777" w:rsidR="00A72437" w:rsidRPr="00FE5AB0" w:rsidRDefault="00A72437" w:rsidP="00114B19">
      <w:pPr>
        <w:spacing w:after="0"/>
        <w:jc w:val="both"/>
        <w:rPr>
          <w:lang w:val="es-ES_tradnl"/>
        </w:rPr>
      </w:pPr>
    </w:p>
    <w:p w14:paraId="1A759781" w14:textId="77777777" w:rsidR="00114B19" w:rsidRDefault="00A72437" w:rsidP="00114B19">
      <w:pPr>
        <w:spacing w:after="0"/>
        <w:jc w:val="both"/>
        <w:rPr>
          <w:lang w:val="es-ES_tradnl"/>
        </w:rPr>
      </w:pPr>
      <w:r>
        <w:rPr>
          <w:lang w:val="es-ES_tradnl"/>
        </w:rPr>
        <w:t>El PID con seguimiento puede usarse cuando la salida del actuador es medible o bien cuando se emplea un modelo del funcionamiento del actuador.</w:t>
      </w:r>
    </w:p>
    <w:p w14:paraId="2C41E630" w14:textId="14AA5761" w:rsidR="00A72437" w:rsidRDefault="00981E1F" w:rsidP="00981E1F">
      <w:pPr>
        <w:spacing w:after="0"/>
        <w:jc w:val="center"/>
        <w:rPr>
          <w:lang w:val="es-ES_tradnl"/>
        </w:rPr>
      </w:pPr>
      <w:r>
        <w:rPr>
          <w:noProof/>
          <w:lang w:val="es-ES_tradnl"/>
        </w:rPr>
        <mc:AlternateContent>
          <mc:Choice Requires="wpc">
            <w:drawing>
              <wp:inline distT="0" distB="0" distL="0" distR="0" wp14:anchorId="65E6DB9C" wp14:editId="7F29CE21">
                <wp:extent cx="3232785" cy="1584049"/>
                <wp:effectExtent l="0" t="0" r="5715" b="0"/>
                <wp:docPr id="605" name="Lienzo 6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 name="Imagen 633"/>
                          <pic:cNvPicPr/>
                        </pic:nvPicPr>
                        <pic:blipFill rotWithShape="1">
                          <a:blip r:embed="rId116"/>
                          <a:srcRect l="14029" t="22165" r="64456" b="40804"/>
                          <a:stretch/>
                        </pic:blipFill>
                        <pic:spPr bwMode="auto">
                          <a:xfrm>
                            <a:off x="35999" y="36008"/>
                            <a:ext cx="3197225" cy="154813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1B47FC07" id="Lienzo 605" o:spid="_x0000_s1026" editas="canvas" style="width:254.55pt;height:124.75pt;mso-position-horizontal-relative:char;mso-position-vertical-relative:line" coordsize="32327,1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">
                <v:shape id="_x0000_s1027" type="#_x0000_t75" style="position:absolute;width:32327;height:15836;visibility:visible;mso-wrap-style:square" filled="t">
                  <v:fill o:detectmouseclick="t"/>
                  <v:path o:connecttype="none"/>
                </v:shape>
                <v:shape id="Imagen 633" o:spid="_x0000_s1028" type="#_x0000_t75" style="position:absolute;left:359;top:360;width:31973;height:1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">
                  <v:imagedata r:id="rId117" o:title="" croptop="14526f" cropbottom="26741f" cropleft="9194f" cropright="42242f"/>
                </v:shape>
                <w10:anchorlock/>
              </v:group>
            </w:pict>
          </mc:Fallback>
        </mc:AlternateContent>
      </w:r>
    </w:p>
    <w:p w14:paraId="2AD34024" w14:textId="1BFF5A5A" w:rsidR="00981E1F" w:rsidRDefault="00981E1F" w:rsidP="00A72437">
      <w:pPr>
        <w:spacing w:after="0"/>
        <w:jc w:val="center"/>
        <w:rPr>
          <w:lang w:val="es-ES_tradnl"/>
        </w:rPr>
      </w:pPr>
      <w:r>
        <w:rPr>
          <w:lang w:val="es-ES_tradnl"/>
        </w:rPr>
        <w:t xml:space="preserve">Fig.4.27. </w:t>
      </w:r>
    </w:p>
    <w:p w14:paraId="69C3FF07" w14:textId="77777777" w:rsidR="00A72437" w:rsidRDefault="00A72437" w:rsidP="00114B19">
      <w:pPr>
        <w:spacing w:after="0"/>
        <w:jc w:val="both"/>
        <w:rPr>
          <w:lang w:val="es-ES_tradnl"/>
        </w:rPr>
      </w:pPr>
    </w:p>
    <w:p w14:paraId="1F1B8C15" w14:textId="77777777" w:rsidR="00A72437" w:rsidRDefault="00A72437" w:rsidP="00114B19">
      <w:pPr>
        <w:spacing w:after="0"/>
        <w:jc w:val="both"/>
        <w:rPr>
          <w:lang w:val="es-ES_tradnl"/>
        </w:rPr>
      </w:pPr>
    </w:p>
    <w:p w14:paraId="7ED9C19D" w14:textId="77777777" w:rsidR="00114B19" w:rsidRPr="00114B19" w:rsidRDefault="00114B19" w:rsidP="00114B19">
      <w:pPr>
        <w:spacing w:after="0"/>
        <w:jc w:val="both"/>
        <w:rPr>
          <w:lang w:val="es-ES_tradnl"/>
        </w:rPr>
      </w:pPr>
    </w:p>
    <w:p w14:paraId="02E5A8E3" w14:textId="77777777" w:rsidR="00916EAC" w:rsidRDefault="00916EAC" w:rsidP="00916EAC">
      <w:pPr>
        <w:jc w:val="center"/>
        <w:rPr>
          <w:rFonts w:asciiTheme="majorHAnsi" w:eastAsiaTheme="majorEastAsia" w:hAnsiTheme="majorHAnsi" w:cstheme="majorBidi"/>
          <w:b/>
          <w:bCs/>
          <w:color w:val="4F81BD" w:themeColor="accent1"/>
          <w:lang w:val="es-ES_tradnl"/>
        </w:rPr>
      </w:pPr>
    </w:p>
    <w:p w14:paraId="3F8CC1E4" w14:textId="77777777" w:rsidR="00CA3F2D" w:rsidRPr="004C068A" w:rsidRDefault="00CA3F2D" w:rsidP="00262859">
      <w:pPr>
        <w:pStyle w:val="Ttulo3"/>
        <w:rPr>
          <w:lang w:val="es-ES_tradnl"/>
        </w:rPr>
      </w:pPr>
      <w:bookmarkStart w:id="49" w:name="_Toc70608839"/>
      <w:r w:rsidRPr="004C068A">
        <w:rPr>
          <w:lang w:val="es-ES_tradnl"/>
        </w:rPr>
        <w:t>4.</w:t>
      </w:r>
      <w:r w:rsidR="00114B19">
        <w:rPr>
          <w:lang w:val="es-ES_tradnl"/>
        </w:rPr>
        <w:t>3.8</w:t>
      </w:r>
      <w:r w:rsidRPr="004C068A">
        <w:rPr>
          <w:lang w:val="es-ES_tradnl"/>
        </w:rPr>
        <w:t xml:space="preserve"> Controlador discreto de bajo orden de parámetros optimizados</w:t>
      </w:r>
      <w:bookmarkEnd w:id="49"/>
    </w:p>
    <w:p w14:paraId="15F70EDE" w14:textId="77777777" w:rsidR="00CA3F2D" w:rsidRPr="004C068A" w:rsidRDefault="00CA3F2D" w:rsidP="00CA3F2D">
      <w:pPr>
        <w:jc w:val="both"/>
        <w:rPr>
          <w:lang w:val="es-ES_tradnl"/>
        </w:rPr>
      </w:pPr>
      <w:r w:rsidRPr="004C068A">
        <w:rPr>
          <w:lang w:val="es-ES_tradnl"/>
        </w:rPr>
        <w:t xml:space="preserve">La obtención del controlador PID discreto a partir del clásico controlador PID continuo constituye un planteo válido cuando el tiempo de muestreo es suficientemente pequeño en relación a las características dinámicas del proceso a controlar y de este modo el diseño se aproxima al caso continuo. No siempre se verifica esta situación; debido a condicionamientos tecnológicos, por </w:t>
      </w:r>
      <w:r w:rsidR="00B528C9" w:rsidRPr="004C068A">
        <w:rPr>
          <w:lang w:val="es-ES_tradnl"/>
        </w:rPr>
        <w:t>ejemplo,</w:t>
      </w:r>
      <w:r w:rsidRPr="004C068A">
        <w:rPr>
          <w:lang w:val="es-ES_tradnl"/>
        </w:rPr>
        <w:t xml:space="preserve"> cuando el período de muestreo debe seleccionarse de forma tal que el diseño no puede considerarse como aproximación al caso continuo, o bien por razones de optimización dinámica. Por estos motivos es de utilidad hacer el diseño del controlador directamente en el dominio discreto. En esta sección se hace un planteo de controlador discreto general de estructura fija.</w:t>
      </w:r>
    </w:p>
    <w:p w14:paraId="42020642" w14:textId="77777777" w:rsidR="00CA3F2D" w:rsidRDefault="00262859" w:rsidP="00CA3F2D">
      <w:pPr>
        <w:jc w:val="both"/>
        <w:rPr>
          <w:lang w:val="es-ES_tradnl"/>
        </w:rPr>
      </w:pPr>
      <w:r>
        <w:rPr>
          <w:lang w:val="es-ES_tradnl"/>
        </w:rPr>
        <w:lastRenderedPageBreak/>
        <w:t>En la Fig.</w:t>
      </w:r>
      <w:r w:rsidR="00CA3F2D" w:rsidRPr="004C068A">
        <w:rPr>
          <w:lang w:val="es-ES_tradnl"/>
        </w:rPr>
        <w:t>4.</w:t>
      </w:r>
      <w:r w:rsidR="00225550">
        <w:rPr>
          <w:lang w:val="es-ES_tradnl"/>
        </w:rPr>
        <w:t>21</w:t>
      </w:r>
      <w:r w:rsidR="00CA3F2D" w:rsidRPr="004C068A">
        <w:rPr>
          <w:lang w:val="es-ES_tradnl"/>
        </w:rPr>
        <w:t xml:space="preserve"> se representa un sistema de control realimentado que incluye esquemáticamente un proceso</w:t>
      </w:r>
      <w:r w:rsidR="00B04E46">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oMath>
      <w:r w:rsidR="00B04E46">
        <w:rPr>
          <w:rFonts w:eastAsiaTheme="minorEastAsia"/>
          <w:lang w:val="es-ES_tradnl"/>
        </w:rPr>
        <w:t xml:space="preserve"> </w:t>
      </w:r>
      <w:r w:rsidR="00CA3F2D" w:rsidRPr="004C068A">
        <w:rPr>
          <w:lang w:val="es-ES_tradnl"/>
        </w:rPr>
        <w:t>y un controlador</w:t>
      </w:r>
      <w:r w:rsidR="00B04E46">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oMath>
      <w:r w:rsidR="00CA3F2D" w:rsidRPr="004C068A">
        <w:rPr>
          <w:lang w:val="es-ES_tradnl"/>
        </w:rPr>
        <w:t>.</w:t>
      </w:r>
    </w:p>
    <w:p w14:paraId="62B6E0E0" w14:textId="77777777" w:rsidR="00CA3F2D" w:rsidRPr="004C068A" w:rsidRDefault="00262859" w:rsidP="00262859">
      <w:pPr>
        <w:spacing w:after="0"/>
        <w:jc w:val="center"/>
        <w:rPr>
          <w:lang w:val="es-ES_tradnl"/>
        </w:rPr>
      </w:pPr>
      <w:r>
        <w:rPr>
          <w:noProof/>
          <w:lang w:eastAsia="es-ES"/>
        </w:rPr>
        <mc:AlternateContent>
          <mc:Choice Requires="wpc">
            <w:drawing>
              <wp:inline distT="0" distB="0" distL="0" distR="0" wp14:anchorId="2885253A" wp14:editId="16F1F279">
                <wp:extent cx="3642970" cy="1031443"/>
                <wp:effectExtent l="0" t="0" r="0" b="0"/>
                <wp:docPr id="310" name="Lienzo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1" name="311 Imagen"/>
                          <pic:cNvPicPr/>
                        </pic:nvPicPr>
                        <pic:blipFill rotWithShape="1">
                          <a:blip r:embed="rId118" cstate="print">
                            <a:extLst>
                              <a:ext uri="{28A0092B-C50C-407E-A947-70E740481C1C}">
                                <a14:useLocalDpi xmlns:a14="http://schemas.microsoft.com/office/drawing/2010/main" val="0"/>
                              </a:ext>
                            </a:extLst>
                          </a:blip>
                          <a:srcRect l="-1339" t="-1737" r="-1339" b="-1298"/>
                          <a:stretch/>
                        </pic:blipFill>
                        <pic:spPr bwMode="auto">
                          <a:xfrm>
                            <a:off x="87784" y="131673"/>
                            <a:ext cx="3518546" cy="863194"/>
                          </a:xfrm>
                          <a:prstGeom prst="rect">
                            <a:avLst/>
                          </a:prstGeom>
                          <a:noFill/>
                          <a:ln>
                            <a:noFill/>
                          </a:ln>
                        </pic:spPr>
                      </pic:pic>
                    </wpc:wpc>
                  </a:graphicData>
                </a:graphic>
              </wp:inline>
            </w:drawing>
          </mc:Choice>
          <mc:Fallback>
            <w:pict>
              <v:group w14:anchorId="2B818B97" id="Lienzo 310" o:spid="_x0000_s1026" editas="canvas" style="width:286.85pt;height:81.2pt;mso-position-horizontal-relative:char;mso-position-vertical-relative:line" coordsize="36423,1031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">
                <v:shape id="_x0000_s1027" type="#_x0000_t75" style="position:absolute;width:36423;height:10312;visibility:visible;mso-wrap-style:square">
                  <v:fill o:detectmouseclick="t"/>
                  <v:path o:connecttype="none"/>
                </v:shape>
                <v:shape id="311 Imagen" o:spid="_x0000_s1028" type="#_x0000_t75" style="position:absolute;left:877;top:1316;width:35186;height: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">
                  <v:imagedata r:id="rId119" o:title="" croptop="-1138f" cropbottom="-851f" cropleft="-878f" cropright="-878f"/>
                </v:shape>
                <w10:anchorlock/>
              </v:group>
            </w:pict>
          </mc:Fallback>
        </mc:AlternateContent>
      </w:r>
    </w:p>
    <w:p w14:paraId="1CDDD57B" w14:textId="77777777" w:rsidR="00CA3F2D" w:rsidRDefault="00CA3F2D" w:rsidP="00262859">
      <w:pPr>
        <w:jc w:val="center"/>
        <w:rPr>
          <w:lang w:val="es-ES_tradnl"/>
        </w:rPr>
      </w:pPr>
      <w:r w:rsidRPr="00262859">
        <w:rPr>
          <w:lang w:val="es-ES_tradnl"/>
        </w:rPr>
        <w:t>Fig.4.</w:t>
      </w:r>
      <w:r w:rsidR="00262859" w:rsidRPr="00262859">
        <w:rPr>
          <w:lang w:val="es-ES_tradnl"/>
        </w:rPr>
        <w:t>2</w:t>
      </w:r>
      <w:r w:rsidR="00225550">
        <w:rPr>
          <w:lang w:val="es-ES_tradnl"/>
        </w:rPr>
        <w:t>1</w:t>
      </w:r>
      <w:r w:rsidR="00262859" w:rsidRPr="00262859">
        <w:rPr>
          <w:lang w:val="es-ES_tradnl"/>
        </w:rPr>
        <w:t>.</w:t>
      </w:r>
      <w:r w:rsidRPr="00262859">
        <w:rPr>
          <w:lang w:val="es-ES_tradnl"/>
        </w:rPr>
        <w:t xml:space="preserve"> Sistema de control realimentado</w:t>
      </w:r>
    </w:p>
    <w:p w14:paraId="05539CF0" w14:textId="77777777" w:rsidR="00113AC8" w:rsidRPr="00113AC8" w:rsidRDefault="00113AC8" w:rsidP="00262859">
      <w:pPr>
        <w:jc w:val="center"/>
        <w:rPr>
          <w:sz w:val="10"/>
          <w:szCs w:val="10"/>
          <w:lang w:val="es-ES_tradnl"/>
        </w:rPr>
      </w:pPr>
    </w:p>
    <w:p w14:paraId="73B86113" w14:textId="77777777" w:rsidR="00931413" w:rsidRDefault="00CA3F2D" w:rsidP="00CA3F2D">
      <w:pPr>
        <w:jc w:val="both"/>
        <w:rPr>
          <w:lang w:val="es-ES_tradnl"/>
        </w:rPr>
      </w:pPr>
      <w:r w:rsidRPr="004C068A">
        <w:rPr>
          <w:lang w:val="es-ES_tradnl"/>
        </w:rPr>
        <w:t>Representados en el dominio</w:t>
      </w:r>
      <w:r w:rsidR="00B04E46">
        <w:rPr>
          <w:lang w:val="es-ES_tradnl"/>
        </w:rPr>
        <w:t xml:space="preserve"> </w:t>
      </w:r>
      <m:oMath>
        <m:r>
          <w:rPr>
            <w:rFonts w:ascii="Cambria Math" w:hAnsi="Cambria Math"/>
            <w:lang w:val="es-ES_tradnl"/>
          </w:rPr>
          <m:t>Z</m:t>
        </m:r>
      </m:oMath>
      <w:r w:rsidRPr="004C068A">
        <w:rPr>
          <w:lang w:val="es-ES_tradnl"/>
        </w:rPr>
        <w:t xml:space="preserve"> los modelos del proceso y del controlador tendrán en general la forma</w:t>
      </w:r>
    </w:p>
    <w:p w14:paraId="03711775" w14:textId="77777777" w:rsidR="00B04E46" w:rsidRPr="006F3ADC" w:rsidRDefault="00875152" w:rsidP="00CA3F2D">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r>
            <w:rPr>
              <w:rFonts w:ascii="Cambria Math" w:hAnsi="Cambria Math"/>
              <w:lang w:val="es-ES_tradnl"/>
            </w:rPr>
            <m:t xml:space="preserve">                                     (4.25)</m:t>
          </m:r>
        </m:oMath>
      </m:oMathPara>
    </w:p>
    <w:p w14:paraId="249D993B" w14:textId="77777777" w:rsidR="00E42695" w:rsidRPr="006F3ADC" w:rsidRDefault="00875152" w:rsidP="00E42695">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n</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-n</m:t>
                  </m:r>
                </m:sup>
              </m:sSup>
            </m:num>
            <m:den>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r</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-r</m:t>
                  </m:r>
                </m:sup>
              </m:sSup>
            </m:den>
          </m:f>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Q</m:t>
              </m:r>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num>
            <m:den>
              <m:r>
                <w:rPr>
                  <w:rFonts w:ascii="Cambria Math" w:hAnsi="Cambria Math"/>
                  <w:lang w:val="es-ES_tradnl"/>
                </w:rPr>
                <m:t>P</m:t>
              </m:r>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den>
          </m:f>
          <m:r>
            <w:rPr>
              <w:rFonts w:ascii="Cambria Math" w:hAnsi="Cambria Math"/>
              <w:lang w:val="es-ES_tradnl"/>
            </w:rPr>
            <m:t xml:space="preserve">                            (4.26)</m:t>
          </m:r>
        </m:oMath>
      </m:oMathPara>
    </w:p>
    <w:p w14:paraId="4D0C28FA" w14:textId="77777777" w:rsidR="00CA3F2D" w:rsidRPr="004C068A" w:rsidRDefault="00CA3F2D" w:rsidP="00CA3F2D">
      <w:pPr>
        <w:jc w:val="both"/>
        <w:rPr>
          <w:lang w:val="es-ES_tradnl"/>
        </w:rPr>
      </w:pPr>
      <w:r w:rsidRPr="004C068A">
        <w:rPr>
          <w:lang w:val="es-ES_tradnl"/>
        </w:rPr>
        <w:t>Como se plantea una optimización de los parámetros del controlador, los órdenes de los polinomios de éste pueden ser elegidos en principio en forma independiente al proceso. En términos generales se proponen estructuras relativamente simples con el objeto de mantener reducido el cálculo del controlador en tiempo real.</w:t>
      </w:r>
    </w:p>
    <w:p w14:paraId="668CCFAA" w14:textId="77777777" w:rsidR="00CA3F2D" w:rsidRPr="004C068A" w:rsidRDefault="00CA3F2D" w:rsidP="00CA3F2D">
      <w:pPr>
        <w:jc w:val="both"/>
        <w:rPr>
          <w:lang w:val="es-ES_tradnl"/>
        </w:rPr>
      </w:pPr>
      <w:r w:rsidRPr="004C068A">
        <w:rPr>
          <w:lang w:val="es-ES_tradnl"/>
        </w:rPr>
        <w:t>Aparte de otros condicionamientos de realizabilidad, estabilidad y de características dinámicas específicos, se impone como norma al controlador la condición de eliminar el error de estado estacionario,</w:t>
      </w:r>
    </w:p>
    <w:p w14:paraId="4307AC96" w14:textId="77777777" w:rsidR="00262859" w:rsidRPr="00C55A44" w:rsidRDefault="00875152" w:rsidP="00CA3F2D">
      <w:pPr>
        <w:jc w:val="both"/>
        <w:rPr>
          <w:lang w:val="es-ES_tradnl"/>
        </w:rPr>
      </w:pPr>
      <m:oMathPara>
        <m:oMath>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k→∞</m:t>
                  </m:r>
                </m:lim>
              </m:limLow>
            </m:fName>
            <m:e>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e>
          </m:func>
          <m:r>
            <w:rPr>
              <w:rFonts w:ascii="Cambria Math" w:hAnsi="Cambria Math"/>
              <w:lang w:val="es-ES_tradnl"/>
            </w:rPr>
            <m:t>=0</m:t>
          </m:r>
        </m:oMath>
      </m:oMathPara>
    </w:p>
    <w:p w14:paraId="1874CBB0" w14:textId="77777777" w:rsidR="00CA3F2D" w:rsidRDefault="00CA3F2D" w:rsidP="00CA3F2D">
      <w:pPr>
        <w:jc w:val="both"/>
        <w:rPr>
          <w:rFonts w:eastAsiaTheme="minorEastAsia"/>
          <w:lang w:val="es-ES_tradnl"/>
        </w:rPr>
      </w:pPr>
      <w:r w:rsidRPr="004C068A">
        <w:rPr>
          <w:lang w:val="es-ES_tradnl"/>
        </w:rPr>
        <w:t>o bien en el dominio</w:t>
      </w:r>
      <w:r w:rsidR="00E42695">
        <w:rPr>
          <w:lang w:val="es-ES_tradnl"/>
        </w:rPr>
        <w:t xml:space="preserve"> </w:t>
      </w:r>
      <m:oMath>
        <m:r>
          <w:rPr>
            <w:rFonts w:ascii="Cambria Math" w:hAnsi="Cambria Math"/>
            <w:lang w:val="es-ES_tradnl"/>
          </w:rPr>
          <m:t>Z</m:t>
        </m:r>
      </m:oMath>
    </w:p>
    <w:p w14:paraId="53B6E691" w14:textId="77777777" w:rsidR="00E42695" w:rsidRPr="00C55A44" w:rsidRDefault="00875152" w:rsidP="00E42695">
      <w:pPr>
        <w:jc w:val="both"/>
        <w:rPr>
          <w:rFonts w:eastAsiaTheme="minorEastAsia"/>
          <w:lang w:val="es-ES_tradnl"/>
        </w:rPr>
      </w:pPr>
      <m:oMathPara>
        <m:oMath>
          <m:func>
            <m:funcPr>
              <m:ctrlPr>
                <w:rPr>
                  <w:rFonts w:ascii="Cambria Math" w:hAnsi="Cambria Math"/>
                  <w:i/>
                  <w:lang w:val="es-ES_tradnl"/>
                </w:rPr>
              </m:ctrlPr>
            </m:funcPr>
            <m:fName>
              <m:limLow>
                <m:limLowPr>
                  <m:ctrlPr>
                    <w:rPr>
                      <w:rFonts w:ascii="Cambria Math" w:hAnsi="Cambria Math"/>
                      <w:i/>
                      <w:lang w:val="es-ES_tradnl"/>
                    </w:rPr>
                  </m:ctrlPr>
                </m:limLowPr>
                <m:e>
                  <m:r>
                    <m:rPr>
                      <m:sty m:val="p"/>
                    </m:rPr>
                    <w:rPr>
                      <w:rFonts w:ascii="Cambria Math" w:hAnsi="Cambria Math"/>
                      <w:lang w:val="es-ES_tradnl"/>
                    </w:rPr>
                    <m:t>lim</m:t>
                  </m:r>
                </m:e>
                <m:lim>
                  <m:r>
                    <w:rPr>
                      <w:rFonts w:ascii="Cambria Math" w:hAnsi="Cambria Math"/>
                      <w:lang w:val="es-ES_tradnl"/>
                    </w:rPr>
                    <m:t>z→1</m:t>
                  </m:r>
                </m:lim>
              </m:limLow>
            </m:fName>
            <m:e>
              <m:d>
                <m:dPr>
                  <m:begChr m:val="{"/>
                  <m:endChr m:val="}"/>
                  <m:ctrlPr>
                    <w:rPr>
                      <w:rFonts w:ascii="Cambria Math" w:hAnsi="Cambria Math"/>
                      <w:i/>
                      <w:lang w:val="es-ES_tradnl"/>
                    </w:rPr>
                  </m:ctrlPr>
                </m:dPr>
                <m:e>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e>
              </m:d>
            </m:e>
          </m:func>
          <m:r>
            <w:rPr>
              <w:rFonts w:ascii="Cambria Math" w:hAnsi="Cambria Math"/>
              <w:lang w:val="es-ES_tradnl"/>
            </w:rPr>
            <m:t>=0</m:t>
          </m:r>
        </m:oMath>
      </m:oMathPara>
    </w:p>
    <w:p w14:paraId="2AB83B65" w14:textId="77777777" w:rsidR="00CA3F2D" w:rsidRPr="004C068A" w:rsidRDefault="00CA3F2D" w:rsidP="00CA3F2D">
      <w:pPr>
        <w:jc w:val="both"/>
        <w:rPr>
          <w:lang w:val="es-ES_tradnl"/>
        </w:rPr>
      </w:pPr>
      <w:r w:rsidRPr="004C068A">
        <w:rPr>
          <w:lang w:val="es-ES_tradnl"/>
        </w:rPr>
        <w:t xml:space="preserve">Esta condición se suele denominar </w:t>
      </w:r>
      <w:r w:rsidRPr="00022177">
        <w:rPr>
          <w:u w:val="single"/>
          <w:lang w:val="es-ES_tradnl"/>
        </w:rPr>
        <w:t>efecto integrador</w:t>
      </w:r>
      <w:r w:rsidRPr="004C068A">
        <w:rPr>
          <w:lang w:val="es-ES_tradnl"/>
        </w:rPr>
        <w:t>. Si este efecto no está incorporado en el proceso, deberá ser asumido por el controlador.</w:t>
      </w:r>
    </w:p>
    <w:p w14:paraId="78CB48B0" w14:textId="77777777" w:rsidR="00CA3F2D" w:rsidRDefault="00CA3F2D" w:rsidP="00CA3F2D">
      <w:pPr>
        <w:jc w:val="both"/>
        <w:rPr>
          <w:lang w:val="es-ES_tradnl"/>
        </w:rPr>
      </w:pPr>
      <w:r w:rsidRPr="004C068A">
        <w:rPr>
          <w:lang w:val="es-ES_tradnl"/>
        </w:rPr>
        <w:t xml:space="preserve"> Basado en el teorema del valor final en el campo discreto, el controlador deberá incorporar un polo en</w:t>
      </w:r>
      <w:r w:rsidR="001F5AD0">
        <w:rPr>
          <w:lang w:val="es-ES_tradnl"/>
        </w:rPr>
        <w:t xml:space="preserve"> </w:t>
      </w:r>
      <m:oMath>
        <m:r>
          <w:rPr>
            <w:rFonts w:ascii="Cambria Math" w:hAnsi="Cambria Math"/>
            <w:lang w:val="es-ES_tradnl"/>
          </w:rPr>
          <m:t>z=1</m:t>
        </m:r>
      </m:oMath>
      <w:r w:rsidRPr="004C068A">
        <w:rPr>
          <w:lang w:val="es-ES_tradnl"/>
        </w:rPr>
        <w:t>. El controlador más simple que cumpla con esta condición tendrá una estructura del tipo</w:t>
      </w:r>
    </w:p>
    <w:p w14:paraId="29B06E37" w14:textId="77777777" w:rsidR="00532848" w:rsidRPr="006F3ADC" w:rsidRDefault="00875152" w:rsidP="00532848">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Q</m:t>
              </m:r>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num>
            <m:den>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den>
          </m:f>
          <m:r>
            <w:rPr>
              <w:rFonts w:ascii="Cambria Math" w:hAnsi="Cambria Math"/>
              <w:lang w:val="es-ES_tradnl"/>
            </w:rPr>
            <m:t xml:space="preserve">                                                                  (4.27)</m:t>
          </m:r>
        </m:oMath>
      </m:oMathPara>
    </w:p>
    <w:p w14:paraId="70810B92" w14:textId="77777777" w:rsidR="00CA3F2D" w:rsidRDefault="00CA3F2D" w:rsidP="00CA3F2D">
      <w:pPr>
        <w:jc w:val="both"/>
        <w:rPr>
          <w:lang w:val="es-ES_tradnl"/>
        </w:rPr>
      </w:pPr>
      <w:r w:rsidRPr="004C068A">
        <w:rPr>
          <w:lang w:val="es-ES_tradnl"/>
        </w:rPr>
        <w:lastRenderedPageBreak/>
        <w:t>El orden de</w:t>
      </w:r>
      <w:r w:rsidR="00532848">
        <w:rPr>
          <w:lang w:val="es-ES_tradnl"/>
        </w:rPr>
        <w:t xml:space="preserve"> </w:t>
      </w:r>
      <m:oMath>
        <m:r>
          <w:rPr>
            <w:rFonts w:ascii="Cambria Math" w:hAnsi="Cambria Math"/>
            <w:lang w:val="es-ES_tradnl"/>
          </w:rPr>
          <m:t>Q</m:t>
        </m:r>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oMath>
      <w:r w:rsidRPr="004C068A">
        <w:rPr>
          <w:lang w:val="es-ES_tradnl"/>
        </w:rPr>
        <w:t xml:space="preserve"> definirá el orden y tipo del controlador. Tratándose de controladores simples normalmente no se proponen órdenes mayores que el segundo. Un controlador discreto de segundo orden estará representado por </w:t>
      </w:r>
    </w:p>
    <w:p w14:paraId="21A5C6D8" w14:textId="77777777" w:rsidR="00532848" w:rsidRPr="006F3ADC" w:rsidRDefault="00875152" w:rsidP="00532848">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A+B</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+C</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num>
            <m:den>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den>
          </m:f>
          <m:r>
            <w:rPr>
              <w:rFonts w:ascii="Cambria Math" w:hAnsi="Cambria Math"/>
              <w:lang w:val="es-ES_tradnl"/>
            </w:rPr>
            <m:t xml:space="preserve">                                            (4.28)</m:t>
          </m:r>
        </m:oMath>
      </m:oMathPara>
    </w:p>
    <w:p w14:paraId="6FCA0809" w14:textId="77777777" w:rsidR="00CA3F2D" w:rsidRDefault="00CA3F2D" w:rsidP="00CA3F2D">
      <w:pPr>
        <w:jc w:val="both"/>
        <w:rPr>
          <w:lang w:val="es-ES_tradnl"/>
        </w:rPr>
      </w:pPr>
      <w:r w:rsidRPr="004C068A">
        <w:rPr>
          <w:lang w:val="es-ES_tradnl"/>
        </w:rPr>
        <w:t>transformando al dominio temporal resulta</w:t>
      </w:r>
    </w:p>
    <w:p w14:paraId="34A32A9F" w14:textId="77777777" w:rsidR="00532848" w:rsidRPr="00F56E79" w:rsidRDefault="00532848" w:rsidP="00532848">
      <w:pPr>
        <w:jc w:val="both"/>
        <w:rPr>
          <w:rFonts w:eastAsiaTheme="minorEastAsia"/>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+Ae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+Be</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+Ce</m:t>
          </m:r>
          <m:d>
            <m:dPr>
              <m:ctrlPr>
                <w:rPr>
                  <w:rFonts w:ascii="Cambria Math" w:hAnsi="Cambria Math"/>
                  <w:i/>
                  <w:lang w:val="es-ES_tradnl"/>
                </w:rPr>
              </m:ctrlPr>
            </m:dPr>
            <m:e>
              <m:r>
                <w:rPr>
                  <w:rFonts w:ascii="Cambria Math" w:hAnsi="Cambria Math"/>
                  <w:lang w:val="es-ES_tradnl"/>
                </w:rPr>
                <m:t>k-2</m:t>
              </m:r>
            </m:e>
          </m:d>
          <m:r>
            <w:rPr>
              <w:rFonts w:ascii="Cambria Math" w:hAnsi="Cambria Math"/>
              <w:lang w:val="es-ES_tradnl"/>
            </w:rPr>
            <m:t xml:space="preserve">                        (4.29)</m:t>
          </m:r>
        </m:oMath>
      </m:oMathPara>
    </w:p>
    <w:p w14:paraId="72A6D838" w14:textId="77777777" w:rsidR="00F56E79" w:rsidRDefault="00F56E79" w:rsidP="00532848">
      <w:pPr>
        <w:jc w:val="both"/>
        <w:rPr>
          <w:rFonts w:eastAsiaTheme="minorEastAsia"/>
          <w:lang w:val="es-ES_tradnl"/>
        </w:rPr>
      </w:pPr>
      <w:r>
        <w:rPr>
          <w:rFonts w:eastAsiaTheme="minorEastAsia"/>
          <w:lang w:val="es-ES_tradnl"/>
        </w:rPr>
        <w:t xml:space="preserve">para </w:t>
      </w:r>
    </w:p>
    <w:p w14:paraId="05C1E0F9" w14:textId="77777777" w:rsidR="00F56E79" w:rsidRPr="00F56E79" w:rsidRDefault="00F56E79" w:rsidP="00F56E79">
      <w:pPr>
        <w:jc w:val="both"/>
        <w:rPr>
          <w:rFonts w:eastAsiaTheme="minorEastAsia"/>
          <w:lang w:val="es-ES_tradnl"/>
        </w:rPr>
      </w:pPr>
      <m:oMathPara>
        <m:oMath>
          <m:r>
            <w:rPr>
              <w:rFonts w:ascii="Cambria Math" w:hAnsi="Cambria Math"/>
              <w:lang w:val="es-ES_tradnl"/>
            </w:rPr>
            <m:t>A=</m:t>
          </m:r>
          <m:r>
            <w:rPr>
              <w:rFonts w:ascii="Cambria Math" w:hAnsi="Cambria Math" w:cs="Times New Roman"/>
              <w:lang w:val="es-ES_tradnl"/>
            </w:rPr>
            <m:t xml:space="preserve"> </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p</m:t>
              </m:r>
            </m:sub>
          </m:sSub>
          <m:d>
            <m:dPr>
              <m:begChr m:val="["/>
              <m:endChr m:val="]"/>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d</m:t>
                  </m:r>
                </m:sub>
              </m:sSub>
            </m:e>
          </m:d>
          <m:r>
            <w:rPr>
              <w:rFonts w:ascii="Cambria Math" w:eastAsiaTheme="minorEastAsia" w:hAnsi="Cambria Math"/>
              <w:lang w:val="es-ES_tradnl"/>
            </w:rPr>
            <m:t xml:space="preserve">                    B=</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p</m:t>
              </m:r>
            </m:sub>
          </m:sSub>
          <m:d>
            <m:dPr>
              <m:begChr m:val="["/>
              <m:endChr m:val="]"/>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i</m:t>
                  </m:r>
                </m:sub>
              </m:sSub>
              <m:r>
                <w:rPr>
                  <w:rFonts w:ascii="Cambria Math" w:hAnsi="Cambria Math" w:cs="Times New Roman"/>
                  <w:lang w:val="es-ES_tradnl"/>
                </w:rPr>
                <m:t>-2</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d</m:t>
                  </m:r>
                </m:sub>
              </m:sSub>
              <m:r>
                <w:rPr>
                  <w:rFonts w:ascii="Cambria Math" w:hAnsi="Cambria Math" w:cs="Times New Roman"/>
                  <w:lang w:val="es-ES_tradnl"/>
                </w:rPr>
                <m:t>-1</m:t>
              </m:r>
            </m:e>
          </m:d>
          <m:r>
            <w:rPr>
              <w:rFonts w:ascii="Cambria Math" w:eastAsiaTheme="minorEastAsia" w:hAnsi="Cambria Math"/>
              <w:lang w:val="es-ES_tradnl"/>
            </w:rPr>
            <m:t xml:space="preserve">                            C=</m:t>
          </m:r>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p</m:t>
              </m:r>
            </m:sub>
          </m:sSub>
          <m:sSub>
            <m:sSubPr>
              <m:ctrlPr>
                <w:rPr>
                  <w:rFonts w:ascii="Cambria Math" w:hAnsi="Cambria Math" w:cs="Times New Roman"/>
                  <w:i/>
                  <w:lang w:val="es-ES_tradnl"/>
                </w:rPr>
              </m:ctrlPr>
            </m:sSubPr>
            <m:e>
              <m:r>
                <w:rPr>
                  <w:rFonts w:ascii="Cambria Math" w:hAnsi="Cambria Math" w:cs="Times New Roman"/>
                  <w:lang w:val="es-ES_tradnl"/>
                </w:rPr>
                <m:t>K</m:t>
              </m:r>
            </m:e>
            <m:sub>
              <m:r>
                <w:rPr>
                  <w:rFonts w:ascii="Cambria Math" w:hAnsi="Cambria Math" w:cs="Times New Roman"/>
                  <w:lang w:val="es-ES_tradnl"/>
                </w:rPr>
                <m:t>d</m:t>
              </m:r>
            </m:sub>
          </m:sSub>
        </m:oMath>
      </m:oMathPara>
    </w:p>
    <w:p w14:paraId="79E0510C" w14:textId="77777777" w:rsidR="00CA3F2D" w:rsidRPr="004C068A" w:rsidRDefault="00532848" w:rsidP="00CA3F2D">
      <w:pPr>
        <w:jc w:val="both"/>
        <w:rPr>
          <w:lang w:val="es-ES_tradnl"/>
        </w:rPr>
      </w:pPr>
      <w:r>
        <w:rPr>
          <w:lang w:val="es-ES_tradnl"/>
        </w:rPr>
        <w:t>que</w:t>
      </w:r>
      <w:r w:rsidR="00CA3F2D" w:rsidRPr="004C068A">
        <w:rPr>
          <w:lang w:val="es-ES_tradnl"/>
        </w:rPr>
        <w:t xml:space="preserve"> tiene la misma forma que la ecuación del controlador </w:t>
      </w:r>
      <m:oMath>
        <m:r>
          <m:rPr>
            <m:sty m:val="bi"/>
          </m:rPr>
          <w:rPr>
            <w:rFonts w:ascii="Cambria Math" w:hAnsi="Cambria Math"/>
            <w:lang w:val="es-ES_tradnl"/>
          </w:rPr>
          <m:t>PID</m:t>
        </m:r>
      </m:oMath>
      <w:r w:rsidR="00CA3F2D" w:rsidRPr="004C068A">
        <w:rPr>
          <w:lang w:val="es-ES_tradnl"/>
        </w:rPr>
        <w:t xml:space="preserve"> discreto representado en </w:t>
      </w:r>
      <w:r>
        <w:rPr>
          <w:lang w:val="es-ES_tradnl"/>
        </w:rPr>
        <w:t>(</w:t>
      </w:r>
      <w:r w:rsidR="00CA3F2D" w:rsidRPr="004C068A">
        <w:rPr>
          <w:lang w:val="es-ES_tradnl"/>
        </w:rPr>
        <w:t>4.6</w:t>
      </w:r>
      <w:r>
        <w:rPr>
          <w:lang w:val="es-ES_tradnl"/>
        </w:rPr>
        <w:t>)</w:t>
      </w:r>
      <w:r w:rsidR="00CA3F2D" w:rsidRPr="004C068A">
        <w:rPr>
          <w:lang w:val="es-ES_tradnl"/>
        </w:rPr>
        <w:t xml:space="preserve">. No </w:t>
      </w:r>
      <w:proofErr w:type="gramStart"/>
      <w:r w:rsidR="00CA3F2D" w:rsidRPr="004C068A">
        <w:rPr>
          <w:lang w:val="es-ES_tradnl"/>
        </w:rPr>
        <w:t>obstante</w:t>
      </w:r>
      <w:proofErr w:type="gramEnd"/>
      <w:r w:rsidR="00CA3F2D" w:rsidRPr="004C068A">
        <w:rPr>
          <w:lang w:val="es-ES_tradnl"/>
        </w:rPr>
        <w:t xml:space="preserve"> los valores de</w:t>
      </w:r>
      <w:r>
        <w:rPr>
          <w:lang w:val="es-ES_tradnl"/>
        </w:rPr>
        <w:t xml:space="preserve"> </w:t>
      </w:r>
      <m:oMath>
        <m:r>
          <w:rPr>
            <w:rFonts w:ascii="Cambria Math" w:hAnsi="Cambria Math"/>
            <w:lang w:val="es-ES_tradnl"/>
          </w:rPr>
          <m:t>A, B</m:t>
        </m:r>
      </m:oMath>
      <w:r>
        <w:rPr>
          <w:lang w:val="es-ES_tradnl"/>
        </w:rPr>
        <w:t xml:space="preserve"> y </w:t>
      </w:r>
      <m:oMath>
        <m:r>
          <w:rPr>
            <w:rFonts w:ascii="Cambria Math" w:hAnsi="Cambria Math"/>
            <w:lang w:val="es-ES_tradnl"/>
          </w:rPr>
          <m:t>C</m:t>
        </m:r>
      </m:oMath>
      <w:r w:rsidR="00CA3F2D" w:rsidRPr="004C068A">
        <w:rPr>
          <w:lang w:val="es-ES_tradnl"/>
        </w:rPr>
        <w:t xml:space="preserve"> no se obtienen en principio a través de la fijación de constantes de ganancia estática, constante de integración o derivación como en el caso del controlador </w:t>
      </w:r>
      <m:oMath>
        <m:r>
          <m:rPr>
            <m:sty m:val="bi"/>
          </m:rPr>
          <w:rPr>
            <w:rFonts w:ascii="Cambria Math" w:hAnsi="Cambria Math"/>
            <w:lang w:val="es-ES_tradnl"/>
          </w:rPr>
          <m:t>PID</m:t>
        </m:r>
      </m:oMath>
      <w:r w:rsidR="00CA3F2D" w:rsidRPr="004C068A">
        <w:rPr>
          <w:lang w:val="es-ES_tradnl"/>
        </w:rPr>
        <w:t>.</w:t>
      </w:r>
    </w:p>
    <w:p w14:paraId="2D923A16" w14:textId="77777777" w:rsidR="00532848" w:rsidRDefault="00CA3F2D" w:rsidP="00CA3F2D">
      <w:pPr>
        <w:jc w:val="both"/>
        <w:rPr>
          <w:lang w:val="es-ES_tradnl"/>
        </w:rPr>
      </w:pPr>
      <w:r w:rsidRPr="004C068A">
        <w:rPr>
          <w:lang w:val="es-ES_tradnl"/>
        </w:rPr>
        <w:t xml:space="preserve"> Suponiendo una entrada escalón unitario al controlador, </w:t>
      </w:r>
    </w:p>
    <w:p w14:paraId="5DCB3A3A" w14:textId="77777777" w:rsidR="00532848" w:rsidRPr="00532848" w:rsidRDefault="00532848" w:rsidP="00CA3F2D">
      <w:pPr>
        <w:jc w:val="both"/>
        <w:rPr>
          <w:rFonts w:eastAsiaTheme="minorEastAsia"/>
          <w:lang w:val="es-ES_tradnl"/>
        </w:rPr>
      </w:pPr>
      <m:oMathPara>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d>
            <m:dPr>
              <m:begChr m:val="{"/>
              <m:endChr m:val=""/>
              <m:ctrlPr>
                <w:rPr>
                  <w:rFonts w:ascii="Cambria Math" w:hAnsi="Cambria Math"/>
                  <w:i/>
                  <w:lang w:val="es-ES_tradnl"/>
                </w:rPr>
              </m:ctrlPr>
            </m:dPr>
            <m:e>
              <m:eqArr>
                <m:eqArrPr>
                  <m:ctrlPr>
                    <w:rPr>
                      <w:rFonts w:ascii="Cambria Math" w:hAnsi="Cambria Math"/>
                      <w:i/>
                      <w:lang w:val="es-ES_tradnl"/>
                    </w:rPr>
                  </m:ctrlPr>
                </m:eqArrPr>
                <m:e>
                  <m:r>
                    <w:rPr>
                      <w:rFonts w:ascii="Cambria Math" w:hAnsi="Cambria Math"/>
                      <w:lang w:val="es-ES_tradnl"/>
                    </w:rPr>
                    <m:t>1,  &amp;k≥0</m:t>
                  </m:r>
                </m:e>
                <m:e>
                  <m:r>
                    <w:rPr>
                      <w:rFonts w:ascii="Cambria Math" w:hAnsi="Cambria Math"/>
                      <w:lang w:val="es-ES_tradnl"/>
                    </w:rPr>
                    <m:t>0,  &amp;k&lt;0</m:t>
                  </m:r>
                </m:e>
              </m:eqArr>
            </m:e>
          </m:d>
        </m:oMath>
      </m:oMathPara>
    </w:p>
    <w:p w14:paraId="5885B3E9" w14:textId="77777777" w:rsidR="00532848" w:rsidRDefault="00532848" w:rsidP="00532848">
      <w:pPr>
        <w:jc w:val="both"/>
        <w:rPr>
          <w:lang w:val="es-ES_tradnl"/>
        </w:rPr>
      </w:pPr>
      <w:r w:rsidRPr="004C068A">
        <w:rPr>
          <w:lang w:val="es-ES_tradnl"/>
        </w:rPr>
        <w:t>se puede calcular la respuesta temporal d</w:t>
      </w:r>
      <w:r>
        <w:rPr>
          <w:lang w:val="es-ES_tradnl"/>
        </w:rPr>
        <w:t>iscreta del mismo a partir de (4.29)</w:t>
      </w:r>
    </w:p>
    <w:p w14:paraId="1C53E09E" w14:textId="77777777" w:rsidR="00532848" w:rsidRPr="00B227DF" w:rsidRDefault="00875152" w:rsidP="00CA3F2D">
      <w:pPr>
        <w:jc w:val="both"/>
        <w:rPr>
          <w:rFonts w:eastAsiaTheme="minorEastAsia"/>
          <w:lang w:val="es-ES_tradnl"/>
        </w:rPr>
      </w:pPr>
      <m:oMathPara>
        <m:oMathParaPr>
          <m:jc m:val="right"/>
        </m:oMathParaPr>
        <m:oMath>
          <m:m>
            <m:mPr>
              <m:mcs>
                <m:mc>
                  <m:mcPr>
                    <m:count m:val="1"/>
                    <m:mcJc m:val="center"/>
                  </m:mcPr>
                </m:mc>
              </m:mcs>
              <m:ctrlPr>
                <w:rPr>
                  <w:rFonts w:ascii="Cambria Math" w:hAnsi="Cambria Math"/>
                  <w:i/>
                  <w:lang w:val="es-ES_tradnl"/>
                </w:rPr>
              </m:ctrlPr>
            </m:mPr>
            <m:mr>
              <m:e>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=A</m:t>
                </m:r>
              </m:e>
            </m:mr>
            <m:mr>
              <m:e>
                <m:m>
                  <m:mPr>
                    <m:mcs>
                      <m:mc>
                        <m:mcPr>
                          <m:count m:val="1"/>
                          <m:mcJc m:val="center"/>
                        </m:mcPr>
                      </m:mc>
                    </m:mcs>
                    <m:ctrlPr>
                      <w:rPr>
                        <w:rFonts w:ascii="Cambria Math" w:hAnsi="Cambria Math"/>
                        <w:i/>
                        <w:lang w:val="es-ES_tradnl"/>
                      </w:rPr>
                    </m:ctrlPr>
                  </m:mPr>
                  <m:mr>
                    <m:e>
                      <m:r>
                        <w:rPr>
                          <w:rFonts w:ascii="Cambria Math" w:eastAsiaTheme="minorEastAsia" w:hAnsi="Cambria Math"/>
                          <w:lang w:val="es-ES_tradnl"/>
                        </w:rPr>
                        <m:t>u</m:t>
                      </m:r>
                      <m:d>
                        <m:dPr>
                          <m:ctrlPr>
                            <w:rPr>
                              <w:rFonts w:ascii="Cambria Math" w:eastAsiaTheme="minorEastAsia" w:hAnsi="Cambria Math"/>
                              <w:i/>
                              <w:lang w:val="es-ES_tradnl"/>
                            </w:rPr>
                          </m:ctrlPr>
                        </m:dPr>
                        <m:e>
                          <m:r>
                            <w:rPr>
                              <w:rFonts w:ascii="Cambria Math" w:eastAsiaTheme="minorEastAsia" w:hAnsi="Cambria Math"/>
                              <w:lang w:val="es-ES_tradnl"/>
                            </w:rPr>
                            <m:t>1</m:t>
                          </m:r>
                        </m:e>
                      </m:d>
                      <m:r>
                        <w:rPr>
                          <w:rFonts w:ascii="Cambria Math" w:eastAsiaTheme="minorEastAsia" w:hAnsi="Cambria Math"/>
                          <w:lang w:val="es-ES_tradnl"/>
                        </w:rPr>
                        <m:t>=2A+B</m:t>
                      </m:r>
                    </m:e>
                  </m:mr>
                  <m:mr>
                    <m:e>
                      <m:r>
                        <w:rPr>
                          <w:rFonts w:ascii="Cambria Math" w:hAnsi="Cambria Math"/>
                          <w:lang w:val="es-ES_tradnl"/>
                        </w:rPr>
                        <m:t>u</m:t>
                      </m:r>
                      <m:d>
                        <m:dPr>
                          <m:ctrlPr>
                            <w:rPr>
                              <w:rFonts w:ascii="Cambria Math" w:eastAsiaTheme="minorEastAsia" w:hAnsi="Cambria Math"/>
                              <w:i/>
                              <w:lang w:val="es-ES_tradnl"/>
                            </w:rPr>
                          </m:ctrlPr>
                        </m:dPr>
                        <m:e>
                          <m:r>
                            <w:rPr>
                              <w:rFonts w:ascii="Cambria Math" w:eastAsiaTheme="minorEastAsia" w:hAnsi="Cambria Math"/>
                              <w:lang w:val="es-ES_tradnl"/>
                            </w:rPr>
                            <m:t>2</m:t>
                          </m:r>
                        </m:e>
                      </m:d>
                      <m:r>
                        <w:rPr>
                          <w:rFonts w:ascii="Cambria Math" w:eastAsiaTheme="minorEastAsia" w:hAnsi="Cambria Math"/>
                          <w:lang w:val="es-ES_tradnl"/>
                        </w:rPr>
                        <m:t>=3A+2B+C</m:t>
                      </m:r>
                    </m:e>
                  </m:mr>
                </m:m>
              </m:e>
            </m:mr>
            <m:mr>
              <m:e>
                <m:m>
                  <m:mPr>
                    <m:mcs>
                      <m:mc>
                        <m:mcPr>
                          <m:count m:val="1"/>
                          <m:mcJc m:val="center"/>
                        </m:mcPr>
                      </m:mc>
                    </m:mcs>
                    <m:ctrlPr>
                      <w:rPr>
                        <w:rFonts w:ascii="Cambria Math" w:hAnsi="Cambria Math"/>
                        <w:i/>
                        <w:lang w:val="es-ES_tradnl"/>
                      </w:rPr>
                    </m:ctrlPr>
                  </m:mPr>
                  <m:mr>
                    <m:e>
                      <m:r>
                        <w:rPr>
                          <w:rFonts w:ascii="Cambria Math" w:hAnsi="Cambria Math"/>
                          <w:lang w:val="es-ES_tradnl"/>
                        </w:rPr>
                        <m:t>⋮</m:t>
                      </m:r>
                    </m:e>
                  </m:mr>
                  <m:mr>
                    <m:e>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A+kB+</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C</m:t>
                      </m:r>
                    </m:e>
                  </m:mr>
                </m:m>
              </m:e>
            </m:mr>
          </m:m>
          <m:r>
            <w:rPr>
              <w:rFonts w:ascii="Cambria Math" w:hAnsi="Cambria Math"/>
              <w:lang w:val="es-ES_tradnl"/>
            </w:rPr>
            <m:t xml:space="preserve">                                             (4.30)</m:t>
          </m:r>
        </m:oMath>
      </m:oMathPara>
    </w:p>
    <w:p w14:paraId="58DCC13F" w14:textId="77777777" w:rsidR="00CA3F2D" w:rsidRDefault="00CA3F2D" w:rsidP="00CA3F2D">
      <w:pPr>
        <w:jc w:val="both"/>
        <w:rPr>
          <w:lang w:val="es-ES_tradnl"/>
        </w:rPr>
      </w:pPr>
      <w:r w:rsidRPr="004C068A">
        <w:rPr>
          <w:lang w:val="es-ES_tradnl"/>
        </w:rPr>
        <w:t>También</w:t>
      </w:r>
    </w:p>
    <w:p w14:paraId="27EE8267" w14:textId="77777777" w:rsidR="00B227DF" w:rsidRPr="00DF32C4" w:rsidRDefault="00DF32C4" w:rsidP="00B227DF">
      <w:pPr>
        <w:jc w:val="both"/>
        <w:rPr>
          <w:rFonts w:eastAsiaTheme="minorEastAsia"/>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A-C</m:t>
              </m:r>
            </m:e>
          </m:d>
          <m:r>
            <w:rPr>
              <w:rFonts w:ascii="Cambria Math" w:hAnsi="Cambria Math"/>
              <w:lang w:val="es-ES_tradnl"/>
            </w:rPr>
            <m:t>+k</m:t>
          </m:r>
          <m:d>
            <m:dPr>
              <m:ctrlPr>
                <w:rPr>
                  <w:rFonts w:ascii="Cambria Math" w:hAnsi="Cambria Math"/>
                  <w:i/>
                  <w:lang w:val="es-ES_tradnl"/>
                </w:rPr>
              </m:ctrlPr>
            </m:dPr>
            <m:e>
              <m:r>
                <w:rPr>
                  <w:rFonts w:ascii="Cambria Math" w:hAnsi="Cambria Math"/>
                  <w:lang w:val="es-ES_tradnl"/>
                </w:rPr>
                <m:t>A+B+C</m:t>
              </m:r>
            </m:e>
          </m:d>
          <m:r>
            <w:rPr>
              <w:rFonts w:ascii="Cambria Math" w:hAnsi="Cambria Math"/>
              <w:lang w:val="es-ES_tradnl"/>
            </w:rPr>
            <m:t xml:space="preserve">                                                  </m:t>
          </m:r>
          <m:d>
            <m:dPr>
              <m:ctrlPr>
                <w:rPr>
                  <w:rFonts w:ascii="Cambria Math" w:hAnsi="Cambria Math"/>
                  <w:i/>
                  <w:lang w:val="es-ES_tradnl"/>
                </w:rPr>
              </m:ctrlPr>
            </m:dPr>
            <m:e>
              <m:r>
                <w:rPr>
                  <w:rFonts w:ascii="Cambria Math" w:hAnsi="Cambria Math"/>
                  <w:lang w:val="es-ES_tradnl"/>
                </w:rPr>
                <m:t>4.31</m:t>
              </m:r>
            </m:e>
          </m:d>
        </m:oMath>
      </m:oMathPara>
    </w:p>
    <w:p w14:paraId="040D6E35" w14:textId="77777777" w:rsidR="00CA3F2D" w:rsidRDefault="00B227DF" w:rsidP="00CA3F2D">
      <w:pPr>
        <w:jc w:val="both"/>
        <w:rPr>
          <w:lang w:val="es-ES_tradnl"/>
        </w:rPr>
      </w:pPr>
      <w:r>
        <w:rPr>
          <w:lang w:val="es-ES_tradnl"/>
        </w:rPr>
        <w:t xml:space="preserve">Que </w:t>
      </w:r>
      <w:r w:rsidR="00CA3F2D" w:rsidRPr="004C068A">
        <w:rPr>
          <w:lang w:val="es-ES_tradnl"/>
        </w:rPr>
        <w:t>representa una recta con ordenada al origen</w:t>
      </w:r>
      <w:r>
        <w:rPr>
          <w:lang w:val="es-ES_tradnl"/>
        </w:rPr>
        <w:t xml:space="preserve"> </w:t>
      </w:r>
      <m:oMath>
        <m:d>
          <m:dPr>
            <m:ctrlPr>
              <w:rPr>
                <w:rFonts w:ascii="Cambria Math" w:hAnsi="Cambria Math"/>
                <w:i/>
                <w:lang w:val="es-ES_tradnl"/>
              </w:rPr>
            </m:ctrlPr>
          </m:dPr>
          <m:e>
            <m:r>
              <w:rPr>
                <w:rFonts w:ascii="Cambria Math" w:hAnsi="Cambria Math"/>
                <w:lang w:val="es-ES_tradnl"/>
              </w:rPr>
              <m:t>A-C</m:t>
            </m:r>
          </m:e>
        </m:d>
      </m:oMath>
      <w:r w:rsidR="00CA3F2D" w:rsidRPr="004C068A">
        <w:rPr>
          <w:lang w:val="es-ES_tradnl"/>
        </w:rPr>
        <w:t xml:space="preserve"> y pendiente</w:t>
      </w:r>
      <w:r>
        <w:rPr>
          <w:lang w:val="es-ES_tradnl"/>
        </w:rPr>
        <w:t xml:space="preserve"> </w:t>
      </w:r>
      <m:oMath>
        <m:d>
          <m:dPr>
            <m:ctrlPr>
              <w:rPr>
                <w:rFonts w:ascii="Cambria Math" w:hAnsi="Cambria Math"/>
                <w:i/>
                <w:lang w:val="es-ES_tradnl"/>
              </w:rPr>
            </m:ctrlPr>
          </m:dPr>
          <m:e>
            <m:r>
              <w:rPr>
                <w:rFonts w:ascii="Cambria Math" w:hAnsi="Cambria Math"/>
                <w:lang w:val="es-ES_tradnl"/>
              </w:rPr>
              <m:t>A+B+C</m:t>
            </m:r>
          </m:e>
        </m:d>
      </m:oMath>
      <w:r w:rsidR="00CA3F2D" w:rsidRPr="004C068A">
        <w:rPr>
          <w:lang w:val="es-ES_tradnl"/>
        </w:rPr>
        <w:t>.</w:t>
      </w:r>
    </w:p>
    <w:p w14:paraId="124990FE" w14:textId="77777777" w:rsidR="00CA3F2D" w:rsidRDefault="00CA3F2D" w:rsidP="00CA3F2D">
      <w:pPr>
        <w:jc w:val="both"/>
        <w:rPr>
          <w:lang w:val="es-ES_tradnl"/>
        </w:rPr>
      </w:pPr>
      <w:r w:rsidRPr="004C068A">
        <w:rPr>
          <w:lang w:val="es-ES_tradnl"/>
        </w:rPr>
        <w:t xml:space="preserve">La respuesta temporal de un controlador </w:t>
      </w:r>
      <m:oMath>
        <m:r>
          <m:rPr>
            <m:sty m:val="bi"/>
          </m:rPr>
          <w:rPr>
            <w:rFonts w:ascii="Cambria Math" w:hAnsi="Cambria Math"/>
            <w:lang w:val="es-ES_tradnl"/>
          </w:rPr>
          <m:t>PID</m:t>
        </m:r>
      </m:oMath>
      <w:r w:rsidRPr="004C068A">
        <w:rPr>
          <w:lang w:val="es-ES_tradnl"/>
        </w:rPr>
        <w:t xml:space="preserve"> a un escalón, muestra un elevado valor de salida para </w:t>
      </w:r>
      <m:oMath>
        <m:r>
          <w:rPr>
            <w:rFonts w:ascii="Cambria Math" w:hAnsi="Cambria Math"/>
            <w:lang w:val="es-ES_tradnl"/>
          </w:rPr>
          <m:t>t=0</m:t>
        </m:r>
      </m:oMath>
      <w:r w:rsidRPr="004C068A">
        <w:rPr>
          <w:lang w:val="es-ES_tradnl"/>
        </w:rPr>
        <w:t xml:space="preserve"> (parte </w:t>
      </w:r>
      <m:oMath>
        <m:r>
          <m:rPr>
            <m:sty m:val="bi"/>
          </m:rPr>
          <w:rPr>
            <w:rFonts w:ascii="Cambria Math" w:hAnsi="Cambria Math"/>
            <w:lang w:val="es-ES_tradnl"/>
          </w:rPr>
          <m:t>D</m:t>
        </m:r>
      </m:oMath>
      <w:r w:rsidRPr="004C068A">
        <w:rPr>
          <w:lang w:val="es-ES_tradnl"/>
        </w:rPr>
        <w:t xml:space="preserve">) para luego disminuir a un valor mínimo y finalmente crecer a velocidad constante (parte </w:t>
      </w:r>
      <m:oMath>
        <m:r>
          <m:rPr>
            <m:sty m:val="bi"/>
          </m:rPr>
          <w:rPr>
            <w:rFonts w:ascii="Cambria Math" w:hAnsi="Cambria Math"/>
            <w:lang w:val="es-ES_tradnl"/>
          </w:rPr>
          <m:t>I</m:t>
        </m:r>
      </m:oMath>
      <w:r w:rsidRPr="004C068A">
        <w:rPr>
          <w:lang w:val="es-ES_tradnl"/>
        </w:rPr>
        <w:t>). Si se desea que este controlador discreto tenga un comportamiento similar deberá ser</w:t>
      </w:r>
    </w:p>
    <w:p w14:paraId="2B4C1A6B" w14:textId="77777777" w:rsidR="004F0CAB" w:rsidRPr="004F0CAB" w:rsidRDefault="004F0CAB" w:rsidP="00CA3F2D">
      <w:pPr>
        <w:jc w:val="both"/>
        <w:rPr>
          <w:rFonts w:eastAsiaTheme="minorEastAsia"/>
          <w:lang w:val="es-ES_tradnl"/>
        </w:rPr>
      </w:pPr>
      <m:oMathPara>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&lt;u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  u</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&lt;u</m:t>
          </m:r>
          <m:d>
            <m:dPr>
              <m:ctrlPr>
                <w:rPr>
                  <w:rFonts w:ascii="Cambria Math" w:hAnsi="Cambria Math"/>
                  <w:i/>
                  <w:lang w:val="es-ES_tradnl"/>
                </w:rPr>
              </m:ctrlPr>
            </m:dPr>
            <m:e>
              <m:r>
                <w:rPr>
                  <w:rFonts w:ascii="Cambria Math" w:hAnsi="Cambria Math"/>
                  <w:lang w:val="es-ES_tradnl"/>
                </w:rPr>
                <m:t>2</m:t>
              </m:r>
            </m:e>
          </m:d>
        </m:oMath>
      </m:oMathPara>
    </w:p>
    <w:p w14:paraId="219E52EA" w14:textId="77777777" w:rsidR="00CA3F2D" w:rsidRPr="004F0CAB" w:rsidRDefault="00CA3F2D" w:rsidP="00CA3F2D">
      <w:pPr>
        <w:jc w:val="both"/>
        <w:rPr>
          <w:rFonts w:eastAsiaTheme="minorEastAsia"/>
          <w:lang w:val="es-ES_tradnl"/>
        </w:rPr>
      </w:pPr>
      <w:r w:rsidRPr="004C068A">
        <w:rPr>
          <w:lang w:val="es-ES_tradnl"/>
        </w:rPr>
        <w:t xml:space="preserve">Para un controlador con comportamiento </w:t>
      </w:r>
      <m:oMath>
        <m:r>
          <m:rPr>
            <m:sty m:val="bi"/>
          </m:rPr>
          <w:rPr>
            <w:rFonts w:ascii="Cambria Math" w:hAnsi="Cambria Math"/>
            <w:lang w:val="es-ES_tradnl"/>
          </w:rPr>
          <m:t>PID</m:t>
        </m:r>
      </m:oMath>
      <w:r w:rsidRPr="004C068A">
        <w:rPr>
          <w:lang w:val="es-ES_tradnl"/>
        </w:rPr>
        <w:t xml:space="preserve"> con ganancia positiva se observa de </w:t>
      </w:r>
      <w:r w:rsidR="00B227DF">
        <w:rPr>
          <w:lang w:val="es-ES_tradnl"/>
        </w:rPr>
        <w:t>(</w:t>
      </w:r>
      <w:r w:rsidRPr="004C068A">
        <w:rPr>
          <w:lang w:val="es-ES_tradnl"/>
        </w:rPr>
        <w:t>4.32</w:t>
      </w:r>
      <w:r w:rsidR="00B227DF">
        <w:rPr>
          <w:lang w:val="es-ES_tradnl"/>
        </w:rPr>
        <w:t>)</w:t>
      </w:r>
      <w:r w:rsidRPr="004C068A">
        <w:rPr>
          <w:lang w:val="es-ES_tradnl"/>
        </w:rPr>
        <w:t xml:space="preserve"> </w:t>
      </w:r>
      <w:r w:rsidR="00B227DF">
        <w:rPr>
          <w:lang w:val="es-ES_tradnl"/>
        </w:rPr>
        <w:t>que deberá ser (ver Fig.4.2</w:t>
      </w:r>
      <w:r w:rsidR="00225550">
        <w:rPr>
          <w:lang w:val="es-ES_tradnl"/>
        </w:rPr>
        <w:t>2</w:t>
      </w:r>
      <w:r w:rsidR="00B227DF">
        <w:rPr>
          <w:lang w:val="es-ES_tradnl"/>
        </w:rPr>
        <w:t>):</w:t>
      </w:r>
    </w:p>
    <w:p w14:paraId="51DF9EE4" w14:textId="77777777" w:rsidR="00B227DF" w:rsidRDefault="00875152" w:rsidP="00CA3F2D">
      <w:pPr>
        <w:jc w:val="both"/>
        <w:rPr>
          <w:lang w:val="es-ES_tradnl"/>
        </w:rPr>
      </w:pPr>
      <m:oMathPara>
        <m:oMath>
          <m:m>
            <m:mPr>
              <m:mcs>
                <m:mc>
                  <m:mcPr>
                    <m:count m:val="1"/>
                    <m:mcJc m:val="center"/>
                  </m:mcPr>
                </m:mc>
              </m:mcs>
              <m:ctrlPr>
                <w:rPr>
                  <w:rFonts w:ascii="Cambria Math" w:hAnsi="Cambria Math"/>
                  <w:i/>
                  <w:lang w:val="es-ES_tradnl"/>
                </w:rPr>
              </m:ctrlPr>
            </m:mPr>
            <m:mr>
              <m:e>
                <m:r>
                  <w:rPr>
                    <w:rFonts w:ascii="Cambria Math" w:hAnsi="Cambria Math"/>
                    <w:lang w:val="es-ES_tradnl"/>
                  </w:rPr>
                  <m:t>A&gt;0</m:t>
                </m:r>
              </m:e>
            </m:mr>
            <m:mr>
              <m:e>
                <m:m>
                  <m:mPr>
                    <m:mcs>
                      <m:mc>
                        <m:mcPr>
                          <m:count m:val="1"/>
                          <m:mcJc m:val="center"/>
                        </m:mcPr>
                      </m:mc>
                    </m:mcs>
                    <m:ctrlPr>
                      <w:rPr>
                        <w:rFonts w:ascii="Cambria Math" w:hAnsi="Cambria Math"/>
                        <w:i/>
                        <w:lang w:val="es-ES_tradnl"/>
                      </w:rPr>
                    </m:ctrlPr>
                  </m:mPr>
                  <m:mr>
                    <m:e>
                      <m:d>
                        <m:dPr>
                          <m:ctrlPr>
                            <w:rPr>
                              <w:rFonts w:ascii="Cambria Math" w:hAnsi="Cambria Math"/>
                              <w:i/>
                              <w:lang w:val="es-ES_tradnl"/>
                            </w:rPr>
                          </m:ctrlPr>
                        </m:dPr>
                        <m:e>
                          <m:r>
                            <w:rPr>
                              <w:rFonts w:ascii="Cambria Math" w:hAnsi="Cambria Math"/>
                              <w:lang w:val="es-ES_tradnl"/>
                            </w:rPr>
                            <m:t>A-C</m:t>
                          </m:r>
                        </m:e>
                      </m:d>
                      <m:r>
                        <w:rPr>
                          <w:rFonts w:ascii="Cambria Math" w:hAnsi="Cambria Math"/>
                          <w:lang w:val="es-ES_tradnl"/>
                        </w:rPr>
                        <m:t>&gt;0</m:t>
                      </m:r>
                    </m:e>
                  </m:mr>
                  <m:mr>
                    <m:e>
                      <m:d>
                        <m:dPr>
                          <m:ctrlPr>
                            <w:rPr>
                              <w:rFonts w:ascii="Cambria Math" w:hAnsi="Cambria Math"/>
                              <w:i/>
                              <w:lang w:val="es-ES_tradnl"/>
                            </w:rPr>
                          </m:ctrlPr>
                        </m:dPr>
                        <m:e>
                          <m:r>
                            <w:rPr>
                              <w:rFonts w:ascii="Cambria Math" w:hAnsi="Cambria Math"/>
                              <w:lang w:val="es-ES_tradnl"/>
                            </w:rPr>
                            <m:t>A+B+C</m:t>
                          </m:r>
                        </m:e>
                      </m:d>
                      <m:r>
                        <w:rPr>
                          <w:rFonts w:ascii="Cambria Math" w:hAnsi="Cambria Math"/>
                          <w:lang w:val="es-ES_tradnl"/>
                        </w:rPr>
                        <m:t>&gt;0</m:t>
                      </m:r>
                    </m:e>
                  </m:mr>
                </m:m>
              </m:e>
            </m:mr>
            <m:mr>
              <m:e>
                <m:d>
                  <m:dPr>
                    <m:ctrlPr>
                      <w:rPr>
                        <w:rFonts w:ascii="Cambria Math" w:hAnsi="Cambria Math"/>
                        <w:i/>
                        <w:lang w:val="es-ES_tradnl"/>
                      </w:rPr>
                    </m:ctrlPr>
                  </m:dPr>
                  <m:e>
                    <m:r>
                      <w:rPr>
                        <w:rFonts w:ascii="Cambria Math" w:hAnsi="Cambria Math"/>
                        <w:lang w:val="es-ES_tradnl"/>
                      </w:rPr>
                      <m:t>2A+B</m:t>
                    </m:r>
                  </m:e>
                </m:d>
                <m:r>
                  <w:rPr>
                    <w:rFonts w:ascii="Cambria Math" w:hAnsi="Cambria Math"/>
                    <w:lang w:val="es-ES_tradnl"/>
                  </w:rPr>
                  <m:t>&lt;A</m:t>
                </m:r>
              </m:e>
            </m:mr>
          </m:m>
        </m:oMath>
      </m:oMathPara>
    </w:p>
    <w:p w14:paraId="0ADF8066" w14:textId="77777777" w:rsidR="00CA3F2D" w:rsidRDefault="00B227DF" w:rsidP="00CA3F2D">
      <w:pPr>
        <w:jc w:val="both"/>
        <w:rPr>
          <w:rFonts w:eastAsiaTheme="minorEastAsia"/>
          <w:lang w:val="es-ES_tradnl"/>
        </w:rPr>
      </w:pPr>
      <w:r>
        <w:rPr>
          <w:lang w:val="es-ES_tradnl"/>
        </w:rPr>
        <w:t>d</w:t>
      </w:r>
      <w:r w:rsidR="00CA3F2D" w:rsidRPr="004C068A">
        <w:rPr>
          <w:lang w:val="es-ES_tradnl"/>
        </w:rPr>
        <w:t xml:space="preserve">e tal forma resultan las siguientes condiciones para comportamiento tipo </w:t>
      </w:r>
      <m:oMath>
        <m:r>
          <m:rPr>
            <m:sty m:val="bi"/>
          </m:rPr>
          <w:rPr>
            <w:rFonts w:ascii="Cambria Math" w:hAnsi="Cambria Math"/>
            <w:lang w:val="es-ES_tradnl"/>
          </w:rPr>
          <m:t>PID</m:t>
        </m:r>
      </m:oMath>
    </w:p>
    <w:p w14:paraId="3B4D8E4A" w14:textId="77777777" w:rsidR="00B227DF" w:rsidRPr="00B227DF" w:rsidRDefault="00875152" w:rsidP="00B227DF">
      <w:pPr>
        <w:jc w:val="both"/>
        <w:rPr>
          <w:rFonts w:eastAsiaTheme="minorEastAsia"/>
          <w:lang w:val="es-ES_tradnl"/>
        </w:rPr>
      </w:pPr>
      <m:oMathPara>
        <m:oMathParaPr>
          <m:jc m:val="right"/>
        </m:oMathParaPr>
        <m:oMath>
          <m:m>
            <m:mPr>
              <m:mcs>
                <m:mc>
                  <m:mcPr>
                    <m:count m:val="1"/>
                    <m:mcJc m:val="center"/>
                  </m:mcPr>
                </m:mc>
              </m:mcs>
              <m:ctrlPr>
                <w:rPr>
                  <w:rFonts w:ascii="Cambria Math" w:hAnsi="Cambria Math"/>
                  <w:i/>
                  <w:lang w:val="es-ES_tradnl"/>
                </w:rPr>
              </m:ctrlPr>
            </m:mPr>
            <m:mr>
              <m:e>
                <m:r>
                  <w:rPr>
                    <w:rFonts w:ascii="Cambria Math" w:hAnsi="Cambria Math"/>
                    <w:lang w:val="es-ES_tradnl"/>
                  </w:rPr>
                  <m:t>A&gt;0</m:t>
                </m:r>
              </m:e>
            </m:mr>
            <m:mr>
              <m:e>
                <m:r>
                  <w:rPr>
                    <w:rFonts w:ascii="Cambria Math" w:hAnsi="Cambria Math"/>
                    <w:lang w:val="es-ES_tradnl"/>
                  </w:rPr>
                  <m:t>B&lt;-A</m:t>
                </m:r>
              </m:e>
            </m:mr>
            <m:mr>
              <m:e>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A+B</m:t>
                    </m:r>
                  </m:e>
                </m:d>
                <m:r>
                  <w:rPr>
                    <w:rFonts w:ascii="Cambria Math" w:hAnsi="Cambria Math"/>
                    <w:lang w:val="es-ES_tradnl"/>
                  </w:rPr>
                  <m:t>&lt;C&lt;A</m:t>
                </m:r>
              </m:e>
            </m:mr>
          </m:m>
          <m:r>
            <w:rPr>
              <w:rFonts w:ascii="Cambria Math" w:hAnsi="Cambria Math"/>
              <w:lang w:val="es-ES_tradnl"/>
            </w:rPr>
            <m:t xml:space="preserve">                                                                 (4.32)</m:t>
          </m:r>
        </m:oMath>
      </m:oMathPara>
    </w:p>
    <w:p w14:paraId="2958806E" w14:textId="77777777" w:rsidR="00CA3F2D" w:rsidRDefault="00CA3F2D" w:rsidP="00CA3F2D">
      <w:pPr>
        <w:jc w:val="both"/>
        <w:rPr>
          <w:lang w:val="es-ES_tradnl"/>
        </w:rPr>
      </w:pPr>
      <w:r w:rsidRPr="004C068A">
        <w:rPr>
          <w:lang w:val="es-ES_tradnl"/>
        </w:rPr>
        <w:t>Una respues</w:t>
      </w:r>
      <w:r w:rsidR="004F0CAB">
        <w:rPr>
          <w:lang w:val="es-ES_tradnl"/>
        </w:rPr>
        <w:t>ta típica se muestra en la Fig.</w:t>
      </w:r>
      <w:r w:rsidRPr="004C068A">
        <w:rPr>
          <w:lang w:val="es-ES_tradnl"/>
        </w:rPr>
        <w:t>4.</w:t>
      </w:r>
      <w:r w:rsidR="004F0CAB">
        <w:rPr>
          <w:lang w:val="es-ES_tradnl"/>
        </w:rPr>
        <w:t>2</w:t>
      </w:r>
      <w:r w:rsidR="00225550">
        <w:rPr>
          <w:lang w:val="es-ES_tradnl"/>
        </w:rPr>
        <w:t>2</w:t>
      </w:r>
      <w:r w:rsidRPr="004C068A">
        <w:rPr>
          <w:lang w:val="es-ES_tradnl"/>
        </w:rPr>
        <w:t xml:space="preserve">. Asociando esta respuesta a la de un controlador </w:t>
      </w:r>
      <m:oMath>
        <m:r>
          <m:rPr>
            <m:sty m:val="bi"/>
          </m:rPr>
          <w:rPr>
            <w:rFonts w:ascii="Cambria Math" w:hAnsi="Cambria Math"/>
            <w:lang w:val="es-ES_tradnl"/>
          </w:rPr>
          <m:t>PID</m:t>
        </m:r>
      </m:oMath>
      <w:r w:rsidRPr="004C068A">
        <w:rPr>
          <w:lang w:val="es-ES_tradnl"/>
        </w:rPr>
        <w:t xml:space="preserve"> continuo se pueden definir</w:t>
      </w:r>
    </w:p>
    <w:p w14:paraId="4343C3BE" w14:textId="77777777" w:rsidR="00CA3F2D" w:rsidRPr="00113AC8" w:rsidRDefault="00875152" w:rsidP="00CA3F2D">
      <w:pPr>
        <w:jc w:val="both"/>
        <w:rPr>
          <w:rFonts w:eastAsiaTheme="minorEastAsia"/>
          <w:lang w:val="es-ES_tradnl"/>
        </w:rPr>
      </w:pPr>
      <m:oMathPara>
        <m:oMathParaPr>
          <m:jc m:val="right"/>
        </m:oMathParaPr>
        <m:oMath>
          <m:m>
            <m:mPr>
              <m:mcs>
                <m:mc>
                  <m:mcPr>
                    <m:count m:val="1"/>
                    <m:mcJc m:val="center"/>
                  </m:mcPr>
                </m:mc>
              </m:mcs>
              <m:ctrlPr>
                <w:rPr>
                  <w:rFonts w:ascii="Cambria Math" w:hAnsi="Cambria Math"/>
                  <w:i/>
                  <w:lang w:val="es-ES_tradnl"/>
                </w:rPr>
              </m:ctrlPr>
            </m:mPr>
            <m:mr>
              <m:e>
                <m:r>
                  <w:rPr>
                    <w:rFonts w:ascii="Cambria Math" w:hAnsi="Cambria Math"/>
                    <w:lang w:val="es-ES_tradnl"/>
                  </w:rPr>
                  <m:t>G=A-C</m:t>
                </m:r>
              </m:e>
            </m:mr>
            <m:mr>
              <m:e>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D</m:t>
                    </m:r>
                  </m:sub>
                </m:sSub>
                <m:r>
                  <w:rPr>
                    <w:rFonts w:ascii="Cambria Math" w:hAnsi="Cambria Math"/>
                    <w:lang w:val="es-ES_tradnl"/>
                  </w:rPr>
                  <m:t>=</m:t>
                </m:r>
                <m:f>
                  <m:fPr>
                    <m:ctrlPr>
                      <w:rPr>
                        <w:rFonts w:ascii="Cambria Math" w:hAnsi="Cambria Math"/>
                        <w:i/>
                        <w:lang w:val="es-ES_tradnl"/>
                      </w:rPr>
                    </m:ctrlPr>
                  </m:fPr>
                  <m:num>
                    <m:d>
                      <m:dPr>
                        <m:begChr m:val="["/>
                        <m:endChr m:val="]"/>
                        <m:ctrlPr>
                          <w:rPr>
                            <w:rFonts w:ascii="Cambria Math" w:hAnsi="Cambria Math"/>
                            <w:i/>
                            <w:lang w:val="es-ES_tradnl"/>
                          </w:rPr>
                        </m:ctrlPr>
                      </m:dPr>
                      <m:e>
                        <m:r>
                          <w:rPr>
                            <w:rFonts w:ascii="Cambria Math" w:hAnsi="Cambria Math"/>
                            <w:lang w:val="es-ES_tradnl"/>
                          </w:rPr>
                          <m:t>A-</m:t>
                        </m:r>
                        <m:d>
                          <m:dPr>
                            <m:ctrlPr>
                              <w:rPr>
                                <w:rFonts w:ascii="Cambria Math" w:hAnsi="Cambria Math"/>
                                <w:i/>
                                <w:lang w:val="es-ES_tradnl"/>
                              </w:rPr>
                            </m:ctrlPr>
                          </m:dPr>
                          <m:e>
                            <m:r>
                              <w:rPr>
                                <w:rFonts w:ascii="Cambria Math" w:hAnsi="Cambria Math"/>
                                <w:lang w:val="es-ES_tradnl"/>
                              </w:rPr>
                              <m:t>A-C</m:t>
                            </m:r>
                          </m:e>
                        </m:d>
                      </m:e>
                    </m:d>
                  </m:num>
                  <m:den>
                    <m:r>
                      <w:rPr>
                        <w:rFonts w:ascii="Cambria Math" w:hAnsi="Cambria Math"/>
                        <w:lang w:val="es-ES_tradnl"/>
                      </w:rPr>
                      <m:t>G</m:t>
                    </m:r>
                  </m:den>
                </m:f>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C</m:t>
                    </m:r>
                  </m:num>
                  <m:den>
                    <m:r>
                      <w:rPr>
                        <w:rFonts w:ascii="Cambria Math" w:hAnsi="Cambria Math"/>
                        <w:lang w:val="es-ES_tradnl"/>
                      </w:rPr>
                      <m:t>G</m:t>
                    </m:r>
                  </m:den>
                </m:f>
              </m:e>
            </m:mr>
            <m:mr>
              <m:e>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I</m:t>
                    </m:r>
                  </m:sub>
                </m:sSub>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A+B+C</m:t>
                        </m:r>
                      </m:e>
                    </m:d>
                  </m:num>
                  <m:den>
                    <m:r>
                      <w:rPr>
                        <w:rFonts w:ascii="Cambria Math" w:hAnsi="Cambria Math"/>
                        <w:lang w:val="es-ES_tradnl"/>
                      </w:rPr>
                      <m:t>G</m:t>
                    </m:r>
                  </m:den>
                </m:f>
              </m:e>
            </m:mr>
          </m:m>
          <m:r>
            <w:rPr>
              <w:rFonts w:ascii="Cambria Math" w:hAnsi="Cambria Math"/>
              <w:lang w:val="es-ES_tradnl"/>
            </w:rPr>
            <m:t xml:space="preserve">                                                             (4.33)</m:t>
          </m:r>
        </m:oMath>
      </m:oMathPara>
    </w:p>
    <w:p w14:paraId="19B92A51" w14:textId="77777777" w:rsidR="00CA3F2D" w:rsidRDefault="00CA3F2D" w:rsidP="00CA3F2D">
      <w:pPr>
        <w:jc w:val="both"/>
        <w:rPr>
          <w:lang w:val="es-ES_tradnl"/>
        </w:rPr>
      </w:pPr>
      <w:r w:rsidRPr="004C068A">
        <w:rPr>
          <w:lang w:val="es-ES_tradnl"/>
        </w:rPr>
        <w:t>como ganancia estática, constante de derivación y constante de integración respectivamente.</w:t>
      </w:r>
    </w:p>
    <w:p w14:paraId="6F99142E" w14:textId="77777777" w:rsidR="00262859" w:rsidRPr="004C068A" w:rsidRDefault="00262859" w:rsidP="00262859">
      <w:pPr>
        <w:spacing w:after="0"/>
        <w:jc w:val="center"/>
        <w:rPr>
          <w:lang w:val="es-ES_tradnl"/>
        </w:rPr>
      </w:pPr>
      <w:r>
        <w:rPr>
          <w:noProof/>
          <w:lang w:eastAsia="es-ES"/>
        </w:rPr>
        <mc:AlternateContent>
          <mc:Choice Requires="wpc">
            <w:drawing>
              <wp:inline distT="0" distB="0" distL="0" distR="0" wp14:anchorId="5AEFBB9C" wp14:editId="39FD3D98">
                <wp:extent cx="2713364" cy="1703866"/>
                <wp:effectExtent l="0" t="0" r="0" b="0"/>
                <wp:docPr id="312" name="Lienzo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313 Imagen"/>
                          <pic:cNvPicPr/>
                        </pic:nvPicPr>
                        <pic:blipFill rotWithShape="1">
                          <a:blip r:embed="rId120" cstate="print">
                            <a:extLst>
                              <a:ext uri="{28A0092B-C50C-407E-A947-70E740481C1C}">
                                <a14:useLocalDpi xmlns:a14="http://schemas.microsoft.com/office/drawing/2010/main" val="0"/>
                              </a:ext>
                            </a:extLst>
                          </a:blip>
                          <a:srcRect l="-1425" t="-3540" r="-1425" b="-4089"/>
                          <a:stretch/>
                        </pic:blipFill>
                        <pic:spPr bwMode="auto">
                          <a:xfrm>
                            <a:off x="36000" y="0"/>
                            <a:ext cx="2677364" cy="1667866"/>
                          </a:xfrm>
                          <a:prstGeom prst="rect">
                            <a:avLst/>
                          </a:prstGeom>
                          <a:noFill/>
                          <a:ln>
                            <a:noFill/>
                          </a:ln>
                        </pic:spPr>
                      </pic:pic>
                    </wpc:wpc>
                  </a:graphicData>
                </a:graphic>
              </wp:inline>
            </w:drawing>
          </mc:Choice>
          <mc:Fallback>
            <w:pict>
              <v:group w14:anchorId="403B1423" id="Lienzo 312" o:spid="_x0000_s1026" editas="canvas" style="width:213.65pt;height:134.15pt;mso-position-horizontal-relative:char;mso-position-vertical-relative:line" coordsize="27133,1703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">
                <v:shape id="_x0000_s1027" type="#_x0000_t75" style="position:absolute;width:27133;height:17037;visibility:visible;mso-wrap-style:square">
                  <v:fill o:detectmouseclick="t"/>
                  <v:path o:connecttype="none"/>
                </v:shape>
                <v:shape id="313 Imagen" o:spid="_x0000_s1028" type="#_x0000_t75" style="position:absolute;left:360;width:26773;height:16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">
                  <v:imagedata r:id="rId121" o:title="" croptop="-2320f" cropbottom="-2680f" cropleft="-934f" cropright="-934f"/>
                </v:shape>
                <w10:anchorlock/>
              </v:group>
            </w:pict>
          </mc:Fallback>
        </mc:AlternateContent>
      </w:r>
    </w:p>
    <w:p w14:paraId="5EA80FBC" w14:textId="77777777" w:rsidR="00CA3F2D" w:rsidRPr="00262859" w:rsidRDefault="00262859" w:rsidP="00262859">
      <w:pPr>
        <w:tabs>
          <w:tab w:val="left" w:pos="-1440"/>
        </w:tabs>
        <w:jc w:val="center"/>
        <w:rPr>
          <w:lang w:val="es-ES_tradnl"/>
        </w:rPr>
      </w:pPr>
      <w:r w:rsidRPr="00262859">
        <w:rPr>
          <w:lang w:val="es-ES_tradnl"/>
        </w:rPr>
        <w:t>Fig.</w:t>
      </w:r>
      <w:r w:rsidR="00CA3F2D" w:rsidRPr="00262859">
        <w:rPr>
          <w:lang w:val="es-ES_tradnl"/>
        </w:rPr>
        <w:t>4</w:t>
      </w:r>
      <w:r w:rsidRPr="00262859">
        <w:rPr>
          <w:lang w:val="es-ES_tradnl"/>
        </w:rPr>
        <w:t>.2</w:t>
      </w:r>
      <w:r w:rsidR="00225550">
        <w:rPr>
          <w:lang w:val="es-ES_tradnl"/>
        </w:rPr>
        <w:t>2</w:t>
      </w:r>
      <w:r w:rsidRPr="00262859">
        <w:rPr>
          <w:lang w:val="es-ES_tradnl"/>
        </w:rPr>
        <w:t xml:space="preserve">. </w:t>
      </w:r>
      <w:r w:rsidR="00CA3F2D" w:rsidRPr="00262859">
        <w:rPr>
          <w:lang w:val="es-ES_tradnl"/>
        </w:rPr>
        <w:t>Respuesta al escalón del controlador discr</w:t>
      </w:r>
      <w:r w:rsidRPr="00262859">
        <w:rPr>
          <w:lang w:val="es-ES_tradnl"/>
        </w:rPr>
        <w:t xml:space="preserve">eto con comportamiento tipo </w:t>
      </w:r>
      <m:oMath>
        <m:r>
          <m:rPr>
            <m:sty m:val="bi"/>
          </m:rPr>
          <w:rPr>
            <w:rFonts w:ascii="Cambria Math" w:hAnsi="Cambria Math"/>
            <w:lang w:val="es-ES_tradnl"/>
          </w:rPr>
          <m:t>PID</m:t>
        </m:r>
      </m:oMath>
    </w:p>
    <w:p w14:paraId="70709635" w14:textId="77777777" w:rsidR="00CA3F2D" w:rsidRPr="004C068A" w:rsidRDefault="00CA3F2D" w:rsidP="00CA3F2D">
      <w:pPr>
        <w:jc w:val="both"/>
        <w:rPr>
          <w:lang w:val="es-ES_tradnl"/>
        </w:rPr>
      </w:pPr>
    </w:p>
    <w:p w14:paraId="2A3F5336" w14:textId="77777777" w:rsidR="00CA3F2D" w:rsidRDefault="00CA3F2D" w:rsidP="00CA3F2D">
      <w:pPr>
        <w:jc w:val="both"/>
        <w:rPr>
          <w:lang w:val="es-ES_tradnl"/>
        </w:rPr>
      </w:pPr>
      <w:r w:rsidRPr="002C4059">
        <w:rPr>
          <w:lang w:val="es-ES_tradnl"/>
        </w:rPr>
        <w:t xml:space="preserve">La determinación de los parámetros </w:t>
      </w:r>
      <m:oMath>
        <m:r>
          <w:rPr>
            <w:rFonts w:ascii="Cambria Math" w:hAnsi="Cambria Math"/>
            <w:lang w:val="es-ES_tradnl"/>
          </w:rPr>
          <m:t xml:space="preserve">A, B </m:t>
        </m:r>
        <m:r>
          <m:rPr>
            <m:sty m:val="p"/>
          </m:rPr>
          <w:rPr>
            <w:rFonts w:ascii="Cambria Math" w:hAnsi="Cambria Math"/>
            <w:lang w:val="es-ES_tradnl"/>
          </w:rPr>
          <m:t>y</m:t>
        </m:r>
        <m:r>
          <w:rPr>
            <w:rFonts w:ascii="Cambria Math" w:hAnsi="Cambria Math"/>
            <w:lang w:val="es-ES_tradnl"/>
          </w:rPr>
          <m:t xml:space="preserve"> C </m:t>
        </m:r>
      </m:oMath>
      <w:r w:rsidRPr="002C4059">
        <w:rPr>
          <w:lang w:val="es-ES_tradnl"/>
        </w:rPr>
        <w:t xml:space="preserve">del controlador general discreto </w:t>
      </w:r>
      <w:r w:rsidR="004F0CAB" w:rsidRPr="002C4059">
        <w:rPr>
          <w:lang w:val="es-ES_tradnl"/>
        </w:rPr>
        <w:t>(</w:t>
      </w:r>
      <w:r w:rsidRPr="002C4059">
        <w:rPr>
          <w:lang w:val="es-ES_tradnl"/>
        </w:rPr>
        <w:t>4.17</w:t>
      </w:r>
      <w:r w:rsidR="004F0CAB" w:rsidRPr="002C4059">
        <w:rPr>
          <w:lang w:val="es-ES_tradnl"/>
        </w:rPr>
        <w:t>)</w:t>
      </w:r>
      <w:r w:rsidRPr="002C4059">
        <w:rPr>
          <w:lang w:val="es-ES_tradnl"/>
        </w:rPr>
        <w:t xml:space="preserve"> requiere de un</w:t>
      </w:r>
      <w:r w:rsidRPr="004C068A">
        <w:rPr>
          <w:lang w:val="es-ES_tradnl"/>
        </w:rPr>
        <w:t xml:space="preserve"> proceso de optimización o calibración. Si se le quiere dar comportamiento tipo </w:t>
      </w:r>
      <m:oMath>
        <m:r>
          <m:rPr>
            <m:sty m:val="bi"/>
          </m:rPr>
          <w:rPr>
            <w:rFonts w:ascii="Cambria Math" w:hAnsi="Cambria Math"/>
            <w:lang w:val="es-ES_tradnl"/>
          </w:rPr>
          <m:t>PID</m:t>
        </m:r>
      </m:oMath>
      <w:r w:rsidRPr="004C068A">
        <w:rPr>
          <w:lang w:val="es-ES_tradnl"/>
        </w:rPr>
        <w:t xml:space="preserve"> se puede en primera aproximación utilizar las reglas de Takahashi teniendo en cuenta que se pueden establecer las siguientes equivalencias.</w:t>
      </w:r>
    </w:p>
    <w:p w14:paraId="5A67FE15" w14:textId="77777777" w:rsidR="00E569E2" w:rsidRPr="00B227DF" w:rsidRDefault="00875152" w:rsidP="00E569E2">
      <w:pPr>
        <w:jc w:val="both"/>
        <w:rPr>
          <w:rFonts w:eastAsiaTheme="minorEastAsia"/>
          <w:lang w:val="es-ES_tradnl"/>
        </w:rPr>
      </w:pPr>
      <m:oMathPara>
        <m:oMathParaPr>
          <m:jc m:val="right"/>
        </m:oMathParaPr>
        <m:oMath>
          <m:m>
            <m:mPr>
              <m:mcs>
                <m:mc>
                  <m:mcPr>
                    <m:count m:val="1"/>
                    <m:mcJc m:val="center"/>
                  </m:mcPr>
                </m:mc>
              </m:mcs>
              <m:ctrlPr>
                <w:rPr>
                  <w:rFonts w:ascii="Cambria Math" w:hAnsi="Cambria Math"/>
                  <w:i/>
                  <w:lang w:val="es-ES_tradnl"/>
                </w:rPr>
              </m:ctrlPr>
            </m:mPr>
            <m:mr>
              <m:e>
                <m:r>
                  <w:rPr>
                    <w:rFonts w:ascii="Cambria Math" w:hAnsi="Cambria Math"/>
                    <w:lang w:val="es-ES_tradnl"/>
                  </w:rPr>
                  <m:t>K→G</m:t>
                </m:r>
              </m:e>
            </m:mr>
            <m:mr>
              <m:e>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D</m:t>
                        </m:r>
                      </m:sub>
                    </m:sSub>
                  </m:num>
                  <m:den>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den>
                </m:f>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D</m:t>
                    </m:r>
                  </m:sub>
                </m:sSub>
              </m:e>
            </m:mr>
            <m:mr>
              <m:e>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I</m:t>
                    </m:r>
                  </m:sub>
                </m:sSub>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I</m:t>
                    </m:r>
                  </m:sub>
                </m:sSub>
              </m:e>
            </m:mr>
          </m:m>
          <m:r>
            <w:rPr>
              <w:rFonts w:ascii="Cambria Math" w:hAnsi="Cambria Math"/>
              <w:lang w:val="es-ES_tradnl"/>
            </w:rPr>
            <m:t xml:space="preserve">                                                                        (4.34)</m:t>
          </m:r>
        </m:oMath>
      </m:oMathPara>
    </w:p>
    <w:p w14:paraId="628B3FB2" w14:textId="77777777" w:rsidR="00E569E2" w:rsidRPr="004C068A" w:rsidRDefault="00E569E2" w:rsidP="00CA3F2D">
      <w:pPr>
        <w:jc w:val="both"/>
        <w:rPr>
          <w:lang w:val="es-ES_tradnl"/>
        </w:rPr>
      </w:pPr>
    </w:p>
    <w:p w14:paraId="1317883A" w14:textId="77777777" w:rsidR="00CA3F2D" w:rsidRDefault="00CA3F2D" w:rsidP="00CA3F2D">
      <w:pPr>
        <w:jc w:val="both"/>
        <w:rPr>
          <w:lang w:val="es-ES_tradnl"/>
        </w:rPr>
      </w:pPr>
      <w:r w:rsidRPr="004C068A">
        <w:rPr>
          <w:lang w:val="es-ES_tradnl"/>
        </w:rPr>
        <w:t xml:space="preserve">Si en </w:t>
      </w:r>
      <w:r w:rsidR="004F0CAB">
        <w:rPr>
          <w:lang w:val="es-ES_tradnl"/>
        </w:rPr>
        <w:t>(</w:t>
      </w:r>
      <w:r w:rsidRPr="004C068A">
        <w:rPr>
          <w:lang w:val="es-ES_tradnl"/>
        </w:rPr>
        <w:t>4</w:t>
      </w:r>
      <w:r w:rsidR="004F0CAB">
        <w:rPr>
          <w:lang w:val="es-ES_tradnl"/>
        </w:rPr>
        <w:t>.</w:t>
      </w:r>
      <w:r w:rsidRPr="004C068A">
        <w:rPr>
          <w:lang w:val="es-ES_tradnl"/>
        </w:rPr>
        <w:t>2</w:t>
      </w:r>
      <w:r w:rsidR="004F0CAB">
        <w:rPr>
          <w:lang w:val="es-ES_tradnl"/>
        </w:rPr>
        <w:t>8)</w:t>
      </w:r>
      <w:r w:rsidRPr="004C068A">
        <w:rPr>
          <w:lang w:val="es-ES_tradnl"/>
        </w:rPr>
        <w:t xml:space="preserve"> alguno de los coeficientes</w:t>
      </w:r>
      <w:r w:rsidR="004F0CAB">
        <w:rPr>
          <w:lang w:val="es-ES_tradnl"/>
        </w:rPr>
        <w:t xml:space="preserve"> </w:t>
      </w:r>
      <m:oMath>
        <m:r>
          <w:rPr>
            <w:rFonts w:ascii="Cambria Math" w:hAnsi="Cambria Math"/>
            <w:lang w:val="es-ES_tradnl"/>
          </w:rPr>
          <m:t xml:space="preserve">A, B </m:t>
        </m:r>
        <m:r>
          <m:rPr>
            <m:sty m:val="p"/>
          </m:rPr>
          <w:rPr>
            <w:rFonts w:ascii="Cambria Math" w:hAnsi="Cambria Math"/>
            <w:lang w:val="es-ES_tradnl"/>
          </w:rPr>
          <m:t>y</m:t>
        </m:r>
        <m:r>
          <w:rPr>
            <w:rFonts w:ascii="Cambria Math" w:hAnsi="Cambria Math"/>
            <w:lang w:val="es-ES_tradnl"/>
          </w:rPr>
          <m:t xml:space="preserve"> C</m:t>
        </m:r>
      </m:oMath>
      <w:r w:rsidRPr="004C068A">
        <w:rPr>
          <w:lang w:val="es-ES_tradnl"/>
        </w:rPr>
        <w:t xml:space="preserve"> se anula</w:t>
      </w:r>
      <w:r w:rsidR="004F0CAB">
        <w:rPr>
          <w:lang w:val="es-ES_tradnl"/>
        </w:rPr>
        <w:t>,</w:t>
      </w:r>
      <w:r w:rsidRPr="004C068A">
        <w:rPr>
          <w:lang w:val="es-ES_tradnl"/>
        </w:rPr>
        <w:t xml:space="preserve"> se tiene un controlador dis</w:t>
      </w:r>
      <w:r w:rsidR="004F0CAB">
        <w:rPr>
          <w:lang w:val="es-ES_tradnl"/>
        </w:rPr>
        <w:t xml:space="preserve">creto de primer orden. Cuando </w:t>
      </w:r>
      <m:oMath>
        <m:r>
          <w:rPr>
            <w:rFonts w:ascii="Cambria Math" w:hAnsi="Cambria Math"/>
            <w:lang w:val="es-ES_tradnl"/>
          </w:rPr>
          <m:t>C=0</m:t>
        </m:r>
      </m:oMath>
      <w:r w:rsidRPr="004C068A">
        <w:rPr>
          <w:lang w:val="es-ES_tradnl"/>
        </w:rPr>
        <w:t>, toma la forma</w:t>
      </w:r>
    </w:p>
    <w:p w14:paraId="08D1D684" w14:textId="77777777" w:rsidR="00E569E2" w:rsidRPr="006F3ADC" w:rsidRDefault="00875152" w:rsidP="00E569E2">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A+B</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num>
            <m:den>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den>
          </m:f>
          <m:r>
            <w:rPr>
              <w:rFonts w:ascii="Cambria Math" w:hAnsi="Cambria Math"/>
              <w:lang w:val="es-ES_tradnl"/>
            </w:rPr>
            <m:t xml:space="preserve">                                                      (4.35)</m:t>
          </m:r>
        </m:oMath>
      </m:oMathPara>
    </w:p>
    <w:p w14:paraId="751F3754" w14:textId="77777777" w:rsidR="00CA3F2D" w:rsidRDefault="00CA3F2D" w:rsidP="00CA3F2D">
      <w:pPr>
        <w:jc w:val="both"/>
        <w:rPr>
          <w:lang w:val="es-ES_tradnl"/>
        </w:rPr>
      </w:pPr>
      <w:r w:rsidRPr="004C068A">
        <w:rPr>
          <w:lang w:val="es-ES_tradnl"/>
        </w:rPr>
        <w:t>La ecuación en diferencias resulta</w:t>
      </w:r>
    </w:p>
    <w:p w14:paraId="499A8641" w14:textId="77777777" w:rsidR="00E569E2" w:rsidRPr="006F3ADC" w:rsidRDefault="00E569E2" w:rsidP="00E569E2">
      <w:pPr>
        <w:jc w:val="both"/>
        <w:rPr>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+Ae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+Be</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 xml:space="preserve">                                      (4.36)</m:t>
          </m:r>
        </m:oMath>
      </m:oMathPara>
    </w:p>
    <w:p w14:paraId="481D4574" w14:textId="77777777" w:rsidR="00CA3F2D" w:rsidRDefault="004F0CAB" w:rsidP="00CA3F2D">
      <w:pPr>
        <w:jc w:val="both"/>
        <w:rPr>
          <w:lang w:val="es-ES_tradnl"/>
        </w:rPr>
      </w:pPr>
      <w:r>
        <w:rPr>
          <w:lang w:val="es-ES_tradnl"/>
        </w:rPr>
        <w:t>En la Fig.</w:t>
      </w:r>
      <w:r w:rsidR="00CA3F2D" w:rsidRPr="004C068A">
        <w:rPr>
          <w:lang w:val="es-ES_tradnl"/>
        </w:rPr>
        <w:t>4</w:t>
      </w:r>
      <w:r>
        <w:rPr>
          <w:lang w:val="es-ES_tradnl"/>
        </w:rPr>
        <w:t>.2</w:t>
      </w:r>
      <w:r w:rsidR="00225550">
        <w:rPr>
          <w:lang w:val="es-ES_tradnl"/>
        </w:rPr>
        <w:t>3</w:t>
      </w:r>
      <w:r w:rsidR="00CA3F2D" w:rsidRPr="004C068A">
        <w:rPr>
          <w:lang w:val="es-ES_tradnl"/>
        </w:rPr>
        <w:t xml:space="preserve"> se representa la respuesta temporal discreta para una entrada escalón unitario. Su evolución puede ser comparada con un controlador continuo de tipo </w:t>
      </w:r>
      <m:oMath>
        <m:r>
          <m:rPr>
            <m:sty m:val="bi"/>
          </m:rPr>
          <w:rPr>
            <w:rFonts w:ascii="Cambria Math" w:hAnsi="Cambria Math"/>
            <w:lang w:val="es-ES_tradnl"/>
          </w:rPr>
          <m:t>PI</m:t>
        </m:r>
      </m:oMath>
      <w:r w:rsidR="00CA3F2D" w:rsidRPr="004C068A">
        <w:rPr>
          <w:lang w:val="es-ES_tradnl"/>
        </w:rPr>
        <w:t>, con las siguientes condiciones</w:t>
      </w:r>
    </w:p>
    <w:p w14:paraId="25FE44D0" w14:textId="77777777" w:rsidR="00E569E2" w:rsidRPr="00B227DF" w:rsidRDefault="00875152" w:rsidP="00E569E2">
      <w:pPr>
        <w:jc w:val="both"/>
        <w:rPr>
          <w:rFonts w:eastAsiaTheme="minorEastAsia"/>
          <w:lang w:val="es-ES_tradnl"/>
        </w:rPr>
      </w:pPr>
      <m:oMathPara>
        <m:oMathParaPr>
          <m:jc m:val="right"/>
        </m:oMathParaPr>
        <m:oMath>
          <m:m>
            <m:mPr>
              <m:mcs>
                <m:mc>
                  <m:mcPr>
                    <m:count m:val="1"/>
                    <m:mcJc m:val="center"/>
                  </m:mcPr>
                </m:mc>
              </m:mcs>
              <m:ctrlPr>
                <w:rPr>
                  <w:rFonts w:ascii="Cambria Math" w:hAnsi="Cambria Math"/>
                  <w:i/>
                  <w:lang w:val="es-ES_tradnl"/>
                </w:rPr>
              </m:ctrlPr>
            </m:mPr>
            <m:mr>
              <m:e>
                <m:r>
                  <w:rPr>
                    <w:rFonts w:ascii="Cambria Math" w:hAnsi="Cambria Math"/>
                    <w:lang w:val="es-ES_tradnl"/>
                  </w:rPr>
                  <m:t>A&gt;0</m:t>
                </m:r>
              </m:e>
            </m:mr>
            <m:mr>
              <m:e>
                <m:d>
                  <m:dPr>
                    <m:ctrlPr>
                      <w:rPr>
                        <w:rFonts w:ascii="Cambria Math" w:hAnsi="Cambria Math"/>
                        <w:i/>
                        <w:lang w:val="es-ES_tradnl"/>
                      </w:rPr>
                    </m:ctrlPr>
                  </m:dPr>
                  <m:e>
                    <m:r>
                      <w:rPr>
                        <w:rFonts w:ascii="Cambria Math" w:hAnsi="Cambria Math"/>
                        <w:lang w:val="es-ES_tradnl"/>
                      </w:rPr>
                      <m:t>A+B</m:t>
                    </m:r>
                  </m:e>
                </m:d>
                <m:r>
                  <w:rPr>
                    <w:rFonts w:ascii="Cambria Math" w:hAnsi="Cambria Math"/>
                    <w:lang w:val="es-ES_tradnl"/>
                  </w:rPr>
                  <m:t>&gt;0</m:t>
                </m:r>
              </m:e>
            </m:mr>
          </m:m>
          <m:r>
            <w:rPr>
              <w:rFonts w:ascii="Cambria Math" w:hAnsi="Cambria Math"/>
              <w:lang w:val="es-ES_tradnl"/>
            </w:rPr>
            <m:t xml:space="preserve">                                                                 (4.37)</m:t>
          </m:r>
        </m:oMath>
      </m:oMathPara>
    </w:p>
    <w:p w14:paraId="26A2B8F4" w14:textId="77777777" w:rsidR="00CA3F2D" w:rsidRPr="004C068A" w:rsidRDefault="00262859" w:rsidP="00262859">
      <w:pPr>
        <w:spacing w:after="0"/>
        <w:jc w:val="center"/>
        <w:rPr>
          <w:lang w:val="es-ES_tradnl"/>
        </w:rPr>
      </w:pPr>
      <w:r>
        <w:rPr>
          <w:noProof/>
          <w:lang w:eastAsia="es-ES"/>
        </w:rPr>
        <mc:AlternateContent>
          <mc:Choice Requires="wpc">
            <w:drawing>
              <wp:inline distT="0" distB="0" distL="0" distR="0" wp14:anchorId="4330B59A" wp14:editId="3EB3B66D">
                <wp:extent cx="2501223" cy="1667289"/>
                <wp:effectExtent l="0" t="0" r="0" b="0"/>
                <wp:docPr id="314" name="Lienzo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315 Imagen"/>
                          <pic:cNvPicPr/>
                        </pic:nvPicPr>
                        <pic:blipFill rotWithShape="1">
                          <a:blip r:embed="rId122" cstate="print">
                            <a:extLst>
                              <a:ext uri="{28A0092B-C50C-407E-A947-70E740481C1C}">
                                <a14:useLocalDpi xmlns:a14="http://schemas.microsoft.com/office/drawing/2010/main" val="0"/>
                              </a:ext>
                            </a:extLst>
                          </a:blip>
                          <a:srcRect l="-1950" t="-1640" r="-1032" b="-4755"/>
                          <a:stretch/>
                        </pic:blipFill>
                        <pic:spPr bwMode="auto">
                          <a:xfrm>
                            <a:off x="36000" y="0"/>
                            <a:ext cx="2465223" cy="1631289"/>
                          </a:xfrm>
                          <a:prstGeom prst="rect">
                            <a:avLst/>
                          </a:prstGeom>
                          <a:noFill/>
                          <a:ln>
                            <a:noFill/>
                          </a:ln>
                        </pic:spPr>
                      </pic:pic>
                    </wpc:wpc>
                  </a:graphicData>
                </a:graphic>
              </wp:inline>
            </w:drawing>
          </mc:Choice>
          <mc:Fallback>
            <w:pict>
              <v:group w14:anchorId="51880807" id="Lienzo 314" o:spid="_x0000_s1026" editas="canvas" style="width:196.95pt;height:131.3pt;mso-position-horizontal-relative:char;mso-position-vertical-relative:line" coordsize="25006,16668"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">
                <v:shape id="_x0000_s1027" type="#_x0000_t75" style="position:absolute;width:25006;height:16668;visibility:visible;mso-wrap-style:square">
                  <v:fill o:detectmouseclick="t"/>
                  <v:path o:connecttype="none"/>
                </v:shape>
                <v:shape id="315 Imagen" o:spid="_x0000_s1028" type="#_x0000_t75" style="position:absolute;left:360;width:24652;height:16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">
                  <v:imagedata r:id="rId123" o:title="" croptop="-1075f" cropbottom="-3116f" cropleft="-1278f" cropright="-676f"/>
                </v:shape>
                <w10:anchorlock/>
              </v:group>
            </w:pict>
          </mc:Fallback>
        </mc:AlternateContent>
      </w:r>
    </w:p>
    <w:p w14:paraId="4B9E36DE" w14:textId="77777777" w:rsidR="00CA3F2D" w:rsidRPr="00262859" w:rsidRDefault="00CA3F2D" w:rsidP="00262859">
      <w:pPr>
        <w:jc w:val="center"/>
        <w:rPr>
          <w:lang w:val="es-ES_tradnl"/>
        </w:rPr>
      </w:pPr>
      <w:r w:rsidRPr="00262859">
        <w:rPr>
          <w:lang w:val="es-ES_tradnl"/>
        </w:rPr>
        <w:t>Fig.4.</w:t>
      </w:r>
      <w:r w:rsidR="00262859" w:rsidRPr="00262859">
        <w:rPr>
          <w:lang w:val="es-ES_tradnl"/>
        </w:rPr>
        <w:t>2</w:t>
      </w:r>
      <w:r w:rsidR="00225550">
        <w:rPr>
          <w:lang w:val="es-ES_tradnl"/>
        </w:rPr>
        <w:t>3</w:t>
      </w:r>
      <w:r w:rsidR="00262859" w:rsidRPr="00262859">
        <w:rPr>
          <w:lang w:val="es-ES_tradnl"/>
        </w:rPr>
        <w:t>.</w:t>
      </w:r>
      <w:r w:rsidRPr="00262859">
        <w:rPr>
          <w:lang w:val="es-ES_tradnl"/>
        </w:rPr>
        <w:t xml:space="preserve"> Respuesta al escalón del controlador de 1</w:t>
      </w:r>
      <w:r w:rsidRPr="00262859">
        <w:rPr>
          <w:vertAlign w:val="superscript"/>
          <w:lang w:val="es-ES_tradnl"/>
        </w:rPr>
        <w:t>er</w:t>
      </w:r>
      <w:r w:rsidR="00262859" w:rsidRPr="00262859">
        <w:rPr>
          <w:lang w:val="es-ES_tradnl"/>
        </w:rPr>
        <w:t xml:space="preserve"> Orden</w:t>
      </w:r>
    </w:p>
    <w:p w14:paraId="0FABAE67" w14:textId="77777777" w:rsidR="00CA3F2D" w:rsidRPr="004C068A" w:rsidRDefault="00CA3F2D" w:rsidP="00CA3F2D">
      <w:pPr>
        <w:jc w:val="both"/>
        <w:rPr>
          <w:lang w:val="es-ES_tradnl"/>
        </w:rPr>
      </w:pPr>
    </w:p>
    <w:p w14:paraId="484E7165" w14:textId="77777777" w:rsidR="00CA3F2D" w:rsidRDefault="00CA3F2D" w:rsidP="00CA3F2D">
      <w:pPr>
        <w:jc w:val="both"/>
        <w:rPr>
          <w:lang w:val="es-ES_tradnl"/>
        </w:rPr>
      </w:pPr>
      <w:r w:rsidRPr="004C068A">
        <w:rPr>
          <w:lang w:val="es-ES_tradnl"/>
        </w:rPr>
        <w:t>La ganancia estática y la constante de integración equivalen respectivamente</w:t>
      </w:r>
    </w:p>
    <w:p w14:paraId="04611094" w14:textId="77777777" w:rsidR="00E569E2" w:rsidRPr="00E569E2" w:rsidRDefault="00E569E2" w:rsidP="00CA3F2D">
      <w:pPr>
        <w:jc w:val="both"/>
        <w:rPr>
          <w:rFonts w:eastAsiaTheme="minorEastAsia"/>
          <w:lang w:val="es-ES_tradnl"/>
        </w:rPr>
      </w:pPr>
      <m:oMathPara>
        <m:oMath>
          <m:r>
            <w:rPr>
              <w:rFonts w:ascii="Cambria Math" w:hAnsi="Cambria Math"/>
              <w:lang w:val="es-ES_tradnl"/>
            </w:rPr>
            <m:t>G=A</m:t>
          </m:r>
        </m:oMath>
      </m:oMathPara>
    </w:p>
    <w:p w14:paraId="1AC5ABED" w14:textId="77777777" w:rsidR="00E569E2" w:rsidRPr="00E569E2" w:rsidRDefault="00875152" w:rsidP="00CA3F2D">
      <w:pPr>
        <w:jc w:val="both"/>
        <w:rPr>
          <w:rFonts w:eastAsiaTheme="minorEastAsia"/>
          <w:lang w:val="es-ES_tradnl"/>
        </w:rPr>
      </w:pPr>
      <m:oMathPara>
        <m:oMath>
          <m:sSub>
            <m:sSubPr>
              <m:ctrlPr>
                <w:rPr>
                  <w:rFonts w:ascii="Cambria Math" w:eastAsiaTheme="minorEastAsia" w:hAnsi="Cambria Math"/>
                  <w:i/>
                  <w:lang w:val="es-ES_tradnl"/>
                </w:rPr>
              </m:ctrlPr>
            </m:sSubPr>
            <m:e>
              <m:r>
                <w:rPr>
                  <w:rFonts w:ascii="Cambria Math" w:eastAsiaTheme="minorEastAsia" w:hAnsi="Cambria Math"/>
                  <w:lang w:val="es-ES_tradnl"/>
                </w:rPr>
                <m:t>C</m:t>
              </m:r>
            </m:e>
            <m:sub>
              <m:r>
                <w:rPr>
                  <w:rFonts w:ascii="Cambria Math" w:eastAsiaTheme="minorEastAsia" w:hAnsi="Cambria Math"/>
                  <w:lang w:val="es-ES_tradnl"/>
                </w:rPr>
                <m:t>I</m:t>
              </m:r>
            </m:sub>
          </m:sSub>
          <m:r>
            <w:rPr>
              <w:rFonts w:ascii="Cambria Math" w:eastAsiaTheme="minorEastAsia" w:hAnsi="Cambria Math"/>
              <w:lang w:val="es-ES_tradnl"/>
            </w:rPr>
            <m:t>=1+</m:t>
          </m:r>
          <m:f>
            <m:fPr>
              <m:ctrlPr>
                <w:rPr>
                  <w:rFonts w:ascii="Cambria Math" w:eastAsiaTheme="minorEastAsia" w:hAnsi="Cambria Math"/>
                  <w:i/>
                  <w:lang w:val="es-ES_tradnl"/>
                </w:rPr>
              </m:ctrlPr>
            </m:fPr>
            <m:num>
              <m:r>
                <w:rPr>
                  <w:rFonts w:ascii="Cambria Math" w:eastAsiaTheme="minorEastAsia" w:hAnsi="Cambria Math"/>
                  <w:lang w:val="es-ES_tradnl"/>
                </w:rPr>
                <m:t>B</m:t>
              </m:r>
            </m:num>
            <m:den>
              <m:r>
                <w:rPr>
                  <w:rFonts w:ascii="Cambria Math" w:eastAsiaTheme="minorEastAsia" w:hAnsi="Cambria Math"/>
                  <w:lang w:val="es-ES_tradnl"/>
                </w:rPr>
                <m:t>A</m:t>
              </m:r>
            </m:den>
          </m:f>
        </m:oMath>
      </m:oMathPara>
    </w:p>
    <w:p w14:paraId="2C615261" w14:textId="77777777" w:rsidR="00CA3F2D" w:rsidRDefault="00CA3F2D" w:rsidP="00CA3F2D">
      <w:pPr>
        <w:jc w:val="both"/>
        <w:rPr>
          <w:lang w:val="es-ES_tradnl"/>
        </w:rPr>
      </w:pPr>
      <w:r w:rsidRPr="004C068A">
        <w:rPr>
          <w:lang w:val="es-ES_tradnl"/>
        </w:rPr>
        <w:t>Si además es</w:t>
      </w:r>
      <w:r w:rsidR="00E569E2">
        <w:rPr>
          <w:lang w:val="es-ES_tradnl"/>
        </w:rPr>
        <w:t xml:space="preserve"> </w:t>
      </w:r>
      <m:oMath>
        <m:r>
          <w:rPr>
            <w:rFonts w:ascii="Cambria Math" w:hAnsi="Cambria Math"/>
            <w:lang w:val="es-ES_tradnl"/>
          </w:rPr>
          <m:t xml:space="preserve">B=0 </m:t>
        </m:r>
      </m:oMath>
      <w:r w:rsidRPr="004C068A">
        <w:rPr>
          <w:lang w:val="es-ES_tradnl"/>
        </w:rPr>
        <w:t xml:space="preserve">se obtiene un controlador del mismo tipo </w:t>
      </w:r>
      <m:oMath>
        <m:r>
          <m:rPr>
            <m:sty m:val="bi"/>
          </m:rPr>
          <w:rPr>
            <w:rFonts w:ascii="Cambria Math" w:hAnsi="Cambria Math"/>
            <w:lang w:val="es-ES_tradnl"/>
          </w:rPr>
          <m:t>PI</m:t>
        </m:r>
      </m:oMath>
      <w:r w:rsidRPr="004C068A">
        <w:rPr>
          <w:lang w:val="es-ES_tradnl"/>
        </w:rPr>
        <w:t xml:space="preserve"> cuya constante de integración es la unidad. Cuando se hace</w:t>
      </w:r>
      <w:r w:rsidR="00E569E2">
        <w:rPr>
          <w:lang w:val="es-ES_tradnl"/>
        </w:rPr>
        <w:t xml:space="preserve"> </w:t>
      </w:r>
      <m:oMath>
        <m:r>
          <w:rPr>
            <w:rFonts w:ascii="Cambria Math" w:hAnsi="Cambria Math"/>
            <w:lang w:val="es-ES_tradnl"/>
          </w:rPr>
          <m:t>A=0</m:t>
        </m:r>
      </m:oMath>
      <w:r w:rsidRPr="004C068A">
        <w:rPr>
          <w:lang w:val="es-ES_tradnl"/>
        </w:rPr>
        <w:t xml:space="preserve"> con </w:t>
      </w:r>
      <m:oMath>
        <m:r>
          <w:rPr>
            <w:rFonts w:ascii="Cambria Math" w:hAnsi="Cambria Math"/>
            <w:lang w:val="es-ES_tradnl"/>
          </w:rPr>
          <m:t xml:space="preserve">B≠0 </m:t>
        </m:r>
      </m:oMath>
      <w:r w:rsidRPr="004C068A">
        <w:rPr>
          <w:lang w:val="es-ES_tradnl"/>
        </w:rPr>
        <w:t>se obtiene un controlador de tipo integral puro</w:t>
      </w:r>
    </w:p>
    <w:p w14:paraId="2CA21E51" w14:textId="77777777" w:rsidR="002376B2" w:rsidRPr="002376B2" w:rsidRDefault="002376B2" w:rsidP="00CA3F2D">
      <w:pPr>
        <w:jc w:val="both"/>
        <w:rPr>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+Be</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 xml:space="preserve">                                                  (4.38)</m:t>
          </m:r>
        </m:oMath>
      </m:oMathPara>
    </w:p>
    <w:p w14:paraId="6271E36A" w14:textId="77777777" w:rsidR="00CA3F2D" w:rsidRDefault="00CA3F2D" w:rsidP="00F05E7D">
      <w:pPr>
        <w:tabs>
          <w:tab w:val="right" w:pos="9072"/>
        </w:tabs>
        <w:jc w:val="both"/>
        <w:rPr>
          <w:lang w:val="es-ES_tradnl"/>
        </w:rPr>
      </w:pPr>
      <w:r w:rsidRPr="004C068A">
        <w:rPr>
          <w:lang w:val="es-ES_tradnl"/>
        </w:rPr>
        <w:t>La respuesta discreta al escalón un</w:t>
      </w:r>
      <w:r w:rsidR="00F05E7D">
        <w:rPr>
          <w:lang w:val="es-ES_tradnl"/>
        </w:rPr>
        <w:t>itario se representa en la Fig.</w:t>
      </w:r>
      <w:r w:rsidRPr="004C068A">
        <w:rPr>
          <w:lang w:val="es-ES_tradnl"/>
        </w:rPr>
        <w:t>4.</w:t>
      </w:r>
      <w:r w:rsidR="00F05E7D">
        <w:rPr>
          <w:lang w:val="es-ES_tradnl"/>
        </w:rPr>
        <w:t>2</w:t>
      </w:r>
      <w:r w:rsidR="00225550">
        <w:rPr>
          <w:lang w:val="es-ES_tradnl"/>
        </w:rPr>
        <w:t>4</w:t>
      </w:r>
      <w:r w:rsidRPr="004C068A">
        <w:rPr>
          <w:lang w:val="es-ES_tradnl"/>
        </w:rPr>
        <w:t>.</w:t>
      </w:r>
    </w:p>
    <w:p w14:paraId="462E391E" w14:textId="77777777" w:rsidR="00F05E7D" w:rsidRPr="004C068A" w:rsidRDefault="00F05E7D" w:rsidP="00F05E7D">
      <w:pPr>
        <w:spacing w:after="0"/>
        <w:jc w:val="center"/>
        <w:rPr>
          <w:lang w:val="es-ES_tradnl"/>
        </w:rPr>
      </w:pPr>
      <w:r>
        <w:rPr>
          <w:noProof/>
          <w:lang w:eastAsia="es-ES"/>
        </w:rPr>
        <w:lastRenderedPageBreak/>
        <mc:AlternateContent>
          <mc:Choice Requires="wpc">
            <w:drawing>
              <wp:inline distT="0" distB="0" distL="0" distR="0" wp14:anchorId="0F6A5981" wp14:editId="7DF85E89">
                <wp:extent cx="2398809" cy="1711180"/>
                <wp:effectExtent l="0" t="0" r="1905" b="0"/>
                <wp:docPr id="316" name="Lienzo 3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7" name="317 Imagen"/>
                          <pic:cNvPicPr/>
                        </pic:nvPicPr>
                        <pic:blipFill rotWithShape="1">
                          <a:blip r:embed="rId124" cstate="print">
                            <a:extLst>
                              <a:ext uri="{28A0092B-C50C-407E-A947-70E740481C1C}">
                                <a14:useLocalDpi xmlns:a14="http://schemas.microsoft.com/office/drawing/2010/main" val="0"/>
                              </a:ext>
                            </a:extLst>
                          </a:blip>
                          <a:srcRect l="-2741" t="-3145" r="-2415" b="-3392"/>
                          <a:stretch/>
                        </pic:blipFill>
                        <pic:spPr bwMode="auto">
                          <a:xfrm>
                            <a:off x="36000" y="0"/>
                            <a:ext cx="2362809" cy="1675181"/>
                          </a:xfrm>
                          <a:prstGeom prst="rect">
                            <a:avLst/>
                          </a:prstGeom>
                          <a:noFill/>
                          <a:ln>
                            <a:noFill/>
                          </a:ln>
                        </pic:spPr>
                      </pic:pic>
                    </wpc:wpc>
                  </a:graphicData>
                </a:graphic>
              </wp:inline>
            </w:drawing>
          </mc:Choice>
          <mc:Fallback>
            <w:pict>
              <v:group w14:anchorId="05E89DC3" id="Lienzo 316" o:spid="_x0000_s1026" editas="canvas" style="width:188.9pt;height:134.75pt;mso-position-horizontal-relative:char;mso-position-vertical-relative:line" coordsize="23983,17106"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">
                <v:shape id="_x0000_s1027" type="#_x0000_t75" style="position:absolute;width:23983;height:17106;visibility:visible;mso-wrap-style:square">
                  <v:fill o:detectmouseclick="t"/>
                  <v:path o:connecttype="none"/>
                </v:shape>
                <v:shape id="317 Imagen" o:spid="_x0000_s1028" type="#_x0000_t75" style="position:absolute;left:360;width:23628;height:1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">
                  <v:imagedata r:id="rId125" o:title="" croptop="-2061f" cropbottom="-2223f" cropleft="-1796f" cropright="-1583f"/>
                </v:shape>
                <w10:anchorlock/>
              </v:group>
            </w:pict>
          </mc:Fallback>
        </mc:AlternateContent>
      </w:r>
    </w:p>
    <w:p w14:paraId="7652050B" w14:textId="77777777" w:rsidR="00CA3F2D" w:rsidRPr="00F05E7D" w:rsidRDefault="00CA3F2D" w:rsidP="00F05E7D">
      <w:pPr>
        <w:tabs>
          <w:tab w:val="left" w:pos="-1440"/>
        </w:tabs>
        <w:jc w:val="center"/>
        <w:rPr>
          <w:lang w:val="es-ES_tradnl"/>
        </w:rPr>
      </w:pPr>
      <w:r w:rsidRPr="00F05E7D">
        <w:rPr>
          <w:lang w:val="es-ES_tradnl"/>
        </w:rPr>
        <w:t>Fig.4.</w:t>
      </w:r>
      <w:r w:rsidR="00F05E7D" w:rsidRPr="00F05E7D">
        <w:rPr>
          <w:lang w:val="es-ES_tradnl"/>
        </w:rPr>
        <w:t>23</w:t>
      </w:r>
      <w:r w:rsidRPr="00F05E7D">
        <w:rPr>
          <w:lang w:val="es-ES_tradnl"/>
        </w:rPr>
        <w:t>.</w:t>
      </w:r>
      <w:r w:rsidR="00F05E7D" w:rsidRPr="00F05E7D">
        <w:rPr>
          <w:lang w:val="es-ES_tradnl"/>
        </w:rPr>
        <w:t xml:space="preserve"> Respuesta tipo </w:t>
      </w:r>
      <m:oMath>
        <m:r>
          <m:rPr>
            <m:sty m:val="bi"/>
          </m:rPr>
          <w:rPr>
            <w:rFonts w:ascii="Cambria Math" w:hAnsi="Cambria Math"/>
            <w:lang w:val="es-ES_tradnl"/>
          </w:rPr>
          <m:t>I</m:t>
        </m:r>
      </m:oMath>
    </w:p>
    <w:p w14:paraId="43986C55" w14:textId="77777777" w:rsidR="00CA3F2D" w:rsidRDefault="00CA3F2D" w:rsidP="00CA3F2D">
      <w:pPr>
        <w:jc w:val="both"/>
        <w:rPr>
          <w:lang w:val="es-ES_tradnl"/>
        </w:rPr>
      </w:pPr>
      <w:r w:rsidRPr="004C068A">
        <w:rPr>
          <w:lang w:val="es-ES_tradnl"/>
        </w:rPr>
        <w:t>Cuando el error de estado estacionario no es importante o bien el efecto integrador no es deseable, éste se puede eliminar. En tal caso la estructura del controlador toma la forma</w:t>
      </w:r>
    </w:p>
    <w:p w14:paraId="4980E41A" w14:textId="77777777" w:rsidR="00D91567" w:rsidRPr="006F3ADC" w:rsidRDefault="00875152" w:rsidP="00D91567">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=A+B</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 xml:space="preserve">                                                                (4.39)</m:t>
          </m:r>
        </m:oMath>
      </m:oMathPara>
    </w:p>
    <w:p w14:paraId="70BB9082" w14:textId="77777777" w:rsidR="00D91567" w:rsidRPr="002376B2" w:rsidRDefault="00D91567" w:rsidP="00D91567">
      <w:pPr>
        <w:jc w:val="both"/>
        <w:rPr>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=Ae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+Be</m:t>
          </m:r>
          <m:d>
            <m:dPr>
              <m:ctrlPr>
                <w:rPr>
                  <w:rFonts w:ascii="Cambria Math" w:hAnsi="Cambria Math"/>
                  <w:i/>
                  <w:lang w:val="es-ES_tradnl"/>
                </w:rPr>
              </m:ctrlPr>
            </m:dPr>
            <m:e>
              <m:r>
                <w:rPr>
                  <w:rFonts w:ascii="Cambria Math" w:hAnsi="Cambria Math"/>
                  <w:lang w:val="es-ES_tradnl"/>
                </w:rPr>
                <m:t>k-1</m:t>
              </m:r>
            </m:e>
          </m:d>
          <m:r>
            <w:rPr>
              <w:rFonts w:ascii="Cambria Math" w:hAnsi="Cambria Math"/>
              <w:lang w:val="es-ES_tradnl"/>
            </w:rPr>
            <m:t xml:space="preserve">                                                    (4.40)</m:t>
          </m:r>
        </m:oMath>
      </m:oMathPara>
    </w:p>
    <w:p w14:paraId="66A3CDF9" w14:textId="77777777" w:rsidR="00CA3F2D" w:rsidRDefault="00CA3F2D" w:rsidP="00CA3F2D">
      <w:pPr>
        <w:jc w:val="both"/>
        <w:rPr>
          <w:lang w:val="es-ES_tradnl"/>
        </w:rPr>
      </w:pPr>
      <w:r w:rsidRPr="004C068A">
        <w:rPr>
          <w:lang w:val="es-ES_tradnl"/>
        </w:rPr>
        <w:t>Esta ecuación es no recursiva y la respuesta discreta al escalón unitario se muestra en la Fig. 4.</w:t>
      </w:r>
      <w:r w:rsidR="00D91567">
        <w:rPr>
          <w:lang w:val="es-ES_tradnl"/>
        </w:rPr>
        <w:t>2</w:t>
      </w:r>
      <w:r w:rsidR="00225550">
        <w:rPr>
          <w:lang w:val="es-ES_tradnl"/>
        </w:rPr>
        <w:t>5</w:t>
      </w:r>
      <w:r w:rsidRPr="004C068A">
        <w:rPr>
          <w:lang w:val="es-ES_tradnl"/>
        </w:rPr>
        <w:t xml:space="preserve"> para la condición</w:t>
      </w:r>
    </w:p>
    <w:p w14:paraId="3521C850" w14:textId="77777777" w:rsidR="00D91567" w:rsidRDefault="00875152" w:rsidP="00CA3F2D">
      <w:pPr>
        <w:jc w:val="both"/>
        <w:rPr>
          <w:lang w:val="es-ES_tradnl"/>
        </w:rPr>
      </w:pPr>
      <m:oMathPara>
        <m:oMath>
          <m:m>
            <m:mPr>
              <m:mcs>
                <m:mc>
                  <m:mcPr>
                    <m:count m:val="1"/>
                    <m:mcJc m:val="center"/>
                  </m:mcPr>
                </m:mc>
              </m:mcs>
              <m:ctrlPr>
                <w:rPr>
                  <w:rFonts w:ascii="Cambria Math" w:hAnsi="Cambria Math"/>
                  <w:i/>
                  <w:lang w:val="es-ES_tradnl"/>
                </w:rPr>
              </m:ctrlPr>
            </m:mPr>
            <m:mr>
              <m:e>
                <m:r>
                  <w:rPr>
                    <w:rFonts w:ascii="Cambria Math" w:hAnsi="Cambria Math"/>
                    <w:lang w:val="es-ES_tradnl"/>
                  </w:rPr>
                  <m:t>A&gt;0</m:t>
                </m:r>
              </m:e>
            </m:mr>
            <m:mr>
              <m:e>
                <m:r>
                  <w:rPr>
                    <w:rFonts w:ascii="Cambria Math" w:hAnsi="Cambria Math"/>
                    <w:lang w:val="es-ES_tradnl"/>
                  </w:rPr>
                  <m:t>B&lt;0</m:t>
                </m:r>
              </m:e>
            </m:mr>
            <m:mr>
              <m:e>
                <m:r>
                  <w:rPr>
                    <w:rFonts w:ascii="Cambria Math" w:hAnsi="Cambria Math"/>
                    <w:lang w:val="es-ES_tradnl"/>
                  </w:rPr>
                  <m:t>A+B&gt;0</m:t>
                </m:r>
              </m:e>
            </m:mr>
          </m:m>
        </m:oMath>
      </m:oMathPara>
    </w:p>
    <w:p w14:paraId="6C0E6C64" w14:textId="77777777" w:rsidR="00CA3F2D" w:rsidRPr="004C068A" w:rsidRDefault="00F05E7D" w:rsidP="00F05E7D">
      <w:pPr>
        <w:spacing w:after="0"/>
        <w:jc w:val="center"/>
        <w:rPr>
          <w:lang w:val="es-ES_tradnl"/>
        </w:rPr>
      </w:pPr>
      <w:r>
        <w:rPr>
          <w:noProof/>
          <w:lang w:eastAsia="es-ES"/>
        </w:rPr>
        <mc:AlternateContent>
          <mc:Choice Requires="wpc">
            <w:drawing>
              <wp:inline distT="0" distB="0" distL="0" distR="0" wp14:anchorId="3C4FA235" wp14:editId="560EAF95">
                <wp:extent cx="5486400" cy="2049779"/>
                <wp:effectExtent l="0" t="0" r="0" b="8255"/>
                <wp:docPr id="318" name="Lienzo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8" name="Imagen 578"/>
                          <pic:cNvPicPr>
                            <a:picLocks noChangeAspect="1"/>
                          </pic:cNvPicPr>
                        </pic:nvPicPr>
                        <pic:blipFill rotWithShape="1">
                          <a:blip r:embed="rId126"/>
                          <a:srcRect l="15702" t="47291" r="72027" b="30107"/>
                          <a:stretch/>
                        </pic:blipFill>
                        <pic:spPr>
                          <a:xfrm>
                            <a:off x="1066801" y="125901"/>
                            <a:ext cx="3381374" cy="1923244"/>
                          </a:xfrm>
                          <a:prstGeom prst="rect">
                            <a:avLst/>
                          </a:prstGeom>
                        </pic:spPr>
                      </pic:pic>
                    </wpc:wpc>
                  </a:graphicData>
                </a:graphic>
              </wp:inline>
            </w:drawing>
          </mc:Choice>
          <mc:Fallback>
            <w:pict>
              <v:group w14:anchorId="1C346EC4" id="Lienzo 318" o:spid="_x0000_s1026" editas="canvas" style="width:6in;height:161.4pt;mso-position-horizontal-relative:char;mso-position-vertical-relative:line" coordsize="54864,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">
                <v:shape id="_x0000_s1027" type="#_x0000_t75" style="position:absolute;width:54864;height:20491;visibility:visible;mso-wrap-style:square">
                  <v:fill o:detectmouseclick="t"/>
                  <v:path o:connecttype="none"/>
                </v:shape>
                <v:shape id="Imagen 578" o:spid="_x0000_s1028" type="#_x0000_t75" style="position:absolute;left:10668;top:1259;width:33813;height:1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">
                  <v:imagedata r:id="rId127" o:title="" croptop="30993f" cropbottom="19731f" cropleft="10290f" cropright="47204f"/>
                </v:shape>
                <w10:anchorlock/>
              </v:group>
            </w:pict>
          </mc:Fallback>
        </mc:AlternateContent>
      </w:r>
    </w:p>
    <w:p w14:paraId="0061358A" w14:textId="77777777" w:rsidR="00CA3F2D" w:rsidRPr="00F05E7D" w:rsidRDefault="00CA3F2D" w:rsidP="00F05E7D">
      <w:pPr>
        <w:tabs>
          <w:tab w:val="left" w:pos="-1440"/>
        </w:tabs>
        <w:jc w:val="center"/>
        <w:rPr>
          <w:lang w:val="es-ES_tradnl"/>
        </w:rPr>
      </w:pPr>
      <w:r w:rsidRPr="00BA2FAF">
        <w:rPr>
          <w:lang w:val="es-ES_tradnl"/>
        </w:rPr>
        <w:t>Fig.4.</w:t>
      </w:r>
      <w:r w:rsidR="00F05E7D" w:rsidRPr="00BA2FAF">
        <w:rPr>
          <w:lang w:val="es-ES_tradnl"/>
        </w:rPr>
        <w:t>2</w:t>
      </w:r>
      <w:r w:rsidR="00225550" w:rsidRPr="00BA2FAF">
        <w:rPr>
          <w:lang w:val="es-ES_tradnl"/>
        </w:rPr>
        <w:t>5</w:t>
      </w:r>
      <w:r w:rsidR="00F05E7D" w:rsidRPr="00BA2FAF">
        <w:rPr>
          <w:lang w:val="es-ES_tradnl"/>
        </w:rPr>
        <w:t xml:space="preserve">. Respuesta tipo </w:t>
      </w:r>
      <m:oMath>
        <m:r>
          <m:rPr>
            <m:sty m:val="bi"/>
          </m:rPr>
          <w:rPr>
            <w:rFonts w:ascii="Cambria Math" w:hAnsi="Cambria Math"/>
            <w:lang w:val="es-ES_tradnl"/>
          </w:rPr>
          <m:t>PD</m:t>
        </m:r>
      </m:oMath>
    </w:p>
    <w:p w14:paraId="2C4F9054" w14:textId="77777777" w:rsidR="00CA3F2D" w:rsidRDefault="00CA3F2D" w:rsidP="00CA3F2D">
      <w:pPr>
        <w:jc w:val="both"/>
        <w:rPr>
          <w:lang w:val="es-ES_tradnl"/>
        </w:rPr>
      </w:pPr>
      <w:r w:rsidRPr="004C068A">
        <w:rPr>
          <w:lang w:val="es-ES_tradnl"/>
        </w:rPr>
        <w:t xml:space="preserve">La respuesta al escalón tiene un comportamiento equivalente a un controlador continuo del tipo </w:t>
      </w:r>
      <m:oMath>
        <m:r>
          <m:rPr>
            <m:sty m:val="bi"/>
          </m:rPr>
          <w:rPr>
            <w:rFonts w:ascii="Cambria Math" w:hAnsi="Cambria Math"/>
            <w:lang w:val="es-ES_tradnl"/>
          </w:rPr>
          <m:t>PD</m:t>
        </m:r>
      </m:oMath>
      <w:r w:rsidRPr="004C068A">
        <w:rPr>
          <w:lang w:val="es-ES_tradnl"/>
        </w:rPr>
        <w:t>, en el cual la constante de proporcionalidad y la derivativa se corresponden a</w:t>
      </w:r>
    </w:p>
    <w:p w14:paraId="0360ABE8" w14:textId="77777777" w:rsidR="00D91567" w:rsidRPr="00D91567" w:rsidRDefault="00D91567" w:rsidP="00CA3F2D">
      <w:pPr>
        <w:jc w:val="both"/>
        <w:rPr>
          <w:rFonts w:eastAsiaTheme="minorEastAsia"/>
          <w:lang w:val="es-ES_tradnl"/>
        </w:rPr>
      </w:pPr>
      <m:oMathPara>
        <m:oMath>
          <m:r>
            <w:rPr>
              <w:rFonts w:ascii="Cambria Math" w:hAnsi="Cambria Math"/>
              <w:lang w:val="es-ES_tradnl"/>
            </w:rPr>
            <m:t>G=A+B</m:t>
          </m:r>
        </m:oMath>
      </m:oMathPara>
    </w:p>
    <w:p w14:paraId="2EAF866D" w14:textId="77777777" w:rsidR="00D91567" w:rsidRPr="00D91567" w:rsidRDefault="00875152" w:rsidP="00CA3F2D">
      <w:pPr>
        <w:jc w:val="both"/>
        <w:rPr>
          <w:rFonts w:eastAsiaTheme="minorEastAsia"/>
          <w:lang w:val="es-ES_tradnl"/>
        </w:rPr>
      </w:pPr>
      <m:oMathPara>
        <m:oMath>
          <m:sSub>
            <m:sSubPr>
              <m:ctrlPr>
                <w:rPr>
                  <w:rFonts w:ascii="Cambria Math" w:eastAsiaTheme="minorEastAsia" w:hAnsi="Cambria Math"/>
                  <w:i/>
                  <w:lang w:val="es-ES_tradnl"/>
                </w:rPr>
              </m:ctrlPr>
            </m:sSubPr>
            <m:e>
              <m:r>
                <w:rPr>
                  <w:rFonts w:ascii="Cambria Math" w:eastAsiaTheme="minorEastAsia" w:hAnsi="Cambria Math"/>
                  <w:lang w:val="es-ES_tradnl"/>
                </w:rPr>
                <m:t>C</m:t>
              </m:r>
            </m:e>
            <m:sub>
              <m:r>
                <w:rPr>
                  <w:rFonts w:ascii="Cambria Math" w:eastAsiaTheme="minorEastAsia" w:hAnsi="Cambria Math"/>
                  <w:lang w:val="es-ES_tradnl"/>
                </w:rPr>
                <m:t>D</m:t>
              </m:r>
            </m:sub>
          </m:sSub>
          <m:r>
            <w:rPr>
              <w:rFonts w:ascii="Cambria Math" w:eastAsiaTheme="minorEastAsia" w:hAnsi="Cambria Math"/>
              <w:lang w:val="es-ES_tradnl"/>
            </w:rPr>
            <m:t>=-</m:t>
          </m:r>
          <m:f>
            <m:fPr>
              <m:ctrlPr>
                <w:rPr>
                  <w:rFonts w:ascii="Cambria Math" w:eastAsiaTheme="minorEastAsia" w:hAnsi="Cambria Math"/>
                  <w:i/>
                  <w:lang w:val="es-ES_tradnl"/>
                </w:rPr>
              </m:ctrlPr>
            </m:fPr>
            <m:num>
              <m:r>
                <w:rPr>
                  <w:rFonts w:ascii="Cambria Math" w:eastAsiaTheme="minorEastAsia" w:hAnsi="Cambria Math"/>
                  <w:lang w:val="es-ES_tradnl"/>
                </w:rPr>
                <m:t>B</m:t>
              </m:r>
            </m:num>
            <m:den>
              <m:r>
                <w:rPr>
                  <w:rFonts w:ascii="Cambria Math" w:eastAsiaTheme="minorEastAsia" w:hAnsi="Cambria Math"/>
                  <w:lang w:val="es-ES_tradnl"/>
                </w:rPr>
                <m:t>G</m:t>
              </m:r>
            </m:den>
          </m:f>
        </m:oMath>
      </m:oMathPara>
    </w:p>
    <w:p w14:paraId="1EC4BE58" w14:textId="77777777" w:rsidR="00CA3F2D" w:rsidRDefault="00CA3F2D" w:rsidP="00CA3F2D">
      <w:pPr>
        <w:jc w:val="both"/>
        <w:rPr>
          <w:lang w:val="es-ES_tradnl"/>
        </w:rPr>
      </w:pPr>
      <w:r w:rsidRPr="004C068A">
        <w:rPr>
          <w:lang w:val="es-ES_tradnl"/>
        </w:rPr>
        <w:t>Cuando es</w:t>
      </w:r>
      <w:r w:rsidR="00D91567">
        <w:rPr>
          <w:lang w:val="es-ES_tradnl"/>
        </w:rPr>
        <w:t xml:space="preserve"> </w:t>
      </w:r>
      <m:oMath>
        <m:r>
          <w:rPr>
            <w:rFonts w:ascii="Cambria Math" w:hAnsi="Cambria Math"/>
            <w:lang w:val="es-ES_tradnl"/>
          </w:rPr>
          <m:t>B=0</m:t>
        </m:r>
      </m:oMath>
      <w:r w:rsidRPr="004C068A">
        <w:rPr>
          <w:lang w:val="es-ES_tradnl"/>
        </w:rPr>
        <w:t xml:space="preserve"> el controlador se reduce a un proporcional puro con ganancia</w:t>
      </w:r>
    </w:p>
    <w:p w14:paraId="7CC6F907" w14:textId="77777777" w:rsidR="00D91567" w:rsidRDefault="00D91567" w:rsidP="00CA3F2D">
      <w:pPr>
        <w:jc w:val="both"/>
        <w:rPr>
          <w:lang w:val="es-ES_tradnl"/>
        </w:rPr>
      </w:pPr>
      <m:oMathPara>
        <m:oMath>
          <m:r>
            <w:rPr>
              <w:rFonts w:ascii="Cambria Math" w:hAnsi="Cambria Math"/>
              <w:lang w:val="es-ES_tradnl"/>
            </w:rPr>
            <m:t>G=A</m:t>
          </m:r>
        </m:oMath>
      </m:oMathPara>
    </w:p>
    <w:p w14:paraId="784C712F" w14:textId="77777777" w:rsidR="00CA3F2D" w:rsidRPr="004C068A" w:rsidRDefault="00CA3F2D" w:rsidP="00CA3F2D">
      <w:pPr>
        <w:jc w:val="both"/>
        <w:rPr>
          <w:lang w:val="es-ES_tradnl"/>
        </w:rPr>
      </w:pPr>
      <w:r w:rsidRPr="004C068A">
        <w:rPr>
          <w:lang w:val="es-ES_tradnl"/>
        </w:rPr>
        <w:t>Si se impone la condición</w:t>
      </w:r>
      <w:r w:rsidR="00D91567">
        <w:rPr>
          <w:lang w:val="es-ES_tradnl"/>
        </w:rPr>
        <w:t xml:space="preserve"> </w:t>
      </w:r>
      <m:oMath>
        <m:r>
          <w:rPr>
            <w:rFonts w:ascii="Cambria Math" w:hAnsi="Cambria Math"/>
            <w:lang w:val="es-ES_tradnl"/>
          </w:rPr>
          <m:t>A=-B</m:t>
        </m:r>
      </m:oMath>
      <w:r w:rsidRPr="004C068A">
        <w:rPr>
          <w:lang w:val="es-ES_tradnl"/>
        </w:rPr>
        <w:t xml:space="preserve"> se obtiene un controlador que puede asociarse a uno continuo de tipo </w:t>
      </w:r>
      <m:oMath>
        <m:r>
          <m:rPr>
            <m:sty m:val="bi"/>
          </m:rPr>
          <w:rPr>
            <w:rFonts w:ascii="Cambria Math" w:hAnsi="Cambria Math"/>
            <w:lang w:val="es-ES_tradnl"/>
          </w:rPr>
          <m:t>D</m:t>
        </m:r>
      </m:oMath>
      <w:r w:rsidRPr="004C068A">
        <w:rPr>
          <w:lang w:val="es-ES_tradnl"/>
        </w:rPr>
        <w:t>. Su respuesta di</w:t>
      </w:r>
      <w:r w:rsidR="00F05E7D">
        <w:rPr>
          <w:lang w:val="es-ES_tradnl"/>
        </w:rPr>
        <w:t>screta se representa en la Fig.</w:t>
      </w:r>
      <w:r w:rsidRPr="004C068A">
        <w:rPr>
          <w:lang w:val="es-ES_tradnl"/>
        </w:rPr>
        <w:t>4.</w:t>
      </w:r>
      <w:r w:rsidR="00F05E7D">
        <w:rPr>
          <w:lang w:val="es-ES_tradnl"/>
        </w:rPr>
        <w:t>2</w:t>
      </w:r>
      <w:r w:rsidR="00225550">
        <w:rPr>
          <w:lang w:val="es-ES_tradnl"/>
        </w:rPr>
        <w:t>6</w:t>
      </w:r>
      <w:r w:rsidR="00F05E7D">
        <w:rPr>
          <w:lang w:val="es-ES_tradnl"/>
        </w:rPr>
        <w:t>.</w:t>
      </w:r>
    </w:p>
    <w:p w14:paraId="279F0ACB" w14:textId="77777777" w:rsidR="00CA3F2D" w:rsidRPr="004C068A" w:rsidRDefault="00F05E7D" w:rsidP="00F05E7D">
      <w:pPr>
        <w:spacing w:after="0"/>
        <w:jc w:val="center"/>
        <w:rPr>
          <w:lang w:val="es-ES_tradnl"/>
        </w:rPr>
      </w:pPr>
      <w:r>
        <w:rPr>
          <w:noProof/>
          <w:lang w:eastAsia="es-ES"/>
        </w:rPr>
        <mc:AlternateContent>
          <mc:Choice Requires="wpc">
            <w:drawing>
              <wp:inline distT="0" distB="0" distL="0" distR="0" wp14:anchorId="0C72C94A" wp14:editId="2AA0CD69">
                <wp:extent cx="2267137" cy="1674605"/>
                <wp:effectExtent l="0" t="0" r="0" b="0"/>
                <wp:docPr id="121" name="Lienzo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320 Imagen"/>
                          <pic:cNvPicPr/>
                        </pic:nvPicPr>
                        <pic:blipFill rotWithShape="1">
                          <a:blip r:embed="rId128" cstate="print">
                            <a:extLst>
                              <a:ext uri="{28A0092B-C50C-407E-A947-70E740481C1C}">
                                <a14:useLocalDpi xmlns:a14="http://schemas.microsoft.com/office/drawing/2010/main" val="0"/>
                              </a:ext>
                            </a:extLst>
                          </a:blip>
                          <a:srcRect l="-2299" t="-3116" r="-2641" b="-3590"/>
                          <a:stretch/>
                        </pic:blipFill>
                        <pic:spPr bwMode="auto">
                          <a:xfrm>
                            <a:off x="36001" y="0"/>
                            <a:ext cx="2231136" cy="1638604"/>
                          </a:xfrm>
                          <a:prstGeom prst="rect">
                            <a:avLst/>
                          </a:prstGeom>
                          <a:noFill/>
                          <a:ln>
                            <a:noFill/>
                          </a:ln>
                        </pic:spPr>
                      </pic:pic>
                    </wpc:wpc>
                  </a:graphicData>
                </a:graphic>
              </wp:inline>
            </w:drawing>
          </mc:Choice>
          <mc:Fallback>
            <w:pict>
              <v:group w14:anchorId="3C716BC8" id="Lienzo 121" o:spid="_x0000_s1026" editas="canvas" style="width:178.5pt;height:131.85pt;mso-position-horizontal-relative:char;mso-position-vertical-relative:line" coordsize="22669,16744"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">
                <v:shape id="_x0000_s1027" type="#_x0000_t75" style="position:absolute;width:22669;height:16744;visibility:visible;mso-wrap-style:square">
                  <v:fill o:detectmouseclick="t"/>
                  <v:path o:connecttype="none"/>
                </v:shape>
                <v:shape id="320 Imagen" o:spid="_x0000_s1028" type="#_x0000_t75" style="position:absolute;left:360;width:22311;height:1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">
                  <v:imagedata r:id="rId129" o:title="" croptop="-2042f" cropbottom="-2353f" cropleft="-1507f" cropright="-1731f"/>
                </v:shape>
                <w10:anchorlock/>
              </v:group>
            </w:pict>
          </mc:Fallback>
        </mc:AlternateContent>
      </w:r>
    </w:p>
    <w:p w14:paraId="1B6DC4D2" w14:textId="77777777" w:rsidR="00CA3F2D" w:rsidRPr="00F05E7D" w:rsidRDefault="00F05E7D" w:rsidP="00F05E7D">
      <w:pPr>
        <w:tabs>
          <w:tab w:val="left" w:pos="-1440"/>
        </w:tabs>
        <w:jc w:val="center"/>
        <w:rPr>
          <w:lang w:val="es-ES_tradnl"/>
        </w:rPr>
      </w:pPr>
      <w:r w:rsidRPr="00F05E7D">
        <w:rPr>
          <w:lang w:val="es-ES_tradnl"/>
        </w:rPr>
        <w:t>Fig.</w:t>
      </w:r>
      <w:r w:rsidR="00CA3F2D" w:rsidRPr="00F05E7D">
        <w:rPr>
          <w:lang w:val="es-ES_tradnl"/>
        </w:rPr>
        <w:t>4.</w:t>
      </w:r>
      <w:r w:rsidRPr="00F05E7D">
        <w:rPr>
          <w:lang w:val="es-ES_tradnl"/>
        </w:rPr>
        <w:t xml:space="preserve">25. Respuesta tipo </w:t>
      </w:r>
      <m:oMath>
        <m:r>
          <m:rPr>
            <m:sty m:val="bi"/>
          </m:rPr>
          <w:rPr>
            <w:rFonts w:ascii="Cambria Math" w:hAnsi="Cambria Math"/>
            <w:lang w:val="es-ES_tradnl"/>
          </w:rPr>
          <m:t>D</m:t>
        </m:r>
      </m:oMath>
    </w:p>
    <w:p w14:paraId="5D24732B" w14:textId="77777777" w:rsidR="00CA3F2D" w:rsidRPr="004C068A" w:rsidRDefault="00CA3F2D" w:rsidP="00CA3F2D">
      <w:pPr>
        <w:jc w:val="both"/>
        <w:rPr>
          <w:lang w:val="es-ES_tradnl"/>
        </w:rPr>
      </w:pPr>
      <w:r w:rsidRPr="004C068A">
        <w:rPr>
          <w:lang w:val="es-ES_tradnl"/>
        </w:rPr>
        <w:t xml:space="preserve">El análisis realizado se hizo relacionando los controladores obtenidos con los clásicos continuos de tipo PID. Los controladores lineales discretos resultantes en tal caso pueden asociarse a acciones del tipo </w:t>
      </w:r>
      <m:oMath>
        <m:r>
          <m:rPr>
            <m:sty m:val="bi"/>
          </m:rPr>
          <w:rPr>
            <w:rFonts w:ascii="Cambria Math" w:hAnsi="Cambria Math"/>
            <w:lang w:val="es-ES_tradnl"/>
          </w:rPr>
          <m:t>PID</m:t>
        </m:r>
      </m:oMath>
      <w:r w:rsidRPr="004C068A">
        <w:rPr>
          <w:lang w:val="es-ES_tradnl"/>
        </w:rPr>
        <w:t xml:space="preserve">. No </w:t>
      </w:r>
      <w:proofErr w:type="gramStart"/>
      <w:r w:rsidRPr="004C068A">
        <w:rPr>
          <w:lang w:val="es-ES_tradnl"/>
        </w:rPr>
        <w:t>obstante</w:t>
      </w:r>
      <w:proofErr w:type="gramEnd"/>
      <w:r w:rsidRPr="004C068A">
        <w:rPr>
          <w:lang w:val="es-ES_tradnl"/>
        </w:rPr>
        <w:t xml:space="preserve"> otras relaciones de los coeficientes</w:t>
      </w:r>
      <w:r w:rsidR="00D91567">
        <w:rPr>
          <w:lang w:val="es-ES_tradnl"/>
        </w:rPr>
        <w:t xml:space="preserve"> </w:t>
      </w:r>
      <m:oMath>
        <m:r>
          <w:rPr>
            <w:rFonts w:ascii="Cambria Math" w:hAnsi="Cambria Math"/>
            <w:lang w:val="es-ES_tradnl"/>
          </w:rPr>
          <m:t xml:space="preserve">A, B </m:t>
        </m:r>
        <m:r>
          <m:rPr>
            <m:sty m:val="p"/>
          </m:rPr>
          <w:rPr>
            <w:rFonts w:ascii="Cambria Math" w:hAnsi="Cambria Math"/>
            <w:lang w:val="es-ES_tradnl"/>
          </w:rPr>
          <m:t>y</m:t>
        </m:r>
        <m:r>
          <w:rPr>
            <w:rFonts w:ascii="Cambria Math" w:hAnsi="Cambria Math"/>
            <w:lang w:val="es-ES_tradnl"/>
          </w:rPr>
          <m:t xml:space="preserve"> C</m:t>
        </m:r>
      </m:oMath>
      <w:r w:rsidRPr="004C068A">
        <w:rPr>
          <w:lang w:val="es-ES_tradnl"/>
        </w:rPr>
        <w:t xml:space="preserve"> son posibles conduciendo a controladores que no responden a un comportamiento específico. El diseñador podrá utilizar para ciertas aplicaciones, los controladores generales con una selección de los coeficientes adecuada a la aplicación, o bien con coeficientes que son resultado de la optimización de acuerdo a un objetivo de control a través de un funcional de desempeño.</w:t>
      </w:r>
    </w:p>
    <w:p w14:paraId="5A633261" w14:textId="77777777" w:rsidR="00CA3F2D" w:rsidRDefault="00CA3F2D" w:rsidP="00DA75CF">
      <w:pPr>
        <w:jc w:val="both"/>
        <w:rPr>
          <w:lang w:val="es-ES_tradnl"/>
        </w:rPr>
      </w:pPr>
    </w:p>
    <w:p w14:paraId="2A909373" w14:textId="77777777" w:rsidR="00DB56DB" w:rsidRDefault="00DB56DB">
      <w:pPr>
        <w:rPr>
          <w:rFonts w:asciiTheme="majorHAnsi" w:eastAsiaTheme="majorEastAsia" w:hAnsiTheme="majorHAnsi" w:cstheme="majorBidi"/>
          <w:b/>
          <w:bCs/>
          <w:color w:val="4F81BD" w:themeColor="accent1"/>
          <w:sz w:val="26"/>
          <w:szCs w:val="26"/>
          <w:lang w:val="es-ES_tradnl"/>
        </w:rPr>
      </w:pPr>
      <w:r>
        <w:rPr>
          <w:lang w:val="es-ES_tradnl"/>
        </w:rPr>
        <w:br w:type="page"/>
      </w:r>
    </w:p>
    <w:p w14:paraId="07755EF3" w14:textId="77777777" w:rsidR="008D04E8" w:rsidRPr="00C1432C" w:rsidRDefault="008D04E8" w:rsidP="008D04E8">
      <w:pPr>
        <w:pStyle w:val="Ttulo2"/>
        <w:rPr>
          <w:lang w:val="es-ES_tradnl"/>
        </w:rPr>
      </w:pPr>
      <w:bookmarkStart w:id="50" w:name="_Toc70608840"/>
      <w:r w:rsidRPr="00C1432C">
        <w:rPr>
          <w:lang w:val="es-ES_tradnl"/>
        </w:rPr>
        <w:lastRenderedPageBreak/>
        <w:t>4.4 Controladores de estructura optimizada. Controladores de cancelación.</w:t>
      </w:r>
      <w:bookmarkEnd w:id="50"/>
    </w:p>
    <w:p w14:paraId="3CC83E49" w14:textId="77777777" w:rsidR="008D04E8" w:rsidRPr="00C1432C" w:rsidRDefault="008D04E8" w:rsidP="008D04E8">
      <w:pPr>
        <w:jc w:val="both"/>
        <w:rPr>
          <w:lang w:val="es-ES_tradnl"/>
        </w:rPr>
      </w:pPr>
      <w:r w:rsidRPr="00C1432C">
        <w:rPr>
          <w:b/>
          <w:lang w:val="es-ES_tradnl"/>
        </w:rPr>
        <w:t xml:space="preserve"> </w:t>
      </w:r>
      <w:r w:rsidRPr="00C1432C">
        <w:rPr>
          <w:lang w:val="es-ES_tradnl"/>
        </w:rPr>
        <w:t>El controlador de cancelación se basa en la obtención de una respuesta dinámica optimizada a través de la cancelación de determinados ceros y polos de la función de transferencia de la planta. Contrariamente a los controladores de parámetros optimizados, en éstos se optimiza tanto la estructura como los parámetros del controlador.</w:t>
      </w:r>
    </w:p>
    <w:p w14:paraId="690A3E39" w14:textId="77777777" w:rsidR="008D04E8" w:rsidRPr="00C1432C" w:rsidRDefault="008D04E8" w:rsidP="008D04E8">
      <w:pPr>
        <w:jc w:val="both"/>
        <w:rPr>
          <w:lang w:val="es-ES_tradnl"/>
        </w:rPr>
      </w:pPr>
      <w:r w:rsidRPr="00C1432C">
        <w:rPr>
          <w:lang w:val="es-ES_tradnl"/>
        </w:rPr>
        <w:t>El concepto básico se fundamenta en que en un sistema de control de seguimiento de una variable de referencia</w:t>
      </w:r>
      <w:r w:rsidR="00D0032E">
        <w:rPr>
          <w:lang w:val="es-ES_tradnl"/>
        </w:rPr>
        <w:t xml:space="preserve"> </w:t>
      </w:r>
      <m:oMath>
        <m:r>
          <w:rPr>
            <w:rFonts w:ascii="Cambria Math" w:hAnsi="Cambria Math"/>
            <w:lang w:val="es-ES_tradnl"/>
          </w:rPr>
          <m:t>r(k)</m:t>
        </m:r>
      </m:oMath>
      <w:r w:rsidRPr="00C1432C">
        <w:rPr>
          <w:lang w:val="es-ES_tradnl"/>
        </w:rPr>
        <w:t>, la salida</w:t>
      </w:r>
      <w:r w:rsidR="00D0032E">
        <w:rPr>
          <w:lang w:val="es-ES_tradnl"/>
        </w:rPr>
        <w:t xml:space="preserve"> </w:t>
      </w:r>
      <m:oMath>
        <m:r>
          <w:rPr>
            <w:rFonts w:ascii="Cambria Math" w:hAnsi="Cambria Math"/>
            <w:lang w:val="es-ES_tradnl"/>
          </w:rPr>
          <m:t>y(k)</m:t>
        </m:r>
      </m:oMath>
      <w:r w:rsidRPr="00C1432C">
        <w:rPr>
          <w:lang w:val="es-ES_tradnl"/>
        </w:rPr>
        <w:t xml:space="preserve"> debe coincidir lo mejor posible con la entrada</w:t>
      </w:r>
      <w:r w:rsidR="00D0032E">
        <w:rPr>
          <w:lang w:val="es-ES_tradnl"/>
        </w:rPr>
        <w:t xml:space="preserve"> </w:t>
      </w:r>
      <m:oMath>
        <m:r>
          <w:rPr>
            <w:rFonts w:ascii="Cambria Math" w:hAnsi="Cambria Math"/>
            <w:lang w:val="es-ES_tradnl"/>
          </w:rPr>
          <m:t>r(k)</m:t>
        </m:r>
      </m:oMath>
      <w:r w:rsidR="00D0032E">
        <w:rPr>
          <w:rFonts w:eastAsiaTheme="minorEastAsia"/>
          <w:lang w:val="es-ES_tradnl"/>
        </w:rPr>
        <w:t xml:space="preserve"> </w:t>
      </w:r>
      <w:r w:rsidRPr="00C1432C">
        <w:rPr>
          <w:lang w:val="es-ES_tradnl"/>
        </w:rPr>
        <w:t>en todo instante. Esto no es alcanzable en general. En particular las mayores desviaciones se producen durante el transitorio, pero en principio puede plantearse como objetivo ideal que</w:t>
      </w:r>
      <w:r w:rsidR="00D0032E">
        <w:rPr>
          <w:lang w:val="es-ES_tradnl"/>
        </w:rPr>
        <w:t xml:space="preserve"> </w:t>
      </w:r>
      <m:oMath>
        <m:r>
          <w:rPr>
            <w:rFonts w:ascii="Cambria Math" w:hAnsi="Cambria Math"/>
            <w:lang w:val="es-ES_tradnl"/>
          </w:rPr>
          <m:t>y(k)</m:t>
        </m:r>
      </m:oMath>
      <w:r w:rsidR="00D0032E">
        <w:rPr>
          <w:rFonts w:eastAsiaTheme="minorEastAsia"/>
          <w:lang w:val="es-ES_tradnl"/>
        </w:rPr>
        <w:t xml:space="preserve"> </w:t>
      </w:r>
      <w:r w:rsidRPr="00C1432C">
        <w:rPr>
          <w:lang w:val="es-ES_tradnl"/>
        </w:rPr>
        <w:t>siga exactamente a</w:t>
      </w:r>
      <w:r w:rsidR="00D0032E">
        <w:rPr>
          <w:lang w:val="es-ES_tradnl"/>
        </w:rPr>
        <w:t xml:space="preserve"> </w:t>
      </w:r>
      <m:oMath>
        <m:r>
          <w:rPr>
            <w:rFonts w:ascii="Cambria Math" w:hAnsi="Cambria Math"/>
            <w:lang w:val="es-ES_tradnl"/>
          </w:rPr>
          <m:t>r(k)</m:t>
        </m:r>
      </m:oMath>
      <w:r w:rsidR="00D0032E">
        <w:rPr>
          <w:rFonts w:eastAsiaTheme="minorEastAsia"/>
          <w:lang w:val="es-ES_tradnl"/>
        </w:rPr>
        <w:t>.</w:t>
      </w:r>
    </w:p>
    <w:p w14:paraId="49020A64" w14:textId="77777777" w:rsidR="008D04E8" w:rsidRPr="00C1432C" w:rsidRDefault="008D04E8" w:rsidP="008D04E8">
      <w:pPr>
        <w:jc w:val="both"/>
        <w:rPr>
          <w:lang w:val="es-ES_tradnl"/>
        </w:rPr>
      </w:pPr>
      <w:r w:rsidRPr="00C1432C">
        <w:rPr>
          <w:lang w:val="es-ES_tradnl"/>
        </w:rPr>
        <w:t>Si la función de transferencia del proceso</w:t>
      </w:r>
      <w:r w:rsidR="00D0032E">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oMath>
      <w:r w:rsidR="00D0032E">
        <w:rPr>
          <w:rFonts w:eastAsiaTheme="minorEastAsia"/>
          <w:lang w:val="es-ES_tradnl"/>
        </w:rPr>
        <w:t xml:space="preserve"> </w:t>
      </w:r>
      <w:r w:rsidRPr="00C1432C">
        <w:rPr>
          <w:lang w:val="es-ES_tradnl"/>
        </w:rPr>
        <w:t xml:space="preserve">se conoce exactamente y no existen perturbaciones, es posible plantear un control en lazo abierto, </w:t>
      </w:r>
      <w:r w:rsidR="00D0032E">
        <w:rPr>
          <w:lang w:val="es-ES_tradnl"/>
        </w:rPr>
        <w:t>como el representado en la Fig.</w:t>
      </w:r>
      <w:r w:rsidRPr="00C1432C">
        <w:rPr>
          <w:lang w:val="es-ES_tradnl"/>
        </w:rPr>
        <w:t>4.</w:t>
      </w:r>
      <w:r w:rsidR="00D0032E">
        <w:rPr>
          <w:lang w:val="es-ES_tradnl"/>
        </w:rPr>
        <w:t>26</w:t>
      </w:r>
      <w:r w:rsidRPr="00C1432C">
        <w:rPr>
          <w:lang w:val="es-ES_tradnl"/>
        </w:rPr>
        <w:t>.</w:t>
      </w:r>
    </w:p>
    <w:p w14:paraId="6E557791" w14:textId="77777777" w:rsidR="008D04E8" w:rsidRPr="00C1432C" w:rsidRDefault="008D04E8" w:rsidP="008D04E8">
      <w:pPr>
        <w:jc w:val="both"/>
        <w:rPr>
          <w:lang w:val="es-ES_tradnl"/>
        </w:rPr>
      </w:pPr>
    </w:p>
    <w:p w14:paraId="5FD8DC53" w14:textId="77777777" w:rsidR="008D04E8" w:rsidRPr="00C1432C" w:rsidRDefault="00F474BD" w:rsidP="00F474BD">
      <w:pPr>
        <w:spacing w:after="0"/>
        <w:jc w:val="center"/>
        <w:rPr>
          <w:lang w:val="es-ES_tradnl"/>
        </w:rPr>
      </w:pPr>
      <w:r>
        <w:rPr>
          <w:noProof/>
          <w:lang w:eastAsia="es-ES"/>
        </w:rPr>
        <mc:AlternateContent>
          <mc:Choice Requires="wpc">
            <w:drawing>
              <wp:inline distT="0" distB="0" distL="0" distR="0" wp14:anchorId="75F51174" wp14:editId="55AB86F3">
                <wp:extent cx="2567635" cy="708828"/>
                <wp:effectExtent l="0" t="0" r="4445" b="0"/>
                <wp:docPr id="591" name="Lienzo 5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2" name="592 Imagen"/>
                          <pic:cNvPicPr/>
                        </pic:nvPicPr>
                        <pic:blipFill rotWithShape="1">
                          <a:blip r:embed="rId130" cstate="print">
                            <a:extLst>
                              <a:ext uri="{28A0092B-C50C-407E-A947-70E740481C1C}">
                                <a14:useLocalDpi xmlns:a14="http://schemas.microsoft.com/office/drawing/2010/main" val="0"/>
                              </a:ext>
                            </a:extLst>
                          </a:blip>
                          <a:srcRect l="-1413" t="-1715" r="-1411" b="-1808"/>
                          <a:stretch/>
                        </pic:blipFill>
                        <pic:spPr bwMode="auto">
                          <a:xfrm>
                            <a:off x="35999" y="35376"/>
                            <a:ext cx="2531059" cy="672999"/>
                          </a:xfrm>
                          <a:prstGeom prst="rect">
                            <a:avLst/>
                          </a:prstGeom>
                          <a:noFill/>
                          <a:ln>
                            <a:noFill/>
                          </a:ln>
                        </pic:spPr>
                      </pic:pic>
                    </wpc:wpc>
                  </a:graphicData>
                </a:graphic>
              </wp:inline>
            </w:drawing>
          </mc:Choice>
          <mc:Fallback>
            <w:pict>
              <v:group w14:anchorId="0F88186D" id="Lienzo 591" o:spid="_x0000_s1026" editas="canvas" style="width:202.2pt;height:55.8pt;mso-position-horizontal-relative:char;mso-position-vertical-relative:line" coordsize="25673,7086"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">
                <v:shape id="_x0000_s1027" type="#_x0000_t75" style="position:absolute;width:25673;height:7086;visibility:visible;mso-wrap-style:square">
                  <v:fill o:detectmouseclick="t"/>
                  <v:path o:connecttype="none"/>
                </v:shape>
                <v:shape id="592 Imagen" o:spid="_x0000_s1028" type="#_x0000_t75" style="position:absolute;left:359;top:353;width:25311;height:6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">
                  <v:imagedata r:id="rId131" o:title="" croptop="-1124f" cropbottom="-1185f" cropleft="-926f" cropright="-925f"/>
                </v:shape>
                <w10:anchorlock/>
              </v:group>
            </w:pict>
          </mc:Fallback>
        </mc:AlternateContent>
      </w:r>
    </w:p>
    <w:p w14:paraId="1D8956AA" w14:textId="77777777" w:rsidR="008D04E8" w:rsidRPr="00D0032E" w:rsidRDefault="008D04E8" w:rsidP="00F474BD">
      <w:pPr>
        <w:jc w:val="center"/>
        <w:rPr>
          <w:lang w:val="es-ES_tradnl"/>
        </w:rPr>
      </w:pPr>
      <w:r w:rsidRPr="00D0032E">
        <w:rPr>
          <w:lang w:val="es-ES_tradnl"/>
        </w:rPr>
        <w:t>Fig. 4.</w:t>
      </w:r>
      <w:r w:rsidR="00D0032E" w:rsidRPr="00D0032E">
        <w:rPr>
          <w:lang w:val="es-ES_tradnl"/>
        </w:rPr>
        <w:t>26</w:t>
      </w:r>
      <w:r w:rsidR="00D0032E">
        <w:rPr>
          <w:lang w:val="es-ES_tradnl"/>
        </w:rPr>
        <w:t>. Control por prealimentación</w:t>
      </w:r>
    </w:p>
    <w:p w14:paraId="38CE6A8F" w14:textId="77777777" w:rsidR="008D04E8" w:rsidRPr="00C1432C" w:rsidRDefault="008D04E8" w:rsidP="008D04E8">
      <w:pPr>
        <w:jc w:val="both"/>
        <w:rPr>
          <w:lang w:val="es-ES_tradnl"/>
        </w:rPr>
      </w:pPr>
    </w:p>
    <w:p w14:paraId="61DACFA2" w14:textId="77777777" w:rsidR="008D04E8" w:rsidRDefault="008D04E8" w:rsidP="008D04E8">
      <w:pPr>
        <w:jc w:val="both"/>
        <w:rPr>
          <w:lang w:val="es-ES_tradnl"/>
        </w:rPr>
      </w:pPr>
      <w:r w:rsidRPr="00C1432C">
        <w:rPr>
          <w:lang w:val="es-ES_tradnl"/>
        </w:rPr>
        <w:t>Si se toma</w:t>
      </w:r>
    </w:p>
    <w:p w14:paraId="225C51F8" w14:textId="77777777" w:rsidR="00D56309" w:rsidRPr="00D56309" w:rsidRDefault="00875152" w:rsidP="008D04E8">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(4.41)</m:t>
          </m:r>
        </m:oMath>
      </m:oMathPara>
    </w:p>
    <w:p w14:paraId="4AC161F2" w14:textId="77777777" w:rsidR="008D04E8" w:rsidRDefault="008D04E8" w:rsidP="008D04E8">
      <w:pPr>
        <w:jc w:val="both"/>
        <w:rPr>
          <w:lang w:val="es-ES_tradnl"/>
        </w:rPr>
      </w:pPr>
      <w:r w:rsidRPr="00C1432C">
        <w:rPr>
          <w:lang w:val="es-ES_tradnl"/>
        </w:rPr>
        <w:t>la función de transferencia completa</w:t>
      </w:r>
      <w:r w:rsidR="00D56309">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oMath>
      <w:r w:rsidR="00D56309">
        <w:rPr>
          <w:rFonts w:eastAsiaTheme="minorEastAsia"/>
          <w:lang w:val="es-ES_tradnl"/>
        </w:rPr>
        <w:t xml:space="preserve"> </w:t>
      </w:r>
      <w:r w:rsidRPr="00C1432C">
        <w:rPr>
          <w:lang w:val="es-ES_tradnl"/>
        </w:rPr>
        <w:t>será</w:t>
      </w:r>
    </w:p>
    <w:p w14:paraId="77D76C5C" w14:textId="77777777" w:rsidR="00D56309" w:rsidRPr="00D56309" w:rsidRDefault="00875152" w:rsidP="00D56309">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den>
          </m:f>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=1                                                     (4.42)</m:t>
          </m:r>
        </m:oMath>
      </m:oMathPara>
    </w:p>
    <w:p w14:paraId="1E64F165" w14:textId="77777777" w:rsidR="00D56309" w:rsidRDefault="00D56309" w:rsidP="008D04E8">
      <w:pPr>
        <w:jc w:val="both"/>
        <w:rPr>
          <w:lang w:val="es-ES_tradnl"/>
        </w:rPr>
      </w:pPr>
    </w:p>
    <w:p w14:paraId="218D7FCB" w14:textId="77777777" w:rsidR="008D04E8" w:rsidRDefault="008D04E8" w:rsidP="008D04E8">
      <w:pPr>
        <w:jc w:val="both"/>
        <w:rPr>
          <w:lang w:val="es-ES_tradnl"/>
        </w:rPr>
      </w:pPr>
      <w:r w:rsidRPr="00C1432C">
        <w:rPr>
          <w:lang w:val="es-ES_tradnl"/>
        </w:rPr>
        <w:t>Esto es, todos los ceros y polos de</w:t>
      </w:r>
      <w:r w:rsidR="00D56309">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oMath>
      <w:r w:rsidR="00D56309">
        <w:rPr>
          <w:rFonts w:eastAsiaTheme="minorEastAsia"/>
          <w:lang w:val="es-ES_tradnl"/>
        </w:rPr>
        <w:t xml:space="preserve"> </w:t>
      </w:r>
      <w:r w:rsidRPr="00C1432C">
        <w:rPr>
          <w:lang w:val="es-ES_tradnl"/>
        </w:rPr>
        <w:t>son cancelados por el controlador. En esta forma la salida seguiría con precisión a la referencia. Esta situación ideal conduce normalmente a que</w:t>
      </w:r>
      <w:r w:rsidR="00D56309">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oMath>
      <w:r w:rsidR="00D56309">
        <w:rPr>
          <w:rFonts w:eastAsiaTheme="minorEastAsia"/>
          <w:lang w:val="es-ES_tradnl"/>
        </w:rPr>
        <w:t xml:space="preserve"> </w:t>
      </w:r>
      <w:r w:rsidRPr="00C1432C">
        <w:rPr>
          <w:lang w:val="es-ES_tradnl"/>
        </w:rPr>
        <w:t>no sea realizable. En tal caso es necesario incorporar un factor de realizabilidad como se expresa en</w:t>
      </w:r>
      <w:r w:rsidR="00D56309">
        <w:rPr>
          <w:lang w:val="es-ES_tradnl"/>
        </w:rPr>
        <w:t xml:space="preserve"> (4.43)</w:t>
      </w:r>
      <w:r w:rsidRPr="00C1432C">
        <w:rPr>
          <w:lang w:val="es-ES_tradnl"/>
        </w:rPr>
        <w:t>.</w:t>
      </w:r>
    </w:p>
    <w:p w14:paraId="4C6C48E4" w14:textId="77777777" w:rsidR="00D56309" w:rsidRPr="00D56309" w:rsidRDefault="00875152" w:rsidP="00D56309">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den>
          </m:f>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(4.43)</m:t>
          </m:r>
        </m:oMath>
      </m:oMathPara>
    </w:p>
    <w:p w14:paraId="71352ADE" w14:textId="77777777" w:rsidR="008D04E8" w:rsidRDefault="008D04E8" w:rsidP="008D04E8">
      <w:pPr>
        <w:jc w:val="both"/>
        <w:rPr>
          <w:lang w:val="es-ES_tradnl"/>
        </w:rPr>
      </w:pPr>
      <w:r w:rsidRPr="00C1432C">
        <w:rPr>
          <w:lang w:val="es-ES_tradnl"/>
        </w:rPr>
        <w:t>De esta forma será</w:t>
      </w:r>
    </w:p>
    <w:p w14:paraId="1FBA70E6" w14:textId="77777777" w:rsidR="00D56309" w:rsidRPr="00D56309" w:rsidRDefault="00875152" w:rsidP="00D56309">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(4.44)</m:t>
          </m:r>
        </m:oMath>
      </m:oMathPara>
    </w:p>
    <w:p w14:paraId="4E89F0E9" w14:textId="77777777" w:rsidR="008D04E8" w:rsidRDefault="008D04E8" w:rsidP="008D04E8">
      <w:pPr>
        <w:jc w:val="both"/>
        <w:rPr>
          <w:lang w:val="es-ES_tradnl"/>
        </w:rPr>
      </w:pPr>
    </w:p>
    <w:p w14:paraId="1CEBEDD1" w14:textId="77777777" w:rsidR="00D0032E" w:rsidRPr="00C1432C" w:rsidRDefault="00D0032E" w:rsidP="008D04E8">
      <w:pPr>
        <w:jc w:val="both"/>
        <w:rPr>
          <w:lang w:val="es-ES_tradnl"/>
        </w:rPr>
        <w:sectPr w:rsidR="00D0032E" w:rsidRPr="00C1432C" w:rsidSect="00D03099">
          <w:footerReference w:type="default" r:id="rId132"/>
          <w:endnotePr>
            <w:numFmt w:val="decimal"/>
          </w:endnotePr>
          <w:pgSz w:w="11906" w:h="16838"/>
          <w:pgMar w:top="1440" w:right="1134" w:bottom="1440" w:left="1700" w:header="1440" w:footer="1440" w:gutter="0"/>
          <w:cols w:space="720"/>
          <w:noEndnote/>
        </w:sectPr>
      </w:pPr>
    </w:p>
    <w:p w14:paraId="220F363B" w14:textId="77777777" w:rsidR="008D04E8" w:rsidRPr="00C1432C" w:rsidRDefault="008D04E8" w:rsidP="008D04E8">
      <w:pPr>
        <w:jc w:val="both"/>
        <w:rPr>
          <w:lang w:val="es-ES_tradnl"/>
        </w:rPr>
      </w:pPr>
      <w:r w:rsidRPr="00C1432C">
        <w:rPr>
          <w:lang w:val="es-ES_tradnl"/>
        </w:rPr>
        <w:t>Esto es, si bien se cancelan polos y ceros del proceso</w:t>
      </w:r>
      <w:r w:rsidR="00D56309">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oMath>
      <w:r w:rsidR="00D56309">
        <w:rPr>
          <w:rFonts w:eastAsiaTheme="minorEastAsia"/>
          <w:lang w:val="es-ES_tradnl"/>
        </w:rPr>
        <w:t>,</w:t>
      </w:r>
      <w:r w:rsidRPr="00C1432C">
        <w:rPr>
          <w:lang w:val="es-ES_tradnl"/>
        </w:rPr>
        <w:t xml:space="preserve"> aparecen otros que definen la dinámica del sistema de control y están determinados por el factor de realizabilidad.</w:t>
      </w:r>
    </w:p>
    <w:p w14:paraId="3CA03DF7" w14:textId="77777777" w:rsidR="008D04E8" w:rsidRPr="00C1432C" w:rsidRDefault="008D04E8" w:rsidP="008D04E8">
      <w:pPr>
        <w:jc w:val="both"/>
        <w:rPr>
          <w:lang w:val="es-ES_tradnl"/>
        </w:rPr>
      </w:pPr>
      <w:r w:rsidRPr="00C1432C">
        <w:rPr>
          <w:lang w:val="es-ES_tradnl"/>
        </w:rPr>
        <w:t>Cuando el proceso no se conoce con precisión o existen perturbaciones, el control en lazo abierto no es aplicable y debe recurrirse a una estructura de control con realimentación, como se repre</w:t>
      </w:r>
      <w:r w:rsidR="00D0032E">
        <w:rPr>
          <w:lang w:val="es-ES_tradnl"/>
        </w:rPr>
        <w:t>senta en la Fig.</w:t>
      </w:r>
      <w:r w:rsidRPr="00C1432C">
        <w:rPr>
          <w:lang w:val="es-ES_tradnl"/>
        </w:rPr>
        <w:t>4.</w:t>
      </w:r>
      <w:r w:rsidR="00D0032E">
        <w:rPr>
          <w:lang w:val="es-ES_tradnl"/>
        </w:rPr>
        <w:t>27</w:t>
      </w:r>
      <w:r w:rsidRPr="00C1432C">
        <w:rPr>
          <w:lang w:val="es-ES_tradnl"/>
        </w:rPr>
        <w:t>.</w:t>
      </w:r>
    </w:p>
    <w:p w14:paraId="6A75FFF9" w14:textId="77777777" w:rsidR="008D04E8" w:rsidRPr="00C1432C" w:rsidRDefault="008D04E8" w:rsidP="008D04E8">
      <w:pPr>
        <w:jc w:val="both"/>
        <w:rPr>
          <w:lang w:val="es-ES_tradnl"/>
        </w:rPr>
      </w:pPr>
    </w:p>
    <w:p w14:paraId="4BE9EC17" w14:textId="77777777" w:rsidR="008D04E8" w:rsidRPr="00C1432C" w:rsidRDefault="00F474BD" w:rsidP="00F474BD">
      <w:pPr>
        <w:spacing w:after="0"/>
        <w:jc w:val="center"/>
        <w:rPr>
          <w:lang w:val="es-ES_tradnl"/>
        </w:rPr>
      </w:pPr>
      <w:r>
        <w:rPr>
          <w:noProof/>
          <w:lang w:eastAsia="es-ES"/>
        </w:rPr>
        <mc:AlternateContent>
          <mc:Choice Requires="wpc">
            <w:drawing>
              <wp:inline distT="0" distB="0" distL="0" distR="0" wp14:anchorId="30650334" wp14:editId="2E389D16">
                <wp:extent cx="3562502" cy="1074306"/>
                <wp:effectExtent l="0" t="0" r="0" b="0"/>
                <wp:docPr id="589" name="Lienzo 5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0" name="590 Imagen"/>
                          <pic:cNvPicPr/>
                        </pic:nvPicPr>
                        <pic:blipFill rotWithShape="1">
                          <a:blip r:embed="rId118" cstate="print">
                            <a:extLst>
                              <a:ext uri="{28A0092B-C50C-407E-A947-70E740481C1C}">
                                <a14:useLocalDpi xmlns:a14="http://schemas.microsoft.com/office/drawing/2010/main" val="0"/>
                              </a:ext>
                            </a:extLst>
                          </a:blip>
                          <a:srcRect l="-831" t="-1416" r="-831" b="-927"/>
                          <a:stretch/>
                        </pic:blipFill>
                        <pic:spPr bwMode="auto">
                          <a:xfrm>
                            <a:off x="0" y="105"/>
                            <a:ext cx="3525927" cy="1038375"/>
                          </a:xfrm>
                          <a:prstGeom prst="rect">
                            <a:avLst/>
                          </a:prstGeom>
                          <a:noFill/>
                          <a:ln>
                            <a:noFill/>
                          </a:ln>
                        </pic:spPr>
                      </pic:pic>
                    </wpc:wpc>
                  </a:graphicData>
                </a:graphic>
              </wp:inline>
            </w:drawing>
          </mc:Choice>
          <mc:Fallback>
            <w:pict>
              <v:group w14:anchorId="0704ED2F" id="Lienzo 589" o:spid="_x0000_s1026" editas="canvas" style="width:280.5pt;height:84.6pt;mso-position-horizontal-relative:char;mso-position-vertical-relative:line" coordsize="35623,1073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">
                <v:shape id="_x0000_s1027" type="#_x0000_t75" style="position:absolute;width:35623;height:10737;visibility:visible;mso-wrap-style:square">
                  <v:fill o:detectmouseclick="t"/>
                  <v:path o:connecttype="none"/>
                </v:shape>
                <v:shape id="590 Imagen" o:spid="_x0000_s1028" type="#_x0000_t75" style="position:absolute;top:1;width:35259;height:1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">
                  <v:imagedata r:id="rId119" o:title="" croptop="-928f" cropbottom="-608f" cropleft="-545f" cropright="-545f"/>
                </v:shape>
                <w10:anchorlock/>
              </v:group>
            </w:pict>
          </mc:Fallback>
        </mc:AlternateContent>
      </w:r>
    </w:p>
    <w:p w14:paraId="68131920" w14:textId="77777777" w:rsidR="008D04E8" w:rsidRPr="00D0032E" w:rsidRDefault="00D0032E" w:rsidP="00F474BD">
      <w:pPr>
        <w:jc w:val="center"/>
        <w:rPr>
          <w:lang w:val="es-ES_tradnl"/>
        </w:rPr>
      </w:pPr>
      <w:r w:rsidRPr="00D0032E">
        <w:rPr>
          <w:lang w:val="es-ES_tradnl"/>
        </w:rPr>
        <w:t>Fig. 4.27</w:t>
      </w:r>
      <w:r>
        <w:rPr>
          <w:lang w:val="es-ES_tradnl"/>
        </w:rPr>
        <w:t>. Control realimentado</w:t>
      </w:r>
    </w:p>
    <w:p w14:paraId="3FB7DA9C" w14:textId="77777777" w:rsidR="008D04E8" w:rsidRPr="00C1432C" w:rsidRDefault="008D04E8" w:rsidP="008D04E8">
      <w:pPr>
        <w:jc w:val="both"/>
        <w:rPr>
          <w:b/>
          <w:lang w:val="es-ES_tradnl"/>
        </w:rPr>
      </w:pPr>
    </w:p>
    <w:p w14:paraId="0B4A616D" w14:textId="77777777" w:rsidR="008D04E8" w:rsidRDefault="008D04E8" w:rsidP="008D04E8">
      <w:pPr>
        <w:jc w:val="both"/>
        <w:rPr>
          <w:lang w:val="es-ES_tradnl"/>
        </w:rPr>
      </w:pPr>
      <w:r w:rsidRPr="00C1432C">
        <w:rPr>
          <w:lang w:val="es-ES_tradnl"/>
        </w:rPr>
        <w:t>Por principio aquí no podrá existir un seguimiento perfecto entre</w:t>
      </w:r>
      <w:r w:rsidR="00D56309">
        <w:rPr>
          <w:lang w:val="es-ES_tradnl"/>
        </w:rPr>
        <w:t xml:space="preserve"> </w:t>
      </w:r>
      <m:oMath>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oMath>
      <w:r w:rsidR="00D56309">
        <w:rPr>
          <w:rFonts w:eastAsiaTheme="minorEastAsia"/>
          <w:lang w:val="es-ES_tradnl"/>
        </w:rPr>
        <w:t xml:space="preserve"> </w:t>
      </w:r>
      <w:r w:rsidRPr="00C1432C">
        <w:rPr>
          <w:lang w:val="es-ES_tradnl"/>
        </w:rPr>
        <w:t xml:space="preserve">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oMath>
      <w:r w:rsidR="00D56309">
        <w:rPr>
          <w:rFonts w:eastAsiaTheme="minorEastAsia"/>
          <w:lang w:val="es-ES_tradnl"/>
        </w:rPr>
        <w:t>,</w:t>
      </w:r>
      <w:r w:rsidRPr="00C1432C">
        <w:rPr>
          <w:lang w:val="es-ES_tradnl"/>
        </w:rPr>
        <w:t xml:space="preserve"> dado que por lo menos en el transitorio debe existir un valor finito de</w:t>
      </w:r>
      <w:r w:rsidR="00D56309">
        <w:rPr>
          <w:lang w:val="es-ES_tradnl"/>
        </w:rPr>
        <w:t xml:space="preserve"> </w:t>
      </w: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oMath>
      <w:r w:rsidRPr="00C1432C">
        <w:rPr>
          <w:lang w:val="es-ES_tradnl"/>
        </w:rPr>
        <w:t>, de lo contrario siendo</w:t>
      </w:r>
    </w:p>
    <w:p w14:paraId="3F884267" w14:textId="77777777" w:rsidR="00D56309" w:rsidRPr="00D56309" w:rsidRDefault="00D56309" w:rsidP="00D56309">
      <w:pPr>
        <w:jc w:val="both"/>
        <w:rPr>
          <w:lang w:val="es-ES_tradnl"/>
        </w:rPr>
      </w:pPr>
      <m:oMathPara>
        <m:oMathParaPr>
          <m:jc m:val="right"/>
        </m:oMathParaPr>
        <m:oMath>
          <m:r>
            <w:rPr>
              <w:rFonts w:ascii="Cambria Math" w:hAnsi="Cambria Math"/>
              <w:lang w:val="es-ES_tradnl"/>
            </w:rPr>
            <m:t>e</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(4.45)</m:t>
          </m:r>
        </m:oMath>
      </m:oMathPara>
    </w:p>
    <w:p w14:paraId="69683EE9" w14:textId="77777777" w:rsidR="008D04E8" w:rsidRDefault="008D04E8" w:rsidP="008D04E8">
      <w:pPr>
        <w:jc w:val="both"/>
        <w:rPr>
          <w:lang w:val="es-ES_tradnl"/>
        </w:rPr>
      </w:pPr>
      <w:r w:rsidRPr="00C1432C">
        <w:rPr>
          <w:lang w:val="es-ES_tradnl"/>
        </w:rPr>
        <w:t>no habría excitación para el proceso.</w:t>
      </w:r>
    </w:p>
    <w:p w14:paraId="5F425426" w14:textId="77777777" w:rsidR="00D56309" w:rsidRDefault="00D56309" w:rsidP="008D04E8">
      <w:pPr>
        <w:jc w:val="both"/>
        <w:rPr>
          <w:lang w:val="es-ES_tradnl"/>
        </w:rPr>
      </w:pPr>
    </w:p>
    <w:p w14:paraId="0EA3180A" w14:textId="77777777" w:rsidR="008D04E8" w:rsidRDefault="008D04E8" w:rsidP="008D04E8">
      <w:pPr>
        <w:jc w:val="both"/>
        <w:rPr>
          <w:lang w:val="es-ES_tradnl"/>
        </w:rPr>
      </w:pPr>
      <w:r w:rsidRPr="00C1432C">
        <w:rPr>
          <w:lang w:val="es-ES_tradnl"/>
        </w:rPr>
        <w:t>La función de transferencia de lazo cerrado, es</w:t>
      </w:r>
    </w:p>
    <w:p w14:paraId="21DDF022" w14:textId="77777777" w:rsidR="00D56309" w:rsidRPr="00D56309" w:rsidRDefault="00875152" w:rsidP="00D56309">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(4.46)</m:t>
          </m:r>
        </m:oMath>
      </m:oMathPara>
    </w:p>
    <w:p w14:paraId="5A51FA2D" w14:textId="77777777" w:rsidR="008D04E8" w:rsidRPr="00C1432C" w:rsidRDefault="008D04E8" w:rsidP="008D04E8">
      <w:pPr>
        <w:jc w:val="both"/>
        <w:rPr>
          <w:lang w:val="es-ES_tradnl"/>
        </w:rPr>
      </w:pPr>
      <w:r w:rsidRPr="00C1432C">
        <w:rPr>
          <w:lang w:val="es-ES_tradnl"/>
        </w:rPr>
        <w:t>donde,</w:t>
      </w:r>
      <w:r w:rsidR="00D56309">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≠1</m:t>
        </m:r>
      </m:oMath>
      <w:r w:rsidR="00D56309">
        <w:rPr>
          <w:rFonts w:eastAsiaTheme="minorEastAsia"/>
          <w:lang w:val="es-ES_tradnl"/>
        </w:rPr>
        <w:t>.</w:t>
      </w:r>
      <w:r w:rsidRPr="00C1432C">
        <w:rPr>
          <w:lang w:val="es-ES_tradnl"/>
        </w:rPr>
        <w:t xml:space="preserve"> </w:t>
      </w:r>
    </w:p>
    <w:p w14:paraId="15F78889" w14:textId="77777777" w:rsidR="008D04E8" w:rsidRDefault="008D04E8" w:rsidP="008D04E8">
      <w:pPr>
        <w:jc w:val="both"/>
        <w:rPr>
          <w:lang w:val="es-ES_tradnl"/>
        </w:rPr>
      </w:pPr>
      <w:r w:rsidRPr="00C1432C">
        <w:rPr>
          <w:lang w:val="es-ES_tradnl"/>
        </w:rPr>
        <w:t>Despejando</w:t>
      </w:r>
      <w:r w:rsidR="00D56309">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oMath>
      <w:r w:rsidR="00D56309">
        <w:rPr>
          <w:rFonts w:eastAsiaTheme="minorEastAsia"/>
          <w:lang w:val="es-ES_tradnl"/>
        </w:rPr>
        <w:t xml:space="preserve"> </w:t>
      </w:r>
      <w:r w:rsidR="00D56309">
        <w:rPr>
          <w:lang w:val="es-ES_tradnl"/>
        </w:rPr>
        <w:t>de (</w:t>
      </w:r>
      <w:r w:rsidRPr="00C1432C">
        <w:rPr>
          <w:lang w:val="es-ES_tradnl"/>
        </w:rPr>
        <w:t>4.46</w:t>
      </w:r>
      <w:r w:rsidR="00D56309">
        <w:rPr>
          <w:lang w:val="es-ES_tradnl"/>
        </w:rPr>
        <w:t>)</w:t>
      </w:r>
      <w:r w:rsidRPr="00C1432C">
        <w:rPr>
          <w:lang w:val="es-ES_tradnl"/>
        </w:rPr>
        <w:t xml:space="preserve"> se obtiene</w:t>
      </w:r>
    </w:p>
    <w:p w14:paraId="543DB0BB" w14:textId="77777777" w:rsidR="00D56309" w:rsidRPr="00D56309" w:rsidRDefault="00875152" w:rsidP="00D56309">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den>
          </m:f>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(4.47)</m:t>
          </m:r>
        </m:oMath>
      </m:oMathPara>
    </w:p>
    <w:p w14:paraId="5DB1E247" w14:textId="77777777" w:rsidR="008D04E8" w:rsidRPr="00C1432C" w:rsidRDefault="000F3C7C" w:rsidP="008D04E8">
      <w:pPr>
        <w:jc w:val="both"/>
        <w:rPr>
          <w:lang w:val="es-ES_tradnl"/>
        </w:rPr>
      </w:pPr>
      <w:r>
        <w:rPr>
          <w:lang w:val="es-ES_tradnl"/>
        </w:rPr>
        <w:t>Donde, (</w:t>
      </w:r>
      <w:r w:rsidR="008D04E8" w:rsidRPr="00C1432C">
        <w:rPr>
          <w:lang w:val="es-ES_tradnl"/>
        </w:rPr>
        <w:t>4.47</w:t>
      </w:r>
      <w:r>
        <w:rPr>
          <w:lang w:val="es-ES_tradnl"/>
        </w:rPr>
        <w:t>)</w:t>
      </w:r>
      <w:r w:rsidR="008D04E8" w:rsidRPr="00C1432C">
        <w:rPr>
          <w:lang w:val="es-ES_tradnl"/>
        </w:rPr>
        <w:t xml:space="preserve"> muestra que una parte del controlador cancela los polos y ceros del proceso. La función de transferencia</w:t>
      </w:r>
      <w:r>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oMath>
      <w:r>
        <w:rPr>
          <w:rFonts w:eastAsiaTheme="minorEastAsia"/>
          <w:lang w:val="es-ES_tradnl"/>
        </w:rPr>
        <w:t xml:space="preserve"> </w:t>
      </w:r>
      <w:r w:rsidR="008D04E8" w:rsidRPr="00C1432C">
        <w:rPr>
          <w:lang w:val="es-ES_tradnl"/>
        </w:rPr>
        <w:t xml:space="preserve">se especifica en el diseño como la función de transferencia deseada del lazo </w:t>
      </w:r>
      <w:r w:rsidR="008D04E8" w:rsidRPr="00C1432C">
        <w:rPr>
          <w:lang w:val="es-ES_tradnl"/>
        </w:rPr>
        <w:lastRenderedPageBreak/>
        <w:t>cerrado. Para preestablecer sus características se debe tener en cuenta su realizabilidad, aspecto que se analiza a continuación.</w:t>
      </w:r>
    </w:p>
    <w:p w14:paraId="0C42B0A9" w14:textId="77777777" w:rsidR="008D04E8" w:rsidRPr="00C1432C" w:rsidRDefault="008D04E8" w:rsidP="008D04E8">
      <w:pPr>
        <w:jc w:val="both"/>
        <w:rPr>
          <w:lang w:val="es-ES_tradnl"/>
        </w:rPr>
      </w:pPr>
    </w:p>
    <w:p w14:paraId="75800853" w14:textId="77777777" w:rsidR="008D04E8" w:rsidRDefault="008D04E8" w:rsidP="008D04E8">
      <w:pPr>
        <w:jc w:val="both"/>
        <w:rPr>
          <w:lang w:val="es-ES_tradnl"/>
        </w:rPr>
      </w:pPr>
      <w:r w:rsidRPr="00C1432C">
        <w:rPr>
          <w:lang w:val="es-ES_tradnl"/>
        </w:rPr>
        <w:t>Las funciones de transferencia</w:t>
      </w:r>
      <w:r w:rsidR="000F3C7C">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oMath>
      <w:r w:rsidR="000F3C7C">
        <w:rPr>
          <w:rFonts w:eastAsiaTheme="minorEastAsia"/>
          <w:lang w:val="es-ES_tradnl"/>
        </w:rPr>
        <w:t xml:space="preserve"> y </w:t>
      </w:r>
      <m:oMath>
        <m:sSub>
          <m:sSubPr>
            <m:ctrlPr>
              <w:rPr>
                <w:rFonts w:ascii="Cambria Math" w:eastAsiaTheme="minorEastAsia" w:hAnsi="Cambria Math"/>
                <w:i/>
                <w:lang w:val="es-ES_tradnl"/>
              </w:rPr>
            </m:ctrlPr>
          </m:sSubPr>
          <m:e>
            <m:r>
              <w:rPr>
                <w:rFonts w:ascii="Cambria Math" w:eastAsiaTheme="minorEastAsia" w:hAnsi="Cambria Math"/>
                <w:lang w:val="es-ES_tradnl"/>
              </w:rPr>
              <m:t>G</m:t>
            </m:r>
          </m:e>
          <m:sub>
            <m:r>
              <w:rPr>
                <w:rFonts w:ascii="Cambria Math" w:eastAsiaTheme="minorEastAsia" w:hAnsi="Cambria Math"/>
                <w:lang w:val="es-ES_tradnl"/>
              </w:rPr>
              <m:t>C</m:t>
            </m:r>
          </m:sub>
        </m:sSub>
        <m:d>
          <m:dPr>
            <m:ctrlPr>
              <w:rPr>
                <w:rFonts w:ascii="Cambria Math" w:eastAsiaTheme="minorEastAsia" w:hAnsi="Cambria Math"/>
                <w:i/>
                <w:lang w:val="es-ES_tradnl"/>
              </w:rPr>
            </m:ctrlPr>
          </m:dPr>
          <m:e>
            <m:r>
              <w:rPr>
                <w:rFonts w:ascii="Cambria Math" w:eastAsiaTheme="minorEastAsia" w:hAnsi="Cambria Math"/>
                <w:lang w:val="es-ES_tradnl"/>
              </w:rPr>
              <m:t>z</m:t>
            </m:r>
          </m:e>
        </m:d>
      </m:oMath>
      <w:r w:rsidRPr="00C1432C">
        <w:rPr>
          <w:lang w:val="es-ES_tradnl"/>
        </w:rPr>
        <w:t xml:space="preserve"> pued</w:t>
      </w:r>
      <w:r w:rsidR="000F3C7C">
        <w:rPr>
          <w:lang w:val="es-ES_tradnl"/>
        </w:rPr>
        <w:t>en expresarse con exponentes de</w:t>
      </w:r>
      <w:r w:rsidRPr="00C1432C">
        <w:rPr>
          <w:lang w:val="es-ES_tradnl"/>
        </w:rPr>
        <w:t xml:space="preserve"> </w:t>
      </w:r>
      <m:oMath>
        <m:r>
          <w:rPr>
            <w:rFonts w:ascii="Cambria Math" w:hAnsi="Cambria Math"/>
            <w:lang w:val="es-ES_tradnl"/>
          </w:rPr>
          <m:t>z</m:t>
        </m:r>
      </m:oMath>
      <w:r w:rsidR="000F3C7C">
        <w:rPr>
          <w:lang w:val="es-ES_tradnl"/>
        </w:rPr>
        <w:t xml:space="preserve"> </w:t>
      </w:r>
      <w:r w:rsidRPr="00C1432C">
        <w:rPr>
          <w:lang w:val="es-ES_tradnl"/>
        </w:rPr>
        <w:t>positivos como</w:t>
      </w:r>
    </w:p>
    <w:p w14:paraId="4BCC5C8D" w14:textId="77777777" w:rsidR="000F3C7C" w:rsidRPr="00D56309" w:rsidRDefault="00875152" w:rsidP="000F3C7C">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n</m:t>
                  </m:r>
                </m:sub>
              </m:sSub>
              <m:d>
                <m:dPr>
                  <m:ctrlPr>
                    <w:rPr>
                      <w:rFonts w:ascii="Cambria Math" w:hAnsi="Cambria Math"/>
                      <w:i/>
                      <w:lang w:val="es-ES_tradnl"/>
                    </w:rPr>
                  </m:ctrlPr>
                </m:dPr>
                <m:e>
                  <m:r>
                    <w:rPr>
                      <w:rFonts w:ascii="Cambria Math" w:hAnsi="Cambria Math"/>
                      <w:lang w:val="es-ES_tradnl"/>
                    </w:rPr>
                    <m:t>z</m:t>
                  </m:r>
                </m:e>
              </m:d>
            </m:num>
            <m:den>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(4.48)</m:t>
          </m:r>
        </m:oMath>
      </m:oMathPara>
    </w:p>
    <w:p w14:paraId="7A07658F" w14:textId="77777777" w:rsidR="008D04E8" w:rsidRDefault="000F3C7C" w:rsidP="000F3C7C">
      <w:pPr>
        <w:tabs>
          <w:tab w:val="left" w:pos="-1440"/>
        </w:tabs>
        <w:jc w:val="both"/>
        <w:rPr>
          <w:rFonts w:eastAsiaTheme="minorEastAsia"/>
          <w:lang w:val="es-ES_tradnl"/>
        </w:rPr>
      </w:pPr>
      <w:r w:rsidRPr="00C1432C">
        <w:rPr>
          <w:lang w:val="es-ES_tradnl"/>
        </w:rPr>
        <w:t>C</w:t>
      </w:r>
      <w:r w:rsidR="008D04E8" w:rsidRPr="00C1432C">
        <w:rPr>
          <w:lang w:val="es-ES_tradnl"/>
        </w:rPr>
        <w:t>on</w:t>
      </w:r>
      <w:r>
        <w:rPr>
          <w:lang w:val="es-ES_tradnl"/>
        </w:rPr>
        <w:t>:</w:t>
      </w:r>
      <w:r w:rsidR="008D04E8" w:rsidRPr="00C1432C">
        <w:rPr>
          <w:lang w:val="es-ES_tradnl"/>
        </w:rPr>
        <w:t xml:space="preserve"> </w:t>
      </w:r>
      <w:r>
        <w:rPr>
          <w:lang w:val="es-ES_tradnl"/>
        </w:rPr>
        <w:t xml:space="preserve"> </w:t>
      </w:r>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n</m:t>
            </m:r>
          </m:sub>
        </m:sSub>
        <m:d>
          <m:dPr>
            <m:ctrlPr>
              <w:rPr>
                <w:rFonts w:ascii="Cambria Math" w:hAnsi="Cambria Math"/>
                <w:i/>
                <w:lang w:val="es-ES_tradnl"/>
              </w:rPr>
            </m:ctrlPr>
          </m:dPr>
          <m:e>
            <m:r>
              <w:rPr>
                <w:rFonts w:ascii="Cambria Math" w:hAnsi="Cambria Math"/>
                <w:lang w:val="es-ES_tradnl"/>
              </w:rPr>
              <m:t>z</m:t>
            </m:r>
          </m:e>
        </m:d>
      </m:oMath>
      <w:r>
        <w:rPr>
          <w:rFonts w:eastAsiaTheme="minorEastAsia"/>
          <w:lang w:val="es-ES_tradnl"/>
        </w:rPr>
        <w:t xml:space="preserve"> </w:t>
      </w:r>
      <w:r>
        <w:rPr>
          <w:lang w:val="es-ES_tradnl"/>
        </w:rPr>
        <w:t xml:space="preserve">polinomio de orden </w:t>
      </w:r>
      <m:oMath>
        <m:r>
          <w:rPr>
            <w:rFonts w:ascii="Cambria Math" w:hAnsi="Cambria Math"/>
            <w:lang w:val="es-ES_tradnl"/>
          </w:rPr>
          <m:t>n</m:t>
        </m:r>
      </m:oMath>
      <w:r>
        <w:rPr>
          <w:rFonts w:eastAsiaTheme="minorEastAsia"/>
          <w:lang w:val="es-ES_tradnl"/>
        </w:rPr>
        <w:t xml:space="preserve">, </w:t>
      </w:r>
      <m:oMath>
        <m:sSub>
          <m:sSubPr>
            <m:ctrlPr>
              <w:rPr>
                <w:rFonts w:ascii="Cambria Math" w:eastAsiaTheme="minorEastAsia" w:hAnsi="Cambria Math"/>
                <w:i/>
                <w:lang w:val="es-ES_tradnl"/>
              </w:rPr>
            </m:ctrlPr>
          </m:sSubPr>
          <m:e>
            <m:r>
              <w:rPr>
                <w:rFonts w:ascii="Cambria Math" w:eastAsiaTheme="minorEastAsia" w:hAnsi="Cambria Math"/>
                <w:lang w:val="es-ES_tradnl"/>
              </w:rPr>
              <m:t>A</m:t>
            </m:r>
          </m:e>
          <m:sub>
            <m:r>
              <w:rPr>
                <w:rFonts w:ascii="Cambria Math" w:eastAsiaTheme="minorEastAsia" w:hAnsi="Cambria Math"/>
                <w:lang w:val="es-ES_tradnl"/>
              </w:rPr>
              <m:t>m</m:t>
            </m:r>
          </m:sub>
        </m:sSub>
        <m:d>
          <m:dPr>
            <m:ctrlPr>
              <w:rPr>
                <w:rFonts w:ascii="Cambria Math" w:eastAsiaTheme="minorEastAsia" w:hAnsi="Cambria Math"/>
                <w:i/>
                <w:lang w:val="es-ES_tradnl"/>
              </w:rPr>
            </m:ctrlPr>
          </m:dPr>
          <m:e>
            <m:r>
              <w:rPr>
                <w:rFonts w:ascii="Cambria Math" w:eastAsiaTheme="minorEastAsia" w:hAnsi="Cambria Math"/>
                <w:lang w:val="es-ES_tradnl"/>
              </w:rPr>
              <m:t>z</m:t>
            </m:r>
          </m:e>
        </m:d>
      </m:oMath>
      <w:r>
        <w:rPr>
          <w:rFonts w:eastAsiaTheme="minorEastAsia"/>
          <w:lang w:val="es-ES_tradnl"/>
        </w:rPr>
        <w:t xml:space="preserve"> </w:t>
      </w:r>
      <w:r>
        <w:rPr>
          <w:lang w:val="es-ES_tradnl"/>
        </w:rPr>
        <w:t xml:space="preserve">polinomio de orden </w:t>
      </w:r>
      <m:oMath>
        <m:r>
          <w:rPr>
            <w:rFonts w:ascii="Cambria Math" w:hAnsi="Cambria Math"/>
            <w:lang w:val="es-ES_tradnl"/>
          </w:rPr>
          <m:t>m</m:t>
        </m:r>
      </m:oMath>
      <w:r>
        <w:rPr>
          <w:rFonts w:eastAsiaTheme="minorEastAsia"/>
          <w:lang w:val="es-ES_tradnl"/>
        </w:rPr>
        <w:t>,</w:t>
      </w:r>
    </w:p>
    <w:p w14:paraId="08D02513" w14:textId="77777777" w:rsidR="000F3C7C" w:rsidRPr="00D56309" w:rsidRDefault="00875152" w:rsidP="000F3C7C">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r</m:t>
                  </m:r>
                </m:sub>
              </m:sSub>
              <m:d>
                <m:dPr>
                  <m:ctrlPr>
                    <w:rPr>
                      <w:rFonts w:ascii="Cambria Math" w:hAnsi="Cambria Math"/>
                      <w:i/>
                      <w:lang w:val="es-ES_tradnl"/>
                    </w:rPr>
                  </m:ctrlPr>
                </m:dPr>
                <m:e>
                  <m:r>
                    <w:rPr>
                      <w:rFonts w:ascii="Cambria Math" w:hAnsi="Cambria Math"/>
                      <w:lang w:val="es-ES_tradnl"/>
                    </w:rPr>
                    <m:t>z</m:t>
                  </m:r>
                </m:e>
              </m:d>
            </m:num>
            <m:den>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q</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(4.49)</m:t>
          </m:r>
        </m:oMath>
      </m:oMathPara>
    </w:p>
    <w:p w14:paraId="342B02C6" w14:textId="77777777" w:rsidR="000F3C7C" w:rsidRDefault="000F3C7C" w:rsidP="000F3C7C">
      <w:pPr>
        <w:tabs>
          <w:tab w:val="left" w:pos="-1440"/>
        </w:tabs>
        <w:jc w:val="both"/>
        <w:rPr>
          <w:rFonts w:eastAsiaTheme="minorEastAsia"/>
          <w:lang w:val="es-ES_tradnl"/>
        </w:rPr>
      </w:pPr>
      <w:r w:rsidRPr="00C1432C">
        <w:rPr>
          <w:lang w:val="es-ES_tradnl"/>
        </w:rPr>
        <w:t>Con</w:t>
      </w:r>
      <w:r>
        <w:rPr>
          <w:lang w:val="es-ES_tradnl"/>
        </w:rPr>
        <w:t>:</w:t>
      </w:r>
      <w:r w:rsidRPr="00C1432C">
        <w:rPr>
          <w:lang w:val="es-ES_tradnl"/>
        </w:rPr>
        <w:t xml:space="preserve"> </w:t>
      </w:r>
      <w:r>
        <w:rPr>
          <w:lang w:val="es-ES_tradnl"/>
        </w:rPr>
        <w:t xml:space="preserve"> </w:t>
      </w:r>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r</m:t>
            </m:r>
          </m:sub>
        </m:sSub>
        <m:d>
          <m:dPr>
            <m:ctrlPr>
              <w:rPr>
                <w:rFonts w:ascii="Cambria Math" w:hAnsi="Cambria Math"/>
                <w:i/>
                <w:lang w:val="es-ES_tradnl"/>
              </w:rPr>
            </m:ctrlPr>
          </m:dPr>
          <m:e>
            <m:r>
              <w:rPr>
                <w:rFonts w:ascii="Cambria Math" w:hAnsi="Cambria Math"/>
                <w:lang w:val="es-ES_tradnl"/>
              </w:rPr>
              <m:t>z</m:t>
            </m:r>
          </m:e>
        </m:d>
      </m:oMath>
      <w:r>
        <w:rPr>
          <w:rFonts w:eastAsiaTheme="minorEastAsia"/>
          <w:lang w:val="es-ES_tradnl"/>
        </w:rPr>
        <w:t xml:space="preserve"> </w:t>
      </w:r>
      <w:r>
        <w:rPr>
          <w:lang w:val="es-ES_tradnl"/>
        </w:rPr>
        <w:t>polinomio de orden r</w:t>
      </w:r>
      <w:r>
        <w:rPr>
          <w:rFonts w:eastAsiaTheme="minorEastAsia"/>
          <w:lang w:val="es-ES_tradnl"/>
        </w:rPr>
        <w:t xml:space="preserve">, </w:t>
      </w:r>
      <m:oMath>
        <m:sSub>
          <m:sSubPr>
            <m:ctrlPr>
              <w:rPr>
                <w:rFonts w:ascii="Cambria Math" w:eastAsiaTheme="minorEastAsia" w:hAnsi="Cambria Math"/>
                <w:i/>
                <w:lang w:val="es-ES_tradnl"/>
              </w:rPr>
            </m:ctrlPr>
          </m:sSubPr>
          <m:e>
            <m:r>
              <w:rPr>
                <w:rFonts w:ascii="Cambria Math" w:eastAsiaTheme="minorEastAsia" w:hAnsi="Cambria Math"/>
                <w:lang w:val="es-ES_tradnl"/>
              </w:rPr>
              <m:t>P</m:t>
            </m:r>
          </m:e>
          <m:sub>
            <m:r>
              <w:rPr>
                <w:rFonts w:ascii="Cambria Math" w:eastAsiaTheme="minorEastAsia" w:hAnsi="Cambria Math"/>
                <w:lang w:val="es-ES_tradnl"/>
              </w:rPr>
              <m:t>q</m:t>
            </m:r>
          </m:sub>
        </m:sSub>
        <m:d>
          <m:dPr>
            <m:ctrlPr>
              <w:rPr>
                <w:rFonts w:ascii="Cambria Math" w:eastAsiaTheme="minorEastAsia" w:hAnsi="Cambria Math"/>
                <w:i/>
                <w:lang w:val="es-ES_tradnl"/>
              </w:rPr>
            </m:ctrlPr>
          </m:dPr>
          <m:e>
            <m:r>
              <w:rPr>
                <w:rFonts w:ascii="Cambria Math" w:eastAsiaTheme="minorEastAsia" w:hAnsi="Cambria Math"/>
                <w:lang w:val="es-ES_tradnl"/>
              </w:rPr>
              <m:t>z</m:t>
            </m:r>
          </m:e>
        </m:d>
      </m:oMath>
      <w:r>
        <w:rPr>
          <w:rFonts w:eastAsiaTheme="minorEastAsia"/>
          <w:lang w:val="es-ES_tradnl"/>
        </w:rPr>
        <w:t xml:space="preserve"> </w:t>
      </w:r>
      <w:r>
        <w:rPr>
          <w:lang w:val="es-ES_tradnl"/>
        </w:rPr>
        <w:t>polinomio de orden q.</w:t>
      </w:r>
    </w:p>
    <w:p w14:paraId="71163A99" w14:textId="77777777" w:rsidR="008D04E8" w:rsidRPr="00C1432C" w:rsidRDefault="008D04E8" w:rsidP="008D04E8">
      <w:pPr>
        <w:jc w:val="both"/>
        <w:rPr>
          <w:lang w:val="es-ES_tradnl"/>
        </w:rPr>
      </w:pPr>
    </w:p>
    <w:p w14:paraId="7CD2E329" w14:textId="77777777" w:rsidR="008D04E8" w:rsidRDefault="008D04E8" w:rsidP="008D04E8">
      <w:pPr>
        <w:jc w:val="both"/>
        <w:rPr>
          <w:lang w:val="es-ES_tradnl"/>
        </w:rPr>
      </w:pPr>
      <w:r w:rsidRPr="00C1432C">
        <w:rPr>
          <w:lang w:val="es-ES_tradnl"/>
        </w:rPr>
        <w:t xml:space="preserve">La función de transferencia de lazo cerrado </w:t>
      </w:r>
      <w:r w:rsidR="000F3C7C">
        <w:rPr>
          <w:lang w:val="es-ES_tradnl"/>
        </w:rPr>
        <w:t>(4.46)</w:t>
      </w:r>
      <w:r w:rsidRPr="00C1432C">
        <w:rPr>
          <w:lang w:val="es-ES_tradnl"/>
        </w:rPr>
        <w:t>, resulta</w:t>
      </w:r>
    </w:p>
    <w:p w14:paraId="4161852B" w14:textId="77777777" w:rsidR="000F3C7C" w:rsidRPr="00D56309" w:rsidRDefault="00875152" w:rsidP="000F3C7C">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n</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r</m:t>
                  </m:r>
                </m:sub>
              </m:sSub>
              <m:d>
                <m:dPr>
                  <m:ctrlPr>
                    <w:rPr>
                      <w:rFonts w:ascii="Cambria Math" w:hAnsi="Cambria Math"/>
                      <w:i/>
                      <w:lang w:val="es-ES_tradnl"/>
                    </w:rPr>
                  </m:ctrlPr>
                </m:dPr>
                <m:e>
                  <m:r>
                    <w:rPr>
                      <w:rFonts w:ascii="Cambria Math" w:hAnsi="Cambria Math"/>
                      <w:lang w:val="es-ES_tradnl"/>
                    </w:rPr>
                    <m:t>z</m:t>
                  </m:r>
                </m:e>
              </m:d>
            </m:num>
            <m:den>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q</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r</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n</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(4.50)</m:t>
          </m:r>
        </m:oMath>
      </m:oMathPara>
    </w:p>
    <w:p w14:paraId="553EA467" w14:textId="77777777" w:rsidR="008D04E8" w:rsidRPr="00C1432C" w:rsidRDefault="008D04E8" w:rsidP="008D04E8">
      <w:pPr>
        <w:jc w:val="both"/>
        <w:rPr>
          <w:lang w:val="es-ES_tradnl"/>
        </w:rPr>
      </w:pPr>
      <w:r w:rsidRPr="00C1432C">
        <w:rPr>
          <w:lang w:val="es-ES_tradnl"/>
        </w:rPr>
        <w:t>Siendo</w:t>
      </w:r>
      <w:r w:rsidR="000F3C7C">
        <w:rPr>
          <w:lang w:val="es-ES_tradnl"/>
        </w:rPr>
        <w:t xml:space="preserve"> </w:t>
      </w:r>
      <m:oMath>
        <m:r>
          <w:rPr>
            <w:rFonts w:ascii="Cambria Math" w:hAnsi="Cambria Math"/>
            <w:lang w:val="es-ES_tradnl"/>
          </w:rPr>
          <m:t xml:space="preserve">n≤m </m:t>
        </m:r>
      </m:oMath>
      <w:r w:rsidRPr="00C1432C">
        <w:rPr>
          <w:lang w:val="es-ES_tradnl"/>
        </w:rPr>
        <w:t xml:space="preserve">y </w:t>
      </w:r>
      <m:oMath>
        <m:r>
          <w:rPr>
            <w:rFonts w:ascii="Cambria Math" w:hAnsi="Cambria Math"/>
            <w:lang w:val="es-ES_tradnl"/>
          </w:rPr>
          <m:t xml:space="preserve">  r≤q </m:t>
        </m:r>
      </m:oMath>
      <w:r w:rsidRPr="00C1432C">
        <w:rPr>
          <w:lang w:val="es-ES_tradnl"/>
        </w:rPr>
        <w:t xml:space="preserve">  el número de ceros y polos de</w:t>
      </w:r>
      <w:r w:rsidR="000F3C7C">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es</w:t>
      </w:r>
    </w:p>
    <w:p w14:paraId="5F35DED4" w14:textId="77777777" w:rsidR="008D04E8" w:rsidRPr="00C1432C" w:rsidRDefault="008D04E8" w:rsidP="008D04E8">
      <w:pPr>
        <w:jc w:val="both"/>
        <w:rPr>
          <w:lang w:val="es-ES_tradnl"/>
        </w:rPr>
      </w:pPr>
    </w:p>
    <w:p w14:paraId="30B25BEF" w14:textId="77777777" w:rsidR="008D04E8" w:rsidRPr="00C1432C" w:rsidRDefault="008D04E8" w:rsidP="008D04E8">
      <w:pPr>
        <w:tabs>
          <w:tab w:val="left" w:pos="-1440"/>
        </w:tabs>
        <w:ind w:left="2160" w:hanging="2160"/>
        <w:jc w:val="both"/>
        <w:rPr>
          <w:lang w:val="es-ES_tradnl"/>
        </w:rPr>
      </w:pPr>
      <w:r w:rsidRPr="00C1432C">
        <w:rPr>
          <w:lang w:val="es-ES_tradnl"/>
        </w:rPr>
        <w:t>Número de ceros</w:t>
      </w:r>
      <w:r w:rsidRPr="00C1432C">
        <w:rPr>
          <w:lang w:val="es-ES_tradnl"/>
        </w:rPr>
        <w:tab/>
      </w:r>
      <m:oMath>
        <m:sSub>
          <m:sSubPr>
            <m:ctrlPr>
              <w:rPr>
                <w:rFonts w:ascii="Cambria Math" w:hAnsi="Cambria Math"/>
                <w:i/>
                <w:lang w:val="es-ES_tradnl"/>
              </w:rPr>
            </m:ctrlPr>
          </m:sSubPr>
          <m:e>
            <m:r>
              <w:rPr>
                <w:rFonts w:ascii="Cambria Math" w:hAnsi="Cambria Math"/>
                <w:lang w:val="es-ES_tradnl"/>
              </w:rPr>
              <m:t>N</m:t>
            </m:r>
          </m:e>
          <m:sub>
            <m:r>
              <w:rPr>
                <w:rFonts w:ascii="Cambria Math" w:hAnsi="Cambria Math"/>
                <w:lang w:val="es-ES_tradnl"/>
              </w:rPr>
              <m:t>C</m:t>
            </m:r>
          </m:sub>
        </m:sSub>
        <m:r>
          <w:rPr>
            <w:rFonts w:ascii="Cambria Math" w:hAnsi="Cambria Math"/>
            <w:lang w:val="es-ES_tradnl"/>
          </w:rPr>
          <m:t>=n+r</m:t>
        </m:r>
      </m:oMath>
    </w:p>
    <w:p w14:paraId="457DAF66" w14:textId="77777777" w:rsidR="008D04E8" w:rsidRPr="00C1432C" w:rsidRDefault="008D04E8" w:rsidP="008D04E8">
      <w:pPr>
        <w:tabs>
          <w:tab w:val="left" w:pos="-1440"/>
        </w:tabs>
        <w:ind w:left="2160" w:hanging="2160"/>
        <w:jc w:val="both"/>
        <w:rPr>
          <w:lang w:val="es-ES_tradnl"/>
        </w:rPr>
      </w:pPr>
      <w:r w:rsidRPr="00C1432C">
        <w:rPr>
          <w:lang w:val="es-ES_tradnl"/>
        </w:rPr>
        <w:t>Número de polos</w:t>
      </w:r>
      <w:r w:rsidRPr="00C1432C">
        <w:rPr>
          <w:lang w:val="es-ES_tradnl"/>
        </w:rPr>
        <w:tab/>
      </w:r>
      <m:oMath>
        <m:sSub>
          <m:sSubPr>
            <m:ctrlPr>
              <w:rPr>
                <w:rFonts w:ascii="Cambria Math" w:hAnsi="Cambria Math"/>
                <w:i/>
                <w:lang w:val="es-ES_tradnl"/>
              </w:rPr>
            </m:ctrlPr>
          </m:sSubPr>
          <m:e>
            <m:r>
              <w:rPr>
                <w:rFonts w:ascii="Cambria Math" w:hAnsi="Cambria Math"/>
                <w:lang w:val="es-ES_tradnl"/>
              </w:rPr>
              <m:t>N</m:t>
            </m:r>
          </m:e>
          <m:sub>
            <m:r>
              <w:rPr>
                <w:rFonts w:ascii="Cambria Math" w:hAnsi="Cambria Math"/>
                <w:lang w:val="es-ES_tradnl"/>
              </w:rPr>
              <m:t>P</m:t>
            </m:r>
          </m:sub>
        </m:sSub>
        <m:r>
          <w:rPr>
            <w:rFonts w:ascii="Cambria Math" w:hAnsi="Cambria Math"/>
            <w:lang w:val="es-ES_tradnl"/>
          </w:rPr>
          <m:t>=q+m</m:t>
        </m:r>
      </m:oMath>
    </w:p>
    <w:p w14:paraId="01BEB227" w14:textId="77777777" w:rsidR="000F3C7C" w:rsidRDefault="000F3C7C" w:rsidP="008D04E8">
      <w:pPr>
        <w:jc w:val="both"/>
        <w:rPr>
          <w:lang w:val="es-ES_tradnl"/>
        </w:rPr>
      </w:pPr>
    </w:p>
    <w:p w14:paraId="0BC52A55" w14:textId="77777777" w:rsidR="008D04E8" w:rsidRPr="00C1432C" w:rsidRDefault="008D04E8" w:rsidP="008D04E8">
      <w:pPr>
        <w:jc w:val="both"/>
        <w:rPr>
          <w:lang w:val="es-ES_tradnl"/>
        </w:rPr>
      </w:pPr>
      <w:r w:rsidRPr="00C1432C">
        <w:rPr>
          <w:lang w:val="es-ES_tradnl"/>
        </w:rPr>
        <w:t>Para que</w:t>
      </w:r>
      <w:r w:rsidR="000F3C7C">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sea realizable, el número de polos debe ser mayor o igual al número de ceros. La realizabilidad implica entonces que el sobrante de polos respecto de ceros u orden relativo de la función</w:t>
      </w:r>
      <w:r w:rsidR="000F3C7C">
        <w:rPr>
          <w:lang w:val="es-ES_tradnl"/>
        </w:rPr>
        <w:t xml:space="preserve"> </w:t>
      </w:r>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T</m:t>
            </m:r>
          </m:sub>
        </m:sSub>
      </m:oMath>
      <w:r w:rsidRPr="00C1432C">
        <w:rPr>
          <w:lang w:val="es-ES_tradnl"/>
        </w:rPr>
        <w:t>, sea mayor o igual a cero.</w:t>
      </w:r>
    </w:p>
    <w:p w14:paraId="25F5C025" w14:textId="77777777" w:rsidR="008D04E8" w:rsidRDefault="008D04E8" w:rsidP="008D04E8">
      <w:pPr>
        <w:jc w:val="both"/>
        <w:rPr>
          <w:lang w:val="es-ES_tradnl"/>
        </w:rPr>
      </w:pPr>
      <w:r w:rsidRPr="00C1432C">
        <w:rPr>
          <w:lang w:val="es-ES_tradnl"/>
        </w:rPr>
        <w:t>Para</w:t>
      </w:r>
      <w:r w:rsidR="000F3C7C">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el orden relativo, será</w:t>
      </w:r>
    </w:p>
    <w:p w14:paraId="5FD91DED" w14:textId="77777777" w:rsidR="000F3C7C" w:rsidRPr="00D56309" w:rsidRDefault="00875152" w:rsidP="000F3C7C">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T</m:t>
              </m:r>
            </m:sub>
          </m:sSub>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q+m</m:t>
              </m:r>
            </m:e>
          </m:d>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n+r</m:t>
              </m:r>
            </m:e>
          </m:d>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q-r</m:t>
              </m:r>
            </m:e>
          </m:d>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m-n</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C</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P</m:t>
              </m:r>
            </m:sub>
          </m:sSub>
          <m:r>
            <w:rPr>
              <w:rFonts w:ascii="Cambria Math" w:hAnsi="Cambria Math"/>
              <w:lang w:val="es-ES_tradnl"/>
            </w:rPr>
            <m:t xml:space="preserve">                        (4.51)</m:t>
          </m:r>
        </m:oMath>
      </m:oMathPara>
    </w:p>
    <w:p w14:paraId="275DFD88" w14:textId="77777777" w:rsidR="008D04E8" w:rsidRPr="00C1432C" w:rsidRDefault="008D04E8" w:rsidP="008D04E8">
      <w:pPr>
        <w:jc w:val="both"/>
        <w:rPr>
          <w:lang w:val="es-ES_tradnl"/>
        </w:rPr>
      </w:pPr>
      <w:r w:rsidRPr="00C1432C">
        <w:rPr>
          <w:lang w:val="es-ES_tradnl"/>
        </w:rPr>
        <w:t>El orden relativo</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T</m:t>
            </m:r>
          </m:sub>
        </m:sSub>
      </m:oMath>
      <w:r w:rsidR="009D4DA0">
        <w:rPr>
          <w:rFonts w:eastAsiaTheme="minorEastAsia"/>
          <w:lang w:val="es-ES_tradnl"/>
        </w:rPr>
        <w:t xml:space="preserve"> </w:t>
      </w:r>
      <w:r w:rsidRPr="00C1432C">
        <w:rPr>
          <w:lang w:val="es-ES_tradnl"/>
        </w:rPr>
        <w:t>es igual a la suma de los órdenes relativos del controlador</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C</m:t>
            </m:r>
          </m:sub>
        </m:sSub>
        <m:r>
          <w:rPr>
            <w:rFonts w:ascii="Cambria Math" w:hAnsi="Cambria Math"/>
            <w:lang w:val="es-ES_tradnl"/>
          </w:rPr>
          <m:t xml:space="preserve"> </m:t>
        </m:r>
      </m:oMath>
      <w:r w:rsidRPr="00C1432C">
        <w:rPr>
          <w:lang w:val="es-ES_tradnl"/>
        </w:rPr>
        <w:t>y del proceso</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P</m:t>
            </m:r>
          </m:sub>
        </m:sSub>
      </m:oMath>
      <w:r w:rsidRPr="00C1432C">
        <w:rPr>
          <w:lang w:val="es-ES_tradnl"/>
        </w:rPr>
        <w:t>.</w:t>
      </w:r>
    </w:p>
    <w:p w14:paraId="5BD3FFE7" w14:textId="77777777" w:rsidR="008D04E8" w:rsidRDefault="008D04E8" w:rsidP="008D04E8">
      <w:pPr>
        <w:jc w:val="both"/>
        <w:rPr>
          <w:lang w:val="es-ES_tradnl"/>
        </w:rPr>
      </w:pPr>
      <w:r w:rsidRPr="00C1432C">
        <w:rPr>
          <w:lang w:val="es-ES_tradnl"/>
        </w:rPr>
        <w:t>Para que</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T</m:t>
            </m:r>
          </m:sub>
        </m:sSub>
        <m:r>
          <w:rPr>
            <w:rFonts w:ascii="Cambria Math" w:hAnsi="Cambria Math"/>
            <w:lang w:val="es-ES_tradnl"/>
          </w:rPr>
          <m:t xml:space="preserve"> </m:t>
        </m:r>
      </m:oMath>
      <w:r w:rsidRPr="00C1432C">
        <w:rPr>
          <w:lang w:val="es-ES_tradnl"/>
        </w:rPr>
        <w:t>sea lo menor posible tendiendo a una dinámica simple, se puede tomar</w:t>
      </w:r>
      <w:r w:rsidR="009D4DA0">
        <w:rPr>
          <w:lang w:val="es-ES_tradnl"/>
        </w:rPr>
        <w:t xml:space="preserve"> </w:t>
      </w:r>
      <m:oMath>
        <m:r>
          <w:rPr>
            <w:rFonts w:ascii="Cambria Math" w:hAnsi="Cambria Math"/>
            <w:lang w:val="es-ES_tradnl"/>
          </w:rPr>
          <m:t>q=r</m:t>
        </m:r>
      </m:oMath>
      <w:r w:rsidRPr="00C1432C">
        <w:rPr>
          <w:lang w:val="es-ES_tradnl"/>
        </w:rPr>
        <w:t>. Entonces, será</w:t>
      </w:r>
    </w:p>
    <w:p w14:paraId="6F0D3547" w14:textId="77777777" w:rsidR="009D4DA0" w:rsidRPr="00D56309" w:rsidRDefault="00875152" w:rsidP="009D4DA0">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T</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P</m:t>
              </m:r>
            </m:sub>
          </m:sSub>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m-n</m:t>
              </m:r>
            </m:e>
          </m:d>
          <m:r>
            <w:rPr>
              <w:rFonts w:ascii="Cambria Math" w:hAnsi="Cambria Math"/>
              <w:lang w:val="es-ES_tradnl"/>
            </w:rPr>
            <m:t xml:space="preserve">                                                                (4.52)</m:t>
          </m:r>
        </m:oMath>
      </m:oMathPara>
    </w:p>
    <w:p w14:paraId="68C1E85D" w14:textId="77777777" w:rsidR="008D04E8" w:rsidRPr="00C1432C" w:rsidRDefault="008D04E8" w:rsidP="008D04E8">
      <w:pPr>
        <w:jc w:val="both"/>
        <w:rPr>
          <w:lang w:val="es-ES_tradnl"/>
        </w:rPr>
      </w:pPr>
      <w:r w:rsidRPr="00C1432C">
        <w:rPr>
          <w:lang w:val="es-ES_tradnl"/>
        </w:rPr>
        <w:t>La condición de realizabilidad expresa por lo tanto que el orden relativo de</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tiene que ser igual o mayor que el orden relativo</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del proceso.</w:t>
      </w:r>
    </w:p>
    <w:p w14:paraId="71FC367C" w14:textId="77777777" w:rsidR="008D04E8" w:rsidRDefault="008D04E8" w:rsidP="008D04E8">
      <w:pPr>
        <w:jc w:val="both"/>
        <w:rPr>
          <w:lang w:val="es-ES_tradnl"/>
        </w:rPr>
      </w:pPr>
      <w:r w:rsidRPr="00C1432C">
        <w:rPr>
          <w:lang w:val="es-ES_tradnl"/>
        </w:rPr>
        <w:t>Como norma general, en un modelo real el orden del denominador supera por lo menos en uno al del numerador, esto es</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P</m:t>
            </m:r>
          </m:sub>
        </m:sSub>
        <m:r>
          <w:rPr>
            <w:rFonts w:ascii="Cambria Math" w:hAnsi="Cambria Math"/>
            <w:lang w:val="es-ES_tradnl"/>
          </w:rPr>
          <m:t>≥1</m:t>
        </m:r>
      </m:oMath>
      <w:r w:rsidRPr="00C1432C">
        <w:rPr>
          <w:lang w:val="es-ES_tradnl"/>
        </w:rPr>
        <w:t>. Suponiendo la condición de   igualdad a uno, para el diseño del controlador se puede tomar:</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T</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S</m:t>
            </m:r>
          </m:e>
          <m:sub>
            <m:r>
              <w:rPr>
                <w:rFonts w:ascii="Cambria Math" w:hAnsi="Cambria Math"/>
                <w:lang w:val="es-ES_tradnl"/>
              </w:rPr>
              <m:t>P</m:t>
            </m:r>
          </m:sub>
        </m:sSub>
        <m:r>
          <w:rPr>
            <w:rFonts w:ascii="Cambria Math" w:hAnsi="Cambria Math"/>
            <w:lang w:val="es-ES_tradnl"/>
          </w:rPr>
          <m:t>=1</m:t>
        </m:r>
      </m:oMath>
      <w:r w:rsidRPr="00C1432C">
        <w:rPr>
          <w:lang w:val="es-ES_tradnl"/>
        </w:rPr>
        <w:t>. La función de transferencia de lazo cerrado más simple que se puede plantear es un polo en el origen, la cual tiene una excelente respuesta dinámica,</w:t>
      </w:r>
    </w:p>
    <w:p w14:paraId="73C3392A" w14:textId="77777777" w:rsidR="009D4DA0" w:rsidRPr="00D56309" w:rsidRDefault="00875152" w:rsidP="009D4DA0">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 xml:space="preserve">                                                                       (4.53)</m:t>
          </m:r>
        </m:oMath>
      </m:oMathPara>
    </w:p>
    <w:p w14:paraId="237505DB" w14:textId="77777777" w:rsidR="008D04E8" w:rsidRPr="00C1432C" w:rsidRDefault="008D04E8" w:rsidP="008D04E8">
      <w:pPr>
        <w:jc w:val="both"/>
        <w:rPr>
          <w:lang w:val="es-ES_tradnl"/>
        </w:rPr>
      </w:pPr>
      <w:r w:rsidRPr="00C1432C">
        <w:rPr>
          <w:lang w:val="es-ES_tradnl"/>
        </w:rPr>
        <w:t>Con esta función</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oMath>
      <w:r w:rsidRPr="00C1432C">
        <w:rPr>
          <w:lang w:val="es-ES_tradnl"/>
        </w:rPr>
        <w:t xml:space="preserve"> deseada para el sistema de lazo cerrado y el conocimiento de</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se determina el controlador de cancelación</w:t>
      </w:r>
      <w:r w:rsidR="009D4DA0">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oMath>
      <w:r w:rsidRPr="00C1432C">
        <w:rPr>
          <w:lang w:val="es-ES_tradnl"/>
        </w:rPr>
        <w:t xml:space="preserve"> mediante </w:t>
      </w:r>
      <w:r w:rsidR="009D4DA0">
        <w:rPr>
          <w:lang w:val="es-ES_tradnl"/>
        </w:rPr>
        <w:t>(</w:t>
      </w:r>
      <w:r w:rsidRPr="00C1432C">
        <w:rPr>
          <w:lang w:val="es-ES_tradnl"/>
        </w:rPr>
        <w:t>4.47</w:t>
      </w:r>
      <w:r w:rsidR="009D4DA0">
        <w:rPr>
          <w:lang w:val="es-ES_tradnl"/>
        </w:rPr>
        <w:t>)</w:t>
      </w:r>
      <w:r w:rsidRPr="00C1432C">
        <w:rPr>
          <w:lang w:val="es-ES_tradnl"/>
        </w:rPr>
        <w:t>.</w:t>
      </w:r>
    </w:p>
    <w:p w14:paraId="5B6E774D" w14:textId="77777777" w:rsidR="008D04E8" w:rsidRPr="00C1432C" w:rsidRDefault="008D04E8" w:rsidP="008D04E8">
      <w:pPr>
        <w:jc w:val="both"/>
        <w:rPr>
          <w:lang w:val="es-ES_tradnl"/>
        </w:rPr>
      </w:pPr>
      <w:r w:rsidRPr="00C1432C">
        <w:rPr>
          <w:lang w:val="es-ES_tradnl"/>
        </w:rPr>
        <w:t>Para el planteo del controlador de cancelación se supone que los ceros y polos serán correctamente cancelados. Esto implica un conocimiento preciso del proceso y la obtención de un modelo absolutamente fiel. Normalmente el modelo representa en forma aproximada al proceso real y también debe considerarse que pueden existir variaciones con el tiempo en la dinámica del proceso. Por estas razones normalmente los ceros y polos del proceso no son correctamente cancelados.</w:t>
      </w:r>
    </w:p>
    <w:p w14:paraId="37E3AF86" w14:textId="77777777" w:rsidR="008D04E8" w:rsidRDefault="008D04E8" w:rsidP="008D04E8">
      <w:pPr>
        <w:jc w:val="both"/>
        <w:rPr>
          <w:lang w:val="es-ES_tradnl"/>
        </w:rPr>
      </w:pPr>
      <w:r w:rsidRPr="00C1432C">
        <w:rPr>
          <w:lang w:val="es-ES_tradnl"/>
        </w:rPr>
        <w:t xml:space="preserve">Para polos y ceros de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ubicados muy en el interior del círculo unitario en el plano</w:t>
      </w:r>
      <w:r w:rsidR="00EF4EEF">
        <w:rPr>
          <w:lang w:val="es-ES_tradnl"/>
        </w:rPr>
        <w:t xml:space="preserve"> </w:t>
      </w:r>
      <m:oMath>
        <m:r>
          <w:rPr>
            <w:rFonts w:ascii="Cambria Math" w:hAnsi="Cambria Math"/>
            <w:lang w:val="es-ES_tradnl"/>
          </w:rPr>
          <m:t>Z</m:t>
        </m:r>
      </m:oMath>
      <w:r w:rsidRPr="00C1432C">
        <w:rPr>
          <w:lang w:val="es-ES_tradnl"/>
        </w:rPr>
        <w:t>, la cancelación imprecisa no introduce dificultades, pero cuando los polos y ceros están cerca del círculo unitario o eventualmente existen ceros fuera de éste, la cancelación imprecisa puede causar inestabili</w:t>
      </w:r>
      <w:r w:rsidR="00D0032E">
        <w:rPr>
          <w:lang w:val="es-ES_tradnl"/>
        </w:rPr>
        <w:t>dad, como se observa en la Fig.</w:t>
      </w:r>
      <w:r w:rsidRPr="00C1432C">
        <w:rPr>
          <w:lang w:val="es-ES_tradnl"/>
        </w:rPr>
        <w:t>4.</w:t>
      </w:r>
      <w:r w:rsidR="00D0032E">
        <w:rPr>
          <w:lang w:val="es-ES_tradnl"/>
        </w:rPr>
        <w:t>28</w:t>
      </w:r>
      <w:r w:rsidRPr="00C1432C">
        <w:rPr>
          <w:lang w:val="es-ES_tradnl"/>
        </w:rPr>
        <w:t>.</w:t>
      </w:r>
    </w:p>
    <w:p w14:paraId="34D16665" w14:textId="77777777" w:rsidR="008D04E8" w:rsidRPr="00C1432C" w:rsidRDefault="00F474BD" w:rsidP="00F474BD">
      <w:pPr>
        <w:spacing w:after="0"/>
        <w:jc w:val="center"/>
        <w:rPr>
          <w:lang w:val="es-ES_tradnl"/>
        </w:rPr>
      </w:pPr>
      <w:r>
        <w:rPr>
          <w:noProof/>
          <w:lang w:eastAsia="es-ES"/>
        </w:rPr>
        <mc:AlternateContent>
          <mc:Choice Requires="wpc">
            <w:drawing>
              <wp:inline distT="0" distB="0" distL="0" distR="0" wp14:anchorId="4CEF1B80" wp14:editId="0BFED46C">
                <wp:extent cx="2099462" cy="1880006"/>
                <wp:effectExtent l="0" t="0" r="0" b="0"/>
                <wp:docPr id="587" name="Lienzo 5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588 Imagen"/>
                          <pic:cNvPicPr/>
                        </pic:nvPicPr>
                        <pic:blipFill rotWithShape="1">
                          <a:blip r:embed="rId133" cstate="print">
                            <a:extLst>
                              <a:ext uri="{28A0092B-C50C-407E-A947-70E740481C1C}">
                                <a14:useLocalDpi xmlns:a14="http://schemas.microsoft.com/office/drawing/2010/main" val="0"/>
                              </a:ext>
                            </a:extLst>
                          </a:blip>
                          <a:srcRect l="-2696" t="-3178" r="-1955" b="-2900"/>
                          <a:stretch/>
                        </pic:blipFill>
                        <pic:spPr bwMode="auto">
                          <a:xfrm>
                            <a:off x="0" y="0"/>
                            <a:ext cx="2062886" cy="1843430"/>
                          </a:xfrm>
                          <a:prstGeom prst="rect">
                            <a:avLst/>
                          </a:prstGeom>
                          <a:noFill/>
                          <a:ln>
                            <a:noFill/>
                          </a:ln>
                        </pic:spPr>
                      </pic:pic>
                    </wpc:wpc>
                  </a:graphicData>
                </a:graphic>
              </wp:inline>
            </w:drawing>
          </mc:Choice>
          <mc:Fallback>
            <w:pict>
              <v:group w14:anchorId="4E6D0D72" id="Lienzo 587" o:spid="_x0000_s1026" editas="canvas" style="width:165.3pt;height:148.05pt;mso-position-horizontal-relative:char;mso-position-vertical-relative:line" coordsize="20993,18796"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">
                <v:shape id="_x0000_s1027" type="#_x0000_t75" style="position:absolute;width:20993;height:18796;visibility:visible;mso-wrap-style:square">
                  <v:fill o:detectmouseclick="t"/>
                  <v:path o:connecttype="none"/>
                </v:shape>
                <v:shape id="588 Imagen" o:spid="_x0000_s1028" type="#_x0000_t75" style="position:absolute;width:20628;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">
                  <v:imagedata r:id="rId134" o:title="" croptop="-2083f" cropbottom="-1901f" cropleft="-1767f" cropright="-1281f"/>
                </v:shape>
                <w10:anchorlock/>
              </v:group>
            </w:pict>
          </mc:Fallback>
        </mc:AlternateContent>
      </w:r>
    </w:p>
    <w:p w14:paraId="60520BCD" w14:textId="77777777" w:rsidR="008D04E8" w:rsidRPr="00D0032E" w:rsidRDefault="00D0032E" w:rsidP="00F474BD">
      <w:pPr>
        <w:jc w:val="center"/>
        <w:rPr>
          <w:lang w:val="es-ES_tradnl"/>
        </w:rPr>
      </w:pPr>
      <w:r w:rsidRPr="00D0032E">
        <w:rPr>
          <w:lang w:val="es-ES_tradnl"/>
        </w:rPr>
        <w:t>Fig.4.28.</w:t>
      </w:r>
      <w:r w:rsidR="008D04E8" w:rsidRPr="00D0032E">
        <w:rPr>
          <w:lang w:val="es-ES_tradnl"/>
        </w:rPr>
        <w:t xml:space="preserve"> C</w:t>
      </w:r>
      <w:r w:rsidRPr="00D0032E">
        <w:rPr>
          <w:lang w:val="es-ES_tradnl"/>
        </w:rPr>
        <w:t>ancelación imprecisa de un cero</w:t>
      </w:r>
    </w:p>
    <w:p w14:paraId="469BB2E1" w14:textId="77777777" w:rsidR="008D04E8" w:rsidRPr="00C1432C" w:rsidRDefault="008D04E8" w:rsidP="008D04E8">
      <w:pPr>
        <w:jc w:val="both"/>
        <w:rPr>
          <w:b/>
          <w:lang w:val="es-ES_tradnl"/>
        </w:rPr>
      </w:pPr>
      <w:r w:rsidRPr="00C1432C">
        <w:rPr>
          <w:b/>
          <w:lang w:val="es-ES_tradnl"/>
        </w:rPr>
        <w:t xml:space="preserve"> </w:t>
      </w:r>
    </w:p>
    <w:p w14:paraId="5E2A41CB" w14:textId="77777777" w:rsidR="008D04E8" w:rsidRPr="00C1432C" w:rsidRDefault="008D04E8" w:rsidP="008D04E8">
      <w:pPr>
        <w:jc w:val="both"/>
        <w:rPr>
          <w:b/>
          <w:lang w:val="es-ES_tradnl"/>
        </w:rPr>
        <w:sectPr w:rsidR="008D04E8" w:rsidRPr="00C1432C">
          <w:endnotePr>
            <w:numFmt w:val="decimal"/>
          </w:endnotePr>
          <w:type w:val="continuous"/>
          <w:pgSz w:w="11906" w:h="16838"/>
          <w:pgMar w:top="1440" w:right="1134" w:bottom="1440" w:left="1700" w:header="1440" w:footer="1440" w:gutter="0"/>
          <w:cols w:space="720"/>
          <w:noEndnote/>
        </w:sectPr>
      </w:pPr>
    </w:p>
    <w:p w14:paraId="162B03B5" w14:textId="77777777" w:rsidR="008D04E8" w:rsidRPr="00C1432C" w:rsidRDefault="008D04E8" w:rsidP="008D04E8">
      <w:pPr>
        <w:jc w:val="both"/>
        <w:rPr>
          <w:lang w:val="es-ES_tradnl"/>
        </w:rPr>
      </w:pPr>
      <w:r w:rsidRPr="00C1432C">
        <w:rPr>
          <w:lang w:val="es-ES_tradnl"/>
        </w:rPr>
        <w:t>La cancelación imprecisa de un cero en un sistema de fase no mínima (ceros fuera del círculo unitario) genera un polo inestable.</w:t>
      </w:r>
    </w:p>
    <w:p w14:paraId="0B39ED01" w14:textId="77777777" w:rsidR="008D04E8" w:rsidRDefault="008D04E8" w:rsidP="008D04E8">
      <w:pPr>
        <w:jc w:val="both"/>
        <w:rPr>
          <w:lang w:val="es-ES_tradnl"/>
        </w:rPr>
      </w:pPr>
      <w:r w:rsidRPr="00C1432C">
        <w:rPr>
          <w:lang w:val="es-ES_tradnl"/>
        </w:rPr>
        <w:lastRenderedPageBreak/>
        <w:t>Para analizar este aspecto se considera hipotéticamente un modelo exacto</w:t>
      </w:r>
      <w:r w:rsidR="00EF4EEF">
        <w:rPr>
          <w:lang w:val="es-ES_tradnl"/>
        </w:rPr>
        <w:t xml:space="preserve"> </w:t>
      </w:r>
      <m:oMath>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ideal que representaría exactamente el proceso real. En este modelo se discriminan los ceros y polos que se encuentran bien en el interior y los que se aproximan por fuera y por dentro al círculo unitario.</w:t>
      </w:r>
    </w:p>
    <w:p w14:paraId="48460652" w14:textId="77777777" w:rsidR="00EF4EEF" w:rsidRPr="00D56309" w:rsidRDefault="00875152" w:rsidP="00EF4EEF">
      <w:pPr>
        <w:jc w:val="both"/>
        <w:rPr>
          <w:lang w:val="es-ES_tradnl"/>
        </w:rPr>
      </w:pPr>
      <m:oMathPara>
        <m:oMathParaPr>
          <m:jc m:val="right"/>
        </m:oMathParaPr>
        <m:oMath>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num>
            <m:den>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(4.54)</m:t>
          </m:r>
        </m:oMath>
      </m:oMathPara>
    </w:p>
    <w:p w14:paraId="416D5227" w14:textId="77777777" w:rsidR="00EF4EEF" w:rsidRDefault="008D04E8" w:rsidP="00EF4EEF">
      <w:pPr>
        <w:jc w:val="both"/>
        <w:rPr>
          <w:lang w:val="es-ES_tradnl"/>
        </w:rPr>
      </w:pPr>
      <w:r w:rsidRPr="00C1432C">
        <w:rPr>
          <w:lang w:val="es-ES_tradnl"/>
        </w:rPr>
        <w:t xml:space="preserve">En </w:t>
      </w:r>
      <w:r w:rsidR="00EF4EEF">
        <w:rPr>
          <w:lang w:val="es-ES_tradnl"/>
        </w:rPr>
        <w:t>(4.54) los polinomios representan,</w:t>
      </w:r>
    </w:p>
    <w:p w14:paraId="19F57E42" w14:textId="77777777" w:rsidR="008D04E8" w:rsidRDefault="00875152" w:rsidP="00EF4EEF">
      <w:pPr>
        <w:ind w:firstLine="708"/>
        <w:jc w:val="both"/>
        <w:rPr>
          <w:lang w:val="es-ES_tradnl"/>
        </w:rPr>
      </w:pPr>
      <m:oMath>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oMath>
      <w:r w:rsidR="00EF4EEF">
        <w:rPr>
          <w:rFonts w:eastAsiaTheme="minorEastAsia"/>
          <w:lang w:val="es-ES_tradnl"/>
        </w:rPr>
        <w:t xml:space="preserve"> a </w:t>
      </w:r>
      <w:r w:rsidR="008D04E8" w:rsidRPr="00C1432C">
        <w:rPr>
          <w:lang w:val="es-ES_tradnl"/>
        </w:rPr>
        <w:t>los ceros interiores</w:t>
      </w:r>
    </w:p>
    <w:p w14:paraId="79F96684" w14:textId="77777777" w:rsidR="00EF4EEF" w:rsidRPr="00C1432C" w:rsidRDefault="00875152" w:rsidP="00EF4EEF">
      <w:pPr>
        <w:ind w:firstLine="708"/>
        <w:jc w:val="both"/>
        <w:rPr>
          <w:lang w:val="es-ES_tradnl"/>
        </w:rPr>
      </w:pPr>
      <m:oMath>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oMath>
      <w:r w:rsidR="00EF4EEF">
        <w:rPr>
          <w:rFonts w:eastAsiaTheme="minorEastAsia"/>
          <w:lang w:val="es-ES_tradnl"/>
        </w:rPr>
        <w:t xml:space="preserve"> a </w:t>
      </w:r>
      <w:r w:rsidR="00EF4EEF" w:rsidRPr="00C1432C">
        <w:rPr>
          <w:lang w:val="es-ES_tradnl"/>
        </w:rPr>
        <w:t xml:space="preserve">los ceros </w:t>
      </w:r>
      <w:r w:rsidR="00EF4EEF">
        <w:rPr>
          <w:lang w:val="es-ES_tradnl"/>
        </w:rPr>
        <w:t>cerca del contorno</w:t>
      </w:r>
    </w:p>
    <w:p w14:paraId="6FDECD29" w14:textId="77777777" w:rsidR="00EF4EEF" w:rsidRDefault="00875152" w:rsidP="00EF4EEF">
      <w:pPr>
        <w:ind w:firstLine="708"/>
        <w:jc w:val="both"/>
        <w:rPr>
          <w:lang w:val="es-ES_tradnl"/>
        </w:rPr>
      </w:pPr>
      <m:oMath>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oMath>
      <w:r w:rsidR="00EF4EEF">
        <w:rPr>
          <w:rFonts w:eastAsiaTheme="minorEastAsia"/>
          <w:lang w:val="es-ES_tradnl"/>
        </w:rPr>
        <w:t xml:space="preserve"> a </w:t>
      </w:r>
      <w:r w:rsidR="00EF4EEF" w:rsidRPr="00C1432C">
        <w:rPr>
          <w:lang w:val="es-ES_tradnl"/>
        </w:rPr>
        <w:t>los</w:t>
      </w:r>
      <w:r w:rsidR="00EF4EEF">
        <w:rPr>
          <w:lang w:val="es-ES_tradnl"/>
        </w:rPr>
        <w:t xml:space="preserve"> polos</w:t>
      </w:r>
      <w:r w:rsidR="00EF4EEF" w:rsidRPr="00C1432C">
        <w:rPr>
          <w:lang w:val="es-ES_tradnl"/>
        </w:rPr>
        <w:t xml:space="preserve"> interiores</w:t>
      </w:r>
    </w:p>
    <w:p w14:paraId="51719DCC" w14:textId="77777777" w:rsidR="00EF4EEF" w:rsidRDefault="00875152" w:rsidP="00EF4EEF">
      <w:pPr>
        <w:ind w:firstLine="708"/>
        <w:jc w:val="both"/>
        <w:rPr>
          <w:lang w:val="es-ES_tradnl"/>
        </w:rPr>
      </w:pPr>
      <m:oMath>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oMath>
      <w:r w:rsidR="00EF4EEF">
        <w:rPr>
          <w:rFonts w:eastAsiaTheme="minorEastAsia"/>
          <w:lang w:val="es-ES_tradnl"/>
        </w:rPr>
        <w:t xml:space="preserve"> a </w:t>
      </w:r>
      <w:r w:rsidR="00EF4EEF" w:rsidRPr="00C1432C">
        <w:rPr>
          <w:lang w:val="es-ES_tradnl"/>
        </w:rPr>
        <w:t>los</w:t>
      </w:r>
      <w:r w:rsidR="00EF4EEF">
        <w:rPr>
          <w:lang w:val="es-ES_tradnl"/>
        </w:rPr>
        <w:t xml:space="preserve"> polos</w:t>
      </w:r>
      <w:r w:rsidR="00EF4EEF" w:rsidRPr="00C1432C">
        <w:rPr>
          <w:lang w:val="es-ES_tradnl"/>
        </w:rPr>
        <w:t xml:space="preserve"> </w:t>
      </w:r>
      <w:r w:rsidR="00EF4EEF">
        <w:rPr>
          <w:lang w:val="es-ES_tradnl"/>
        </w:rPr>
        <w:t>cerca del contorno</w:t>
      </w:r>
    </w:p>
    <w:p w14:paraId="0EBF7759" w14:textId="77777777" w:rsidR="00EF4EEF" w:rsidRPr="00C1432C" w:rsidRDefault="00EF4EEF" w:rsidP="00EF4EEF">
      <w:pPr>
        <w:ind w:firstLine="708"/>
        <w:jc w:val="both"/>
        <w:rPr>
          <w:lang w:val="es-ES_tradnl"/>
        </w:rPr>
      </w:pPr>
    </w:p>
    <w:p w14:paraId="62525BCF" w14:textId="77777777" w:rsidR="008D04E8" w:rsidRDefault="008D04E8" w:rsidP="008D04E8">
      <w:pPr>
        <w:jc w:val="both"/>
        <w:rPr>
          <w:lang w:val="es-ES_tradnl"/>
        </w:rPr>
      </w:pPr>
      <w:r w:rsidRPr="00C1432C">
        <w:rPr>
          <w:lang w:val="es-ES_tradnl"/>
        </w:rPr>
        <w:t>La función de transferencia del modelo disponible y que no representa exactamente al proceso</w:t>
      </w:r>
      <w:r w:rsidR="00895E23">
        <w:rPr>
          <w:lang w:val="es-ES_tradnl"/>
        </w:rPr>
        <w:t xml:space="preserve"> tendrá la forma de la (4.5</w:t>
      </w:r>
      <w:r w:rsidRPr="00C1432C">
        <w:rPr>
          <w:lang w:val="es-ES_tradnl"/>
        </w:rPr>
        <w:t>5</w:t>
      </w:r>
      <w:r w:rsidR="00895E23">
        <w:rPr>
          <w:lang w:val="es-ES_tradnl"/>
        </w:rPr>
        <w:t>)</w:t>
      </w:r>
      <w:r w:rsidRPr="00C1432C">
        <w:rPr>
          <w:lang w:val="es-ES_tradnl"/>
        </w:rPr>
        <w:t xml:space="preserve"> donde los ceros y polos interiores y del contorno difieren parcialmente respecto del modelo ideal del proceso.</w:t>
      </w:r>
    </w:p>
    <w:p w14:paraId="0C99032C" w14:textId="77777777" w:rsidR="00895E23" w:rsidRPr="00D56309" w:rsidRDefault="00875152" w:rsidP="00895E23">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num>
            <m:den>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i</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(4.55)</m:t>
          </m:r>
        </m:oMath>
      </m:oMathPara>
    </w:p>
    <w:p w14:paraId="651B62D5" w14:textId="77777777" w:rsidR="008D04E8" w:rsidRDefault="008D04E8" w:rsidP="008D04E8">
      <w:pPr>
        <w:jc w:val="both"/>
        <w:rPr>
          <w:lang w:val="es-ES_tradnl"/>
        </w:rPr>
      </w:pPr>
      <w:r w:rsidRPr="00C1432C">
        <w:rPr>
          <w:lang w:val="es-ES_tradnl"/>
        </w:rPr>
        <w:t>Los ceros y polos ubicados bien en el interior del círculo unitario, por ser los que no presentarán problemas de estabilidad se suponen totalmente conocidos, y por lo tanto coincidentes en los modelos disponible e ideal,</w:t>
      </w:r>
    </w:p>
    <w:p w14:paraId="66AB79E4" w14:textId="77777777" w:rsidR="00895E23" w:rsidRPr="00D56309" w:rsidRDefault="00875152" w:rsidP="00895E23">
      <w:pPr>
        <w:jc w:val="both"/>
        <w:rPr>
          <w:lang w:val="es-ES_tradnl"/>
        </w:rPr>
      </w:pPr>
      <m:oMathPara>
        <m:oMathParaPr>
          <m:jc m:val="right"/>
        </m:oMathParaPr>
        <m:oMath>
          <m:m>
            <m:mPr>
              <m:mcs>
                <m:mc>
                  <m:mcPr>
                    <m:count m:val="1"/>
                    <m:mcJc m:val="center"/>
                  </m:mcPr>
                </m:mc>
              </m:mcs>
              <m:ctrlPr>
                <w:rPr>
                  <w:rFonts w:ascii="Cambria Math" w:hAnsi="Cambria Math"/>
                  <w:i/>
                  <w:lang w:val="es-ES_tradnl"/>
                </w:rPr>
              </m:ctrlPr>
            </m:mPr>
            <m:mr>
              <m:e>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d>
                  <m:dPr>
                    <m:ctrlPr>
                      <w:rPr>
                        <w:rFonts w:ascii="Cambria Math" w:hAnsi="Cambria Math"/>
                        <w:i/>
                        <w:lang w:val="es-ES_tradnl"/>
                      </w:rPr>
                    </m:ctrlPr>
                  </m:dPr>
                  <m:e>
                    <m:r>
                      <w:rPr>
                        <w:rFonts w:ascii="Cambria Math" w:hAnsi="Cambria Math"/>
                        <w:lang w:val="es-ES_tradnl"/>
                      </w:rPr>
                      <m:t>z</m:t>
                    </m:r>
                  </m:e>
                </m:d>
              </m:e>
            </m:mr>
            <m:mr>
              <m:e>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i</m:t>
                    </m:r>
                  </m:sub>
                </m:sSub>
                <m:r>
                  <w:rPr>
                    <w:rFonts w:ascii="Cambria Math" w:hAnsi="Cambria Math"/>
                    <w:lang w:val="es-ES_tradnl"/>
                  </w:rPr>
                  <m:t>(z)</m:t>
                </m:r>
              </m:e>
            </m:mr>
          </m:m>
          <m:r>
            <w:rPr>
              <w:rFonts w:ascii="Cambria Math" w:hAnsi="Cambria Math"/>
              <w:lang w:val="es-ES_tradnl"/>
            </w:rPr>
            <m:t xml:space="preserve">                                                                (4.56)</m:t>
          </m:r>
        </m:oMath>
      </m:oMathPara>
    </w:p>
    <w:p w14:paraId="5B700AF9" w14:textId="77777777" w:rsidR="008D04E8" w:rsidRDefault="008D04E8" w:rsidP="008D04E8">
      <w:pPr>
        <w:jc w:val="both"/>
        <w:rPr>
          <w:rFonts w:eastAsiaTheme="minorEastAsia"/>
          <w:lang w:val="es-ES_tradnl"/>
        </w:rPr>
      </w:pPr>
      <w:r w:rsidRPr="00C1432C">
        <w:rPr>
          <w:lang w:val="es-ES_tradnl"/>
        </w:rPr>
        <w:t>Se puede aplicar ahora la ecua</w:t>
      </w:r>
      <w:r w:rsidR="00895E23">
        <w:rPr>
          <w:lang w:val="es-ES_tradnl"/>
        </w:rPr>
        <w:t>ción de diseño del controlador (</w:t>
      </w:r>
      <w:r w:rsidRPr="00C1432C">
        <w:rPr>
          <w:lang w:val="es-ES_tradnl"/>
        </w:rPr>
        <w:t>4.47</w:t>
      </w:r>
      <w:r w:rsidR="00895E23">
        <w:rPr>
          <w:lang w:val="es-ES_tradnl"/>
        </w:rPr>
        <w:t>)</w:t>
      </w:r>
      <w:r w:rsidRPr="00C1432C">
        <w:rPr>
          <w:lang w:val="es-ES_tradnl"/>
        </w:rPr>
        <w:t>, obteniéndose el controlador real</w:t>
      </w:r>
      <w:r w:rsidR="00895E23">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CR</m:t>
            </m:r>
          </m:sub>
        </m:sSub>
        <m:r>
          <w:rPr>
            <w:rFonts w:ascii="Cambria Math" w:hAnsi="Cambria Math"/>
            <w:lang w:val="es-ES_tradnl"/>
          </w:rPr>
          <m:t>(z)</m:t>
        </m:r>
      </m:oMath>
      <w:r w:rsidR="00895E23">
        <w:rPr>
          <w:rFonts w:eastAsiaTheme="minorEastAsia"/>
          <w:lang w:val="es-ES_tradnl"/>
        </w:rPr>
        <w:t>:</w:t>
      </w:r>
    </w:p>
    <w:p w14:paraId="7461E8EA" w14:textId="77777777" w:rsidR="00895E23" w:rsidRPr="00D56309" w:rsidRDefault="00875152" w:rsidP="00895E23">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den>
          </m:f>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num>
            <m:den>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(4.57)</m:t>
          </m:r>
        </m:oMath>
      </m:oMathPara>
    </w:p>
    <w:p w14:paraId="6B315FE0" w14:textId="77777777" w:rsidR="008D04E8" w:rsidRDefault="00471B8C" w:rsidP="008D04E8">
      <w:pPr>
        <w:jc w:val="both"/>
        <w:rPr>
          <w:lang w:val="es-ES_tradnl"/>
        </w:rPr>
      </w:pPr>
      <w:r>
        <w:rPr>
          <w:lang w:val="es-ES_tradnl"/>
        </w:rPr>
        <w:t xml:space="preserve">Donde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oMath>
      <w:r>
        <w:rPr>
          <w:rFonts w:eastAsiaTheme="minorEastAsia"/>
          <w:lang w:val="es-ES_tradnl"/>
        </w:rPr>
        <w:t xml:space="preserve"> </w:t>
      </w:r>
      <w:r w:rsidR="008D04E8" w:rsidRPr="00C1432C">
        <w:rPr>
          <w:lang w:val="es-ES_tradnl"/>
        </w:rPr>
        <w:t xml:space="preserve">es la respuesta de lazo cerrado que se pretende obtener. La respuesta de lazo cerrado real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oMath>
      <w:r>
        <w:rPr>
          <w:rFonts w:eastAsiaTheme="minorEastAsia"/>
          <w:lang w:val="es-ES_tradnl"/>
        </w:rPr>
        <w:t xml:space="preserve"> </w:t>
      </w:r>
      <w:r w:rsidR="008D04E8" w:rsidRPr="00C1432C">
        <w:rPr>
          <w:lang w:val="es-ES_tradnl"/>
        </w:rPr>
        <w:t xml:space="preserve">que resulta de aplicar el controlador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CR</m:t>
            </m:r>
          </m:sub>
        </m:sSub>
        <m:r>
          <w:rPr>
            <w:rFonts w:ascii="Cambria Math" w:hAnsi="Cambria Math"/>
            <w:lang w:val="es-ES_tradnl"/>
          </w:rPr>
          <m:t>(z)</m:t>
        </m:r>
      </m:oMath>
      <w:r>
        <w:rPr>
          <w:rFonts w:eastAsiaTheme="minorEastAsia"/>
          <w:lang w:val="es-ES_tradnl"/>
        </w:rPr>
        <w:t xml:space="preserve"> </w:t>
      </w:r>
      <w:r w:rsidR="008D04E8" w:rsidRPr="00C1432C">
        <w:rPr>
          <w:lang w:val="es-ES_tradnl"/>
        </w:rPr>
        <w:t xml:space="preserve">dado por </w:t>
      </w:r>
      <w:r>
        <w:rPr>
          <w:lang w:val="es-ES_tradnl"/>
        </w:rPr>
        <w:t>(</w:t>
      </w:r>
      <w:r w:rsidR="008D04E8" w:rsidRPr="00C1432C">
        <w:rPr>
          <w:lang w:val="es-ES_tradnl"/>
        </w:rPr>
        <w:t>4.</w:t>
      </w:r>
      <w:r>
        <w:rPr>
          <w:lang w:val="es-ES_tradnl"/>
        </w:rPr>
        <w:t>5</w:t>
      </w:r>
      <w:r w:rsidR="008D04E8" w:rsidRPr="00C1432C">
        <w:rPr>
          <w:lang w:val="es-ES_tradnl"/>
        </w:rPr>
        <w:t>7</w:t>
      </w:r>
      <w:r>
        <w:rPr>
          <w:lang w:val="es-ES_tradnl"/>
        </w:rPr>
        <w:t>)</w:t>
      </w:r>
      <w:r w:rsidR="008D04E8" w:rsidRPr="00C1432C">
        <w:rPr>
          <w:lang w:val="es-ES_tradnl"/>
        </w:rPr>
        <w:t xml:space="preserve"> al proceso real</w:t>
      </w:r>
      <w:r>
        <w:rPr>
          <w:lang w:val="es-ES_tradnl"/>
        </w:rPr>
        <w:t xml:space="preserve"> </w:t>
      </w:r>
      <m:oMath>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oMath>
      <w:r>
        <w:rPr>
          <w:rFonts w:eastAsiaTheme="minorEastAsia"/>
          <w:lang w:val="es-ES_tradnl"/>
        </w:rPr>
        <w:t>,</w:t>
      </w:r>
      <w:r w:rsidR="008D04E8" w:rsidRPr="00C1432C">
        <w:rPr>
          <w:lang w:val="es-ES_tradnl"/>
        </w:rPr>
        <w:t xml:space="preserve"> es</w:t>
      </w:r>
    </w:p>
    <w:p w14:paraId="603812C7" w14:textId="77777777" w:rsidR="00471B8C" w:rsidRPr="00D56309" w:rsidRDefault="00875152" w:rsidP="00471B8C">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CR</m:t>
                  </m:r>
                </m:sub>
              </m:sSub>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(4.58)</m:t>
          </m:r>
        </m:oMath>
      </m:oMathPara>
    </w:p>
    <w:p w14:paraId="6235469D" w14:textId="77777777" w:rsidR="008D04E8" w:rsidRDefault="008D04E8" w:rsidP="008D04E8">
      <w:pPr>
        <w:jc w:val="both"/>
        <w:rPr>
          <w:lang w:val="es-ES_tradnl"/>
        </w:rPr>
      </w:pPr>
      <w:r w:rsidRPr="00C1432C">
        <w:rPr>
          <w:lang w:val="es-ES_tradnl"/>
        </w:rPr>
        <w:lastRenderedPageBreak/>
        <w:t>Reemplazando en</w:t>
      </w:r>
      <w:r w:rsidR="00471B8C">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los valores de</w:t>
      </w:r>
      <w:r w:rsidR="00471B8C">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CR</m:t>
            </m:r>
          </m:sub>
        </m:sSub>
        <m:r>
          <w:rPr>
            <w:rFonts w:ascii="Cambria Math" w:hAnsi="Cambria Math"/>
            <w:lang w:val="es-ES_tradnl"/>
          </w:rPr>
          <m:t>(z)</m:t>
        </m:r>
      </m:oMath>
      <w:r w:rsidRPr="00C1432C">
        <w:rPr>
          <w:lang w:val="es-ES_tradnl"/>
        </w:rPr>
        <w:t xml:space="preserve">, </w:t>
      </w:r>
      <w:r w:rsidR="00471B8C">
        <w:rPr>
          <w:lang w:val="es-ES_tradnl"/>
        </w:rPr>
        <w:t>(4.5</w:t>
      </w:r>
      <w:r w:rsidRPr="00C1432C">
        <w:rPr>
          <w:lang w:val="es-ES_tradnl"/>
        </w:rPr>
        <w:t>7</w:t>
      </w:r>
      <w:r w:rsidR="00471B8C">
        <w:rPr>
          <w:lang w:val="es-ES_tradnl"/>
        </w:rPr>
        <w:t>)</w:t>
      </w:r>
      <w:r w:rsidRPr="00C1432C">
        <w:rPr>
          <w:lang w:val="es-ES_tradnl"/>
        </w:rPr>
        <w:t xml:space="preserve"> y </w:t>
      </w:r>
      <m:oMath>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r>
          <w:rPr>
            <w:rFonts w:ascii="Cambria Math" w:hAnsi="Cambria Math"/>
            <w:lang w:val="es-ES_tradnl"/>
          </w:rPr>
          <m:t>(z)</m:t>
        </m:r>
      </m:oMath>
      <w:r w:rsidRPr="00C1432C">
        <w:rPr>
          <w:lang w:val="es-ES_tradnl"/>
        </w:rPr>
        <w:t>,</w:t>
      </w:r>
      <w:r w:rsidR="00471B8C">
        <w:rPr>
          <w:lang w:val="es-ES_tradnl"/>
        </w:rPr>
        <w:t xml:space="preserve"> la ecuación</w:t>
      </w:r>
      <w:r w:rsidRPr="00C1432C">
        <w:rPr>
          <w:lang w:val="es-ES_tradnl"/>
        </w:rPr>
        <w:t xml:space="preserve"> </w:t>
      </w:r>
      <w:r w:rsidR="00471B8C">
        <w:rPr>
          <w:lang w:val="es-ES_tradnl"/>
        </w:rPr>
        <w:t>(</w:t>
      </w:r>
      <w:r w:rsidRPr="00C1432C">
        <w:rPr>
          <w:lang w:val="es-ES_tradnl"/>
        </w:rPr>
        <w:t>4.</w:t>
      </w:r>
      <w:r w:rsidR="00471B8C">
        <w:rPr>
          <w:lang w:val="es-ES_tradnl"/>
        </w:rPr>
        <w:t>5</w:t>
      </w:r>
      <w:r w:rsidRPr="00C1432C">
        <w:rPr>
          <w:lang w:val="es-ES_tradnl"/>
        </w:rPr>
        <w:t>4</w:t>
      </w:r>
      <w:r w:rsidR="00471B8C">
        <w:rPr>
          <w:lang w:val="es-ES_tradnl"/>
        </w:rPr>
        <w:t>), y operando, se obtiene</w:t>
      </w:r>
    </w:p>
    <w:p w14:paraId="30E2EB93" w14:textId="77777777" w:rsidR="008A3A70" w:rsidRPr="008A3A70" w:rsidRDefault="00875152" w:rsidP="008A3A70">
      <w:pPr>
        <w:jc w:val="both"/>
        <w:rPr>
          <w:rFonts w:eastAsiaTheme="minorEastAsia"/>
          <w:lang w:val="es-ES_tradnl"/>
        </w:rPr>
      </w:pPr>
      <m:oMathPara>
        <m:oMathParaPr>
          <m:jc m:val="center"/>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num>
                <m:den>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e>
                  </m:d>
                </m:den>
              </m:f>
              <m:r>
                <w:rPr>
                  <w:rFonts w:ascii="Cambria Math" w:hAnsi="Cambria Math"/>
                  <w:lang w:val="es-ES_tradnl"/>
                </w:rPr>
                <m:t xml:space="preserve"> </m:t>
              </m:r>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m:t>
              </m:r>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num>
                <m:den>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e>
                  </m:d>
                </m:den>
              </m:f>
              <m:r>
                <w:rPr>
                  <w:rFonts w:ascii="Cambria Math" w:hAnsi="Cambria Math"/>
                  <w:lang w:val="es-ES_tradnl"/>
                </w:rPr>
                <m:t xml:space="preserve">  </m:t>
              </m:r>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den>
          </m:f>
        </m:oMath>
      </m:oMathPara>
    </w:p>
    <w:p w14:paraId="0C742785" w14:textId="77777777" w:rsidR="008A3A70" w:rsidRPr="008A3A70" w:rsidRDefault="008A3A70" w:rsidP="008A3A70">
      <w:pPr>
        <w:jc w:val="both"/>
        <w:rPr>
          <w:lang w:val="es-ES_tradnl"/>
        </w:rPr>
      </w:pPr>
    </w:p>
    <w:p w14:paraId="5F1CC6DF" w14:textId="77777777" w:rsidR="008A3A70" w:rsidRPr="008A3A70" w:rsidRDefault="00875152" w:rsidP="008A3A70">
      <w:pPr>
        <w:jc w:val="both"/>
        <w:rPr>
          <w:lang w:val="es-ES_tradnl"/>
        </w:rPr>
      </w:pPr>
      <m:oMathPara>
        <m:oMathParaPr>
          <m:jc m:val="center"/>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num>
            <m:den>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e>
              </m:d>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G</m:t>
                  </m:r>
                </m:e>
                <m:sub>
                  <m:r>
                    <w:rPr>
                      <w:rFonts w:ascii="Cambria Math" w:hAnsi="Cambria Math"/>
                      <w:lang w:val="es-ES_tradnl"/>
                    </w:rPr>
                    <m:t>P</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den>
          </m:f>
        </m:oMath>
      </m:oMathPara>
    </w:p>
    <w:p w14:paraId="6E0643A2" w14:textId="77777777" w:rsidR="008A3A70" w:rsidRDefault="008A3A70" w:rsidP="008D04E8">
      <w:pPr>
        <w:jc w:val="both"/>
        <w:rPr>
          <w:lang w:val="es-ES_tradnl"/>
        </w:rPr>
      </w:pPr>
    </w:p>
    <w:p w14:paraId="015D89E7" w14:textId="77777777" w:rsidR="00ED449A" w:rsidRPr="00ED449A" w:rsidRDefault="00875152" w:rsidP="00ED449A">
      <w:pPr>
        <w:jc w:val="both"/>
        <w:rPr>
          <w:rFonts w:eastAsiaTheme="minorEastAsia"/>
          <w:lang w:val="es-ES_tradnl"/>
        </w:rPr>
      </w:pPr>
      <m:oMathPara>
        <m:oMathParaPr>
          <m:jc m:val="center"/>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num>
                <m:den>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m:t>
              </m:r>
            </m:num>
            <m:den>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e>
              </m:d>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num>
                <m:den>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m:t>
              </m:r>
            </m:den>
          </m:f>
        </m:oMath>
      </m:oMathPara>
    </w:p>
    <w:p w14:paraId="7C8013B1" w14:textId="77777777" w:rsidR="00ED449A" w:rsidRPr="00ED449A" w:rsidRDefault="00ED449A" w:rsidP="00ED449A">
      <w:pPr>
        <w:jc w:val="both"/>
        <w:rPr>
          <w:rFonts w:eastAsiaTheme="minorEastAsia"/>
          <w:lang w:val="es-ES_tradnl"/>
        </w:rPr>
      </w:pPr>
    </w:p>
    <w:p w14:paraId="58807705" w14:textId="77777777" w:rsidR="00ED449A" w:rsidRPr="00ED449A" w:rsidRDefault="00875152" w:rsidP="00ED449A">
      <w:pPr>
        <w:jc w:val="both"/>
        <w:rPr>
          <w:rFonts w:eastAsiaTheme="minorEastAsia"/>
          <w:lang w:val="es-ES_tradnl"/>
        </w:rPr>
      </w:pPr>
      <m:oMathPara>
        <m:oMathParaPr>
          <m:jc m:val="center"/>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num>
            <m:den>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e>
              </m:d>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den>
          </m:f>
        </m:oMath>
      </m:oMathPara>
    </w:p>
    <w:p w14:paraId="5362DAA6" w14:textId="77777777" w:rsidR="00ED449A" w:rsidRPr="00ED449A" w:rsidRDefault="00ED449A" w:rsidP="00ED449A">
      <w:pPr>
        <w:jc w:val="both"/>
        <w:rPr>
          <w:rFonts w:eastAsiaTheme="minorEastAsia"/>
          <w:lang w:val="es-ES_tradnl"/>
        </w:rPr>
      </w:pPr>
    </w:p>
    <w:p w14:paraId="126AF85C" w14:textId="77777777" w:rsidR="00ED449A" w:rsidRPr="00D56309" w:rsidRDefault="00875152" w:rsidP="00ED449A">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num>
            <m:den>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den>
          </m:f>
          <m:r>
            <w:rPr>
              <w:rFonts w:ascii="Cambria Math" w:hAnsi="Cambria Math"/>
              <w:lang w:val="es-ES_tradnl"/>
            </w:rPr>
            <m:t xml:space="preserve">                           (4.59)</m:t>
          </m:r>
        </m:oMath>
      </m:oMathPara>
    </w:p>
    <w:p w14:paraId="2CC6A409" w14:textId="77777777" w:rsidR="00ED449A" w:rsidRDefault="00ED449A" w:rsidP="008D04E8">
      <w:pPr>
        <w:jc w:val="both"/>
        <w:rPr>
          <w:lang w:val="es-ES_tradnl"/>
        </w:rPr>
      </w:pPr>
    </w:p>
    <w:p w14:paraId="5B8FB31A" w14:textId="77777777" w:rsidR="008D04E8" w:rsidRDefault="008D04E8" w:rsidP="008D04E8">
      <w:pPr>
        <w:jc w:val="both"/>
        <w:rPr>
          <w:lang w:val="es-ES_tradnl"/>
        </w:rPr>
      </w:pPr>
      <w:r w:rsidRPr="00C1432C">
        <w:rPr>
          <w:lang w:val="es-ES_tradnl"/>
        </w:rPr>
        <w:t>En</w:t>
      </w:r>
      <w:r w:rsidR="006D5BCE">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no aparecen</w:t>
      </w:r>
      <w:r w:rsidR="006D5BCE">
        <w:rPr>
          <w:lang w:val="es-ES_tradnl"/>
        </w:rPr>
        <w:t xml:space="preserve"> </w:t>
      </w:r>
      <m:oMath>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i</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oMath>
      <w:r w:rsidR="006D5BCE">
        <w:rPr>
          <w:rFonts w:eastAsiaTheme="minorEastAsia"/>
          <w:lang w:val="es-ES_tradnl"/>
        </w:rPr>
        <w:t xml:space="preserve"> ni </w:t>
      </w:r>
      <m:oMath>
        <m:sSubSup>
          <m:sSubSupPr>
            <m:ctrlPr>
              <w:rPr>
                <w:rFonts w:ascii="Cambria Math" w:eastAsiaTheme="minorEastAsia" w:hAnsi="Cambria Math"/>
                <w:i/>
                <w:lang w:val="es-ES_tradnl"/>
              </w:rPr>
            </m:ctrlPr>
          </m:sSubSupPr>
          <m:e>
            <m:r>
              <w:rPr>
                <w:rFonts w:ascii="Cambria Math" w:eastAsiaTheme="minorEastAsia" w:hAnsi="Cambria Math"/>
                <w:lang w:val="es-ES_tradnl"/>
              </w:rPr>
              <m:t>B</m:t>
            </m:r>
          </m:e>
          <m:sub>
            <m:r>
              <w:rPr>
                <w:rFonts w:ascii="Cambria Math" w:eastAsiaTheme="minorEastAsia" w:hAnsi="Cambria Math"/>
                <w:lang w:val="es-ES_tradnl"/>
              </w:rPr>
              <m:t>i</m:t>
            </m:r>
          </m:sub>
          <m:sup>
            <m:r>
              <w:rPr>
                <w:rFonts w:ascii="Cambria Math" w:eastAsiaTheme="minorEastAsia" w:hAnsi="Cambria Math"/>
                <w:lang w:val="es-ES_tradnl"/>
              </w:rPr>
              <m:t>*</m:t>
            </m:r>
          </m:sup>
        </m:sSubSup>
        <m:d>
          <m:dPr>
            <m:ctrlPr>
              <w:rPr>
                <w:rFonts w:ascii="Cambria Math" w:eastAsiaTheme="minorEastAsia" w:hAnsi="Cambria Math"/>
                <w:i/>
                <w:lang w:val="es-ES_tradnl"/>
              </w:rPr>
            </m:ctrlPr>
          </m:dPr>
          <m:e>
            <m:r>
              <w:rPr>
                <w:rFonts w:ascii="Cambria Math" w:eastAsiaTheme="minorEastAsia" w:hAnsi="Cambria Math"/>
                <w:lang w:val="es-ES_tradnl"/>
              </w:rPr>
              <m:t>z</m:t>
            </m:r>
          </m:e>
        </m:d>
      </m:oMath>
      <w:r w:rsidR="006D5BCE">
        <w:rPr>
          <w:rFonts w:eastAsiaTheme="minorEastAsia"/>
          <w:lang w:val="es-ES_tradnl"/>
        </w:rPr>
        <w:t xml:space="preserve"> </w:t>
      </w:r>
      <w:r w:rsidRPr="00C1432C">
        <w:rPr>
          <w:lang w:val="es-ES_tradnl"/>
        </w:rPr>
        <w:t>puesto que se suponen cancelados. Se puede también tomar</w:t>
      </w:r>
    </w:p>
    <w:p w14:paraId="32D6D160" w14:textId="77777777" w:rsidR="006D5BCE" w:rsidRPr="00D56309" w:rsidRDefault="00875152" w:rsidP="006D5BCE">
      <w:pPr>
        <w:jc w:val="both"/>
        <w:rPr>
          <w:lang w:val="es-ES_tradnl"/>
        </w:rPr>
      </w:pPr>
      <m:oMathPara>
        <m:oMathParaPr>
          <m:jc m:val="right"/>
        </m:oMathParaPr>
        <m:oMath>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e>
            </m:mr>
            <m:mr>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e>
            </m:mr>
          </m:m>
          <m:r>
            <w:rPr>
              <w:rFonts w:ascii="Cambria Math" w:hAnsi="Cambria Math"/>
              <w:lang w:val="es-ES_tradnl"/>
            </w:rPr>
            <m:t xml:space="preserve">                                                          (4.60)</m:t>
          </m:r>
        </m:oMath>
      </m:oMathPara>
    </w:p>
    <w:p w14:paraId="762B1D0C" w14:textId="77777777" w:rsidR="008D04E8" w:rsidRDefault="008D04E8" w:rsidP="008D04E8">
      <w:pPr>
        <w:jc w:val="both"/>
        <w:rPr>
          <w:lang w:val="es-ES_tradnl"/>
        </w:rPr>
      </w:pPr>
      <w:r w:rsidRPr="00C1432C">
        <w:rPr>
          <w:lang w:val="es-ES_tradnl"/>
        </w:rPr>
        <w:t xml:space="preserve">Representando </w:t>
      </w:r>
      <w:r w:rsidR="00B10B20">
        <w:rPr>
          <w:lang w:val="es-ES_tradnl"/>
        </w:rPr>
        <w:t xml:space="preserve">con </w:t>
      </w:r>
      <m:oMath>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oMath>
      <w:r w:rsidR="00B10B20">
        <w:rPr>
          <w:rFonts w:eastAsiaTheme="minorEastAsia"/>
          <w:lang w:val="es-ES_tradnl"/>
        </w:rPr>
        <w:t xml:space="preserve"> y con </w:t>
      </w:r>
      <m:oMath>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oMath>
      <w:r w:rsidR="00B10B20">
        <w:rPr>
          <w:rFonts w:eastAsiaTheme="minorEastAsia"/>
          <w:lang w:val="es-ES_tradnl"/>
        </w:rPr>
        <w:t xml:space="preserve"> a </w:t>
      </w:r>
      <w:r w:rsidRPr="00C1432C">
        <w:rPr>
          <w:lang w:val="es-ES_tradnl"/>
        </w:rPr>
        <w:t xml:space="preserve">las diferencias entre ceros o polos del modelo ideal y real. </w:t>
      </w:r>
      <w:r w:rsidR="00B10B20">
        <w:rPr>
          <w:lang w:val="es-ES_tradnl"/>
        </w:rPr>
        <w:t>De esta manera (4.19)</w:t>
      </w:r>
      <w:r w:rsidRPr="00C1432C">
        <w:rPr>
          <w:lang w:val="es-ES_tradnl"/>
        </w:rPr>
        <w:t xml:space="preserve"> se puede reescribir </w:t>
      </w:r>
    </w:p>
    <w:p w14:paraId="6F065901" w14:textId="77777777" w:rsidR="00B10B20" w:rsidRPr="00D56309" w:rsidRDefault="00875152" w:rsidP="00B10B20">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d>
                <m:dPr>
                  <m:begChr m:val="["/>
                  <m:endChr m:val="]"/>
                  <m:ctrlPr>
                    <w:rPr>
                      <w:rFonts w:ascii="Cambria Math" w:hAnsi="Cambria Math"/>
                      <w:i/>
                      <w:lang w:val="es-ES_tradnl"/>
                    </w:rPr>
                  </m:ctrlPr>
                </m:dPr>
                <m:e>
                  <m:d>
                    <m:dPr>
                      <m:ctrlPr>
                        <w:rPr>
                          <w:rFonts w:ascii="Cambria Math" w:hAnsi="Cambria Math"/>
                          <w:i/>
                          <w:lang w:val="es-ES_tradnl"/>
                        </w:rPr>
                      </m:ctrlPr>
                    </m:dPr>
                    <m:e>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e>
              </m:d>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num>
            <m:den>
              <m:d>
                <m:dPr>
                  <m:begChr m:val="["/>
                  <m:endChr m:val="]"/>
                  <m:ctrlPr>
                    <w:rPr>
                      <w:rFonts w:ascii="Cambria Math" w:hAnsi="Cambria Math"/>
                      <w:i/>
                      <w:lang w:val="es-ES_tradnl"/>
                    </w:rPr>
                  </m:ctrlPr>
                </m:dPr>
                <m:e>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e>
                  </m:d>
                </m:e>
              </m:d>
              <m:d>
                <m:dPr>
                  <m:begChr m:val="["/>
                  <m:endChr m:val="]"/>
                  <m:ctrlPr>
                    <w:rPr>
                      <w:rFonts w:ascii="Cambria Math" w:hAnsi="Cambria Math"/>
                      <w:i/>
                      <w:lang w:val="es-ES_tradnl"/>
                    </w:rPr>
                  </m:ctrlPr>
                </m:dPr>
                <m:e>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e>
              </m:d>
              <m:r>
                <w:rPr>
                  <w:rFonts w:ascii="Cambria Math" w:hAnsi="Cambria Math"/>
                  <w:lang w:val="es-ES_tradnl"/>
                </w:rPr>
                <m:t>+</m:t>
              </m:r>
              <m:d>
                <m:dPr>
                  <m:begChr m:val="["/>
                  <m:endChr m:val="]"/>
                  <m:ctrlPr>
                    <w:rPr>
                      <w:rFonts w:ascii="Cambria Math" w:hAnsi="Cambria Math"/>
                      <w:i/>
                      <w:lang w:val="es-ES_tradnl"/>
                    </w:rPr>
                  </m:ctrlPr>
                </m:dPr>
                <m:e>
                  <m:d>
                    <m:dPr>
                      <m:ctrlPr>
                        <w:rPr>
                          <w:rFonts w:ascii="Cambria Math" w:hAnsi="Cambria Math"/>
                          <w:i/>
                          <w:lang w:val="es-ES_tradnl"/>
                        </w:rPr>
                      </m:ctrlPr>
                    </m:dPr>
                    <m:e>
                      <m:sSubSup>
                        <m:sSubSupPr>
                          <m:ctrlPr>
                            <w:rPr>
                              <w:rFonts w:ascii="Cambria Math" w:hAnsi="Cambria Math"/>
                              <w:i/>
                              <w:lang w:val="es-ES_tradnl"/>
                            </w:rPr>
                          </m:ctrlPr>
                        </m:sSubSupPr>
                        <m:e>
                          <m:r>
                            <w:rPr>
                              <w:rFonts w:ascii="Cambria Math" w:hAnsi="Cambria Math"/>
                              <w:lang w:val="es-ES_tradnl"/>
                            </w:rPr>
                            <m:t>A</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e>
                  </m:d>
                  <m:sSubSup>
                    <m:sSubSupPr>
                      <m:ctrlPr>
                        <w:rPr>
                          <w:rFonts w:ascii="Cambria Math" w:hAnsi="Cambria Math"/>
                          <w:i/>
                          <w:lang w:val="es-ES_tradnl"/>
                        </w:rPr>
                      </m:ctrlPr>
                    </m:sSubSupPr>
                    <m:e>
                      <m:r>
                        <w:rPr>
                          <w:rFonts w:ascii="Cambria Math" w:hAnsi="Cambria Math"/>
                          <w:lang w:val="es-ES_tradnl"/>
                        </w:rPr>
                        <m:t>B</m:t>
                      </m:r>
                    </m:e>
                    <m:sub>
                      <m:r>
                        <w:rPr>
                          <w:rFonts w:ascii="Cambria Math" w:hAnsi="Cambria Math"/>
                          <w:lang w:val="es-ES_tradnl"/>
                        </w:rPr>
                        <m:t>c</m:t>
                      </m:r>
                    </m:sub>
                    <m:sup>
                      <m:r>
                        <w:rPr>
                          <w:rFonts w:ascii="Cambria Math" w:hAnsi="Cambria Math"/>
                          <w:lang w:val="es-ES_tradnl"/>
                        </w:rPr>
                        <m:t>*</m:t>
                      </m:r>
                    </m:sup>
                  </m:sSubSup>
                  <m:d>
                    <m:dPr>
                      <m:ctrlPr>
                        <w:rPr>
                          <w:rFonts w:ascii="Cambria Math" w:hAnsi="Cambria Math"/>
                          <w:i/>
                          <w:lang w:val="es-ES_tradnl"/>
                        </w:rPr>
                      </m:ctrlPr>
                    </m:dPr>
                    <m:e>
                      <m:r>
                        <w:rPr>
                          <w:rFonts w:ascii="Cambria Math" w:hAnsi="Cambria Math"/>
                          <w:lang w:val="es-ES_tradnl"/>
                        </w:rPr>
                        <m:t>z</m:t>
                      </m:r>
                    </m:e>
                  </m:d>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den>
          </m:f>
          <m:r>
            <w:rPr>
              <w:rFonts w:ascii="Cambria Math" w:hAnsi="Cambria Math"/>
              <w:lang w:val="es-ES_tradnl"/>
            </w:rPr>
            <m:t xml:space="preserve">  (4.61)</m:t>
          </m:r>
        </m:oMath>
      </m:oMathPara>
    </w:p>
    <w:p w14:paraId="6191811C" w14:textId="77777777" w:rsidR="00B10B20" w:rsidRDefault="00B10B20" w:rsidP="008D04E8">
      <w:pPr>
        <w:jc w:val="both"/>
        <w:rPr>
          <w:lang w:val="es-ES_tradnl"/>
        </w:rPr>
      </w:pPr>
    </w:p>
    <w:p w14:paraId="2612F1DB" w14:textId="77777777" w:rsidR="008D04E8" w:rsidRPr="00C1432C" w:rsidRDefault="008D04E8" w:rsidP="008D04E8">
      <w:pPr>
        <w:jc w:val="both"/>
        <w:rPr>
          <w:lang w:val="es-ES_tradnl"/>
        </w:rPr>
      </w:pPr>
      <w:r w:rsidRPr="00C1432C">
        <w:rPr>
          <w:lang w:val="es-ES_tradnl"/>
        </w:rPr>
        <w:lastRenderedPageBreak/>
        <w:t>Para</w:t>
      </w:r>
      <w:r w:rsidR="002501A9">
        <w:rPr>
          <w:lang w:val="es-ES_tradnl"/>
        </w:rPr>
        <w:t xml:space="preserve"> </w:t>
      </w:r>
      <m:oMath>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=0</m:t>
        </m:r>
      </m:oMath>
      <w:r w:rsidRPr="00C1432C">
        <w:rPr>
          <w:lang w:val="es-ES_tradnl"/>
        </w:rPr>
        <w:t xml:space="preserve"> resulta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TR</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oMath>
      <w:r w:rsidR="002501A9">
        <w:rPr>
          <w:lang w:val="es-ES_tradnl"/>
        </w:rPr>
        <w:t>.</w:t>
      </w:r>
      <w:r w:rsidRPr="00C1432C">
        <w:rPr>
          <w:lang w:val="es-ES_tradnl"/>
        </w:rPr>
        <w:t xml:space="preserve"> </w:t>
      </w:r>
    </w:p>
    <w:p w14:paraId="3FD51A80" w14:textId="77777777" w:rsidR="008D04E8" w:rsidRPr="00C1432C" w:rsidRDefault="008D04E8" w:rsidP="008D04E8">
      <w:pPr>
        <w:jc w:val="both"/>
        <w:rPr>
          <w:lang w:val="es-ES_tradnl"/>
        </w:rPr>
      </w:pPr>
      <w:r w:rsidRPr="00C1432C">
        <w:rPr>
          <w:lang w:val="es-ES_tradnl"/>
        </w:rPr>
        <w:t xml:space="preserve">Para  </w:t>
      </w:r>
      <m:oMath>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≠0</m:t>
        </m:r>
      </m:oMath>
      <w:r w:rsidR="002501A9">
        <w:rPr>
          <w:rFonts w:eastAsiaTheme="minorEastAsia"/>
          <w:lang w:val="es-ES_tradnl"/>
        </w:rPr>
        <w:t xml:space="preserve"> y </w:t>
      </w:r>
      <m:oMath>
        <m:r>
          <m:rPr>
            <m:sty m:val="p"/>
          </m:rPr>
          <w:rPr>
            <w:rFonts w:ascii="Cambria Math" w:hAnsi="Cambria Math"/>
            <w:lang w:val="es-ES_tradnl"/>
          </w:rPr>
          <m:t>Δ</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≠0</m:t>
        </m:r>
      </m:oMath>
      <w:r w:rsidRPr="00C1432C">
        <w:rPr>
          <w:lang w:val="es-ES_tradnl"/>
        </w:rPr>
        <w:t xml:space="preserve"> no se cancelan los polos y puede resultar un sistema mal amortiguado o inestable.</w:t>
      </w:r>
    </w:p>
    <w:p w14:paraId="6D668653" w14:textId="77777777" w:rsidR="008D04E8" w:rsidRPr="00C1432C" w:rsidRDefault="008D04E8" w:rsidP="008D04E8">
      <w:pPr>
        <w:jc w:val="both"/>
        <w:rPr>
          <w:lang w:val="es-ES_tradnl"/>
        </w:rPr>
      </w:pPr>
      <w:r w:rsidRPr="00C1432C">
        <w:rPr>
          <w:lang w:val="es-ES_tradnl"/>
        </w:rPr>
        <w:t>No deben diseñarse controladores de cancelación para procesos con polos o ceros cercanos al círculo unitario y en ningún caso para sistemas inestables o de fase no mínima. Los controladores de cancelación se pueden aplicar a procesos suficientemente amortiguados y asintóticamente estables.</w:t>
      </w:r>
    </w:p>
    <w:p w14:paraId="113C1897" w14:textId="77777777" w:rsidR="008D04E8" w:rsidRPr="00C1432C" w:rsidRDefault="008D04E8" w:rsidP="008D04E8">
      <w:pPr>
        <w:jc w:val="both"/>
        <w:rPr>
          <w:b/>
          <w:lang w:val="es-ES_tradnl"/>
        </w:rPr>
      </w:pPr>
      <w:r w:rsidRPr="00C1432C">
        <w:rPr>
          <w:lang w:val="es-ES_tradnl"/>
        </w:rPr>
        <w:t xml:space="preserve"> Este tipo de controladores de cancelación tienen en general una tendencia a producir oscilaciones de frecuencia</w:t>
      </w:r>
      <w:r w:rsidR="002501A9">
        <w:rPr>
          <w:lang w:val="es-ES_tradnl"/>
        </w:rPr>
        <w:t>s</w:t>
      </w:r>
      <w:r w:rsidRPr="00C1432C">
        <w:rPr>
          <w:lang w:val="es-ES_tradnl"/>
        </w:rPr>
        <w:t xml:space="preserve"> relativamente altas y poco amortiguadas. En el intervalo entre las muestras, el proceso (que es continuo) est</w:t>
      </w:r>
      <w:r w:rsidR="002501A9">
        <w:rPr>
          <w:lang w:val="es-ES_tradnl"/>
        </w:rPr>
        <w:t>á</w:t>
      </w:r>
      <w:r w:rsidRPr="00C1432C">
        <w:rPr>
          <w:lang w:val="es-ES_tradnl"/>
        </w:rPr>
        <w:t xml:space="preserve"> operando con el valor retenido a su entrada. En ese intervalo no hay realimentación y el sistema opera a lazo abierto. La nueva acción de control aparece recién en el próximo instante de muestreo para pasar nuevamente a un período con entrada retenida. Esto puede generar oscilaciones si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no está correctamente elegida. Por todas estas razones, si bien el controlador de cancelación presenta un diseño muy simple fijándose a priori una determinada</w:t>
      </w:r>
      <w:r w:rsidR="002501A9">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oMath>
      <w:r w:rsidR="002501A9">
        <w:rPr>
          <w:rFonts w:eastAsiaTheme="minorEastAsia"/>
          <w:lang w:val="es-ES_tradnl"/>
        </w:rPr>
        <w:t xml:space="preserve"> </w:t>
      </w:r>
      <w:r w:rsidRPr="00C1432C">
        <w:rPr>
          <w:lang w:val="es-ES_tradnl"/>
        </w:rPr>
        <w:t>no se recomienda en general, con excepción de aplicaciones a procesos muy amortiguados.</w:t>
      </w:r>
    </w:p>
    <w:p w14:paraId="498804D7" w14:textId="77777777" w:rsidR="008D04E8" w:rsidRDefault="008D04E8" w:rsidP="008D04E8">
      <w:pPr>
        <w:jc w:val="both"/>
        <w:rPr>
          <w:b/>
          <w:lang w:val="es-ES_tradnl"/>
        </w:rPr>
      </w:pPr>
    </w:p>
    <w:p w14:paraId="022E777D" w14:textId="77777777" w:rsidR="008D04E8" w:rsidRPr="00C1432C" w:rsidRDefault="008D04E8" w:rsidP="008D04E8">
      <w:pPr>
        <w:pStyle w:val="Ttulo2"/>
        <w:rPr>
          <w:lang w:val="es-ES_tradnl"/>
        </w:rPr>
      </w:pPr>
      <w:bookmarkStart w:id="51" w:name="_Toc70608841"/>
      <w:r w:rsidRPr="00C1432C">
        <w:rPr>
          <w:lang w:val="es-ES_tradnl"/>
        </w:rPr>
        <w:t>4.5 Controladores de Tiempo Finito.</w:t>
      </w:r>
      <w:bookmarkEnd w:id="51"/>
    </w:p>
    <w:p w14:paraId="4BAA9F8C" w14:textId="77777777" w:rsidR="008D04E8" w:rsidRPr="00C1432C" w:rsidRDefault="008D04E8" w:rsidP="008D04E8">
      <w:pPr>
        <w:jc w:val="both"/>
        <w:rPr>
          <w:lang w:val="es-ES_tradnl"/>
        </w:rPr>
      </w:pPr>
      <w:r w:rsidRPr="00C1432C">
        <w:rPr>
          <w:lang w:val="es-ES_tradnl"/>
        </w:rPr>
        <w:t>Otro tipo de controlador de cancelación pero que presenta considerables ventajas respecto del anteriormente visto, manteniendo la simplicidad de diseño, es el denominado de Tiempo Finito. En este controlador la función de transferencia de lazo cerrado</w:t>
      </w:r>
      <w:r w:rsidR="002501A9">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oMath>
      <w:r w:rsidRPr="00C1432C">
        <w:rPr>
          <w:lang w:val="es-ES_tradnl"/>
        </w:rPr>
        <w:t xml:space="preserve"> no es impuesta por el diseñador, sino que surge a través de un criterio de diseño planteado en el dominio temporal, eliminado así en particular, las oscilaciones que se producen con el controlador de cancelación visto anteriormente. El criterio básico de diseño consiste en imponer la condición a la variable de salida</w:t>
      </w:r>
      <w:r w:rsidR="002501A9">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oMath>
      <w:r w:rsidR="002501A9">
        <w:rPr>
          <w:rFonts w:eastAsiaTheme="minorEastAsia"/>
          <w:lang w:val="es-ES_tradnl"/>
        </w:rPr>
        <w:t xml:space="preserve"> </w:t>
      </w:r>
      <w:r w:rsidRPr="00C1432C">
        <w:rPr>
          <w:lang w:val="es-ES_tradnl"/>
        </w:rPr>
        <w:t>que alcance el valor de estado estacionario en un tiempo finito, tomando de esto su nombre. Las respuestas temporales que produce son muy rápidas y amortiguadas.</w:t>
      </w:r>
    </w:p>
    <w:p w14:paraId="6BB78CFC" w14:textId="77777777" w:rsidR="008D04E8" w:rsidRPr="00C1432C" w:rsidRDefault="008D04E8" w:rsidP="008D04E8">
      <w:pPr>
        <w:jc w:val="both"/>
        <w:rPr>
          <w:lang w:val="es-ES_tradnl"/>
        </w:rPr>
      </w:pPr>
    </w:p>
    <w:p w14:paraId="7BA88931" w14:textId="77777777" w:rsidR="008D04E8" w:rsidRPr="00C1432C" w:rsidRDefault="008D04E8" w:rsidP="008D04E8">
      <w:pPr>
        <w:pStyle w:val="Ttulo3"/>
        <w:rPr>
          <w:lang w:val="es-ES_tradnl"/>
        </w:rPr>
      </w:pPr>
      <w:bookmarkStart w:id="52" w:name="_Toc70608842"/>
      <w:r w:rsidRPr="00C1432C">
        <w:rPr>
          <w:lang w:val="es-ES_tradnl"/>
        </w:rPr>
        <w:t>4.5.1 Determinación de la estructura del controlador.</w:t>
      </w:r>
      <w:bookmarkEnd w:id="52"/>
    </w:p>
    <w:p w14:paraId="0BA42181" w14:textId="77777777" w:rsidR="008D04E8" w:rsidRPr="00C1432C" w:rsidRDefault="008D04E8" w:rsidP="002501A9">
      <w:pPr>
        <w:spacing w:after="0"/>
        <w:jc w:val="both"/>
        <w:rPr>
          <w:lang w:val="es-ES_tradnl"/>
        </w:rPr>
      </w:pPr>
      <w:r w:rsidRPr="00C1432C">
        <w:rPr>
          <w:lang w:val="es-ES_tradnl"/>
        </w:rPr>
        <w:t>Se trata de un controlador de estructura optimizada, ya que la misma surge del criterio de diseño.</w:t>
      </w:r>
    </w:p>
    <w:p w14:paraId="32A5F95A" w14:textId="77777777" w:rsidR="008D04E8" w:rsidRDefault="008D04E8" w:rsidP="008D04E8">
      <w:pPr>
        <w:jc w:val="both"/>
        <w:rPr>
          <w:lang w:val="es-ES_tradnl"/>
        </w:rPr>
      </w:pPr>
      <w:r w:rsidRPr="00C1432C">
        <w:rPr>
          <w:lang w:val="es-ES_tradnl"/>
        </w:rPr>
        <w:t>La función de transferencia del proceso representado e</w:t>
      </w:r>
      <w:r w:rsidR="00D0032E">
        <w:rPr>
          <w:lang w:val="es-ES_tradnl"/>
        </w:rPr>
        <w:t>n el lazo de control de la Fig.</w:t>
      </w:r>
      <w:r w:rsidRPr="00C1432C">
        <w:rPr>
          <w:lang w:val="es-ES_tradnl"/>
        </w:rPr>
        <w:t>4.</w:t>
      </w:r>
      <w:r w:rsidR="00D0032E">
        <w:rPr>
          <w:lang w:val="es-ES_tradnl"/>
        </w:rPr>
        <w:t>29</w:t>
      </w:r>
      <w:r w:rsidRPr="00C1432C">
        <w:rPr>
          <w:lang w:val="es-ES_tradnl"/>
        </w:rPr>
        <w:t>, es</w:t>
      </w:r>
    </w:p>
    <w:p w14:paraId="245BC0F9" w14:textId="77777777" w:rsidR="007C30F0" w:rsidRPr="00D56309" w:rsidRDefault="00875152" w:rsidP="007C30F0">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2</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r>
            <w:rPr>
              <w:rFonts w:ascii="Cambria Math" w:hAnsi="Cambria Math"/>
              <w:lang w:val="es-ES_tradnl"/>
            </w:rPr>
            <m:t xml:space="preserve">                                        (4.62)</m:t>
          </m:r>
        </m:oMath>
      </m:oMathPara>
    </w:p>
    <w:p w14:paraId="6F06CAAC" w14:textId="77777777" w:rsidR="008D04E8" w:rsidRPr="00C1432C" w:rsidRDefault="008D04E8" w:rsidP="008D04E8">
      <w:pPr>
        <w:jc w:val="both"/>
        <w:rPr>
          <w:lang w:val="es-ES_tradnl"/>
        </w:rPr>
      </w:pPr>
    </w:p>
    <w:p w14:paraId="729A2DDB" w14:textId="77777777" w:rsidR="008D04E8" w:rsidRPr="00C1432C" w:rsidRDefault="00F474BD" w:rsidP="00F474BD">
      <w:pPr>
        <w:spacing w:after="0"/>
        <w:jc w:val="center"/>
        <w:rPr>
          <w:lang w:val="es-ES_tradnl"/>
        </w:rPr>
      </w:pPr>
      <w:r>
        <w:rPr>
          <w:noProof/>
          <w:lang w:eastAsia="es-ES"/>
        </w:rPr>
        <w:lastRenderedPageBreak/>
        <mc:AlternateContent>
          <mc:Choice Requires="wpc">
            <w:drawing>
              <wp:inline distT="0" distB="0" distL="0" distR="0" wp14:anchorId="4A27DB52" wp14:editId="7615B972">
                <wp:extent cx="3350362" cy="1081788"/>
                <wp:effectExtent l="0" t="0" r="0" b="0"/>
                <wp:docPr id="585" name="Lienzo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6" name="586 Imagen"/>
                          <pic:cNvPicPr/>
                        </pic:nvPicPr>
                        <pic:blipFill rotWithShape="1">
                          <a:blip r:embed="rId118" cstate="print">
                            <a:extLst>
                              <a:ext uri="{28A0092B-C50C-407E-A947-70E740481C1C}">
                                <a14:useLocalDpi xmlns:a14="http://schemas.microsoft.com/office/drawing/2010/main" val="0"/>
                              </a:ext>
                            </a:extLst>
                          </a:blip>
                          <a:srcRect l="-1422" t="-3079" r="-1622" b="-2237"/>
                          <a:stretch/>
                        </pic:blipFill>
                        <pic:spPr bwMode="auto">
                          <a:xfrm>
                            <a:off x="0" y="36032"/>
                            <a:ext cx="3313786" cy="1046074"/>
                          </a:xfrm>
                          <a:prstGeom prst="rect">
                            <a:avLst/>
                          </a:prstGeom>
                          <a:noFill/>
                          <a:ln>
                            <a:noFill/>
                          </a:ln>
                        </pic:spPr>
                      </pic:pic>
                    </wpc:wpc>
                  </a:graphicData>
                </a:graphic>
              </wp:inline>
            </w:drawing>
          </mc:Choice>
          <mc:Fallback>
            <w:pict>
              <v:group w14:anchorId="5DF805C6" id="Lienzo 585" o:spid="_x0000_s1026" editas="canvas" style="width:263.8pt;height:85.2pt;mso-position-horizontal-relative:char;mso-position-vertical-relative:line" coordsize="33502,10814"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">
                <v:shape id="_x0000_s1027" type="#_x0000_t75" style="position:absolute;width:33502;height:10814;visibility:visible;mso-wrap-style:square">
                  <v:fill o:detectmouseclick="t"/>
                  <v:path o:connecttype="none"/>
                </v:shape>
                <v:shape id="586 Imagen" o:spid="_x0000_s1028" type="#_x0000_t75" style="position:absolute;top:360;width:33137;height:10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">
                  <v:imagedata r:id="rId119" o:title="" croptop="-2018f" cropbottom="-1466f" cropleft="-932f" cropright="-1063f"/>
                </v:shape>
                <w10:anchorlock/>
              </v:group>
            </w:pict>
          </mc:Fallback>
        </mc:AlternateContent>
      </w:r>
    </w:p>
    <w:p w14:paraId="1FDE10B0" w14:textId="77777777" w:rsidR="008D04E8" w:rsidRPr="00D0032E" w:rsidRDefault="00D0032E" w:rsidP="00F474BD">
      <w:pPr>
        <w:jc w:val="center"/>
        <w:rPr>
          <w:lang w:val="es-ES_tradnl"/>
        </w:rPr>
      </w:pPr>
      <w:r w:rsidRPr="00D0032E">
        <w:rPr>
          <w:lang w:val="es-ES_tradnl"/>
        </w:rPr>
        <w:t>Fig.</w:t>
      </w:r>
      <w:r w:rsidR="008D04E8" w:rsidRPr="00D0032E">
        <w:rPr>
          <w:lang w:val="es-ES_tradnl"/>
        </w:rPr>
        <w:t>4.</w:t>
      </w:r>
      <w:r w:rsidRPr="00D0032E">
        <w:rPr>
          <w:lang w:val="es-ES_tradnl"/>
        </w:rPr>
        <w:t>29. Lazo de control</w:t>
      </w:r>
    </w:p>
    <w:p w14:paraId="45BE23D1" w14:textId="34413C20" w:rsidR="00B52048" w:rsidRDefault="007C30F0" w:rsidP="008D04E8">
      <w:pPr>
        <w:jc w:val="both"/>
        <w:rPr>
          <w:lang w:val="es-ES_tradnl"/>
        </w:rPr>
      </w:pPr>
      <w:r>
        <w:rPr>
          <w:lang w:val="es-ES_tradnl"/>
        </w:rPr>
        <w:t xml:space="preserve">Se considera que </w:t>
      </w:r>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0</m:t>
            </m:r>
          </m:sub>
        </m:sSub>
        <m:r>
          <w:rPr>
            <w:rFonts w:ascii="Cambria Math" w:hAnsi="Cambria Math"/>
            <w:lang w:val="es-ES_tradnl"/>
          </w:rPr>
          <m:t>=0</m:t>
        </m:r>
      </m:oMath>
      <w:r w:rsidR="008D04E8" w:rsidRPr="00C1432C">
        <w:rPr>
          <w:lang w:val="es-ES_tradnl"/>
        </w:rPr>
        <w:t xml:space="preserve">, ya que se supone que el sistema no tiene respuesta instantánea. </w:t>
      </w:r>
      <w:r w:rsidR="00776725">
        <w:rPr>
          <w:lang w:val="es-ES_tradnl"/>
        </w:rPr>
        <w:t>Esto es problemático en los sistemas digitales, ya que el cálculo o computo de</w:t>
      </w:r>
      <m:oMath>
        <m:r>
          <w:rPr>
            <w:rFonts w:ascii="Cambria Math" w:hAnsi="Cambria Math"/>
            <w:lang w:val="es-ES_tradnl"/>
          </w:rPr>
          <m:t xml:space="preserve"> y(k)</m:t>
        </m:r>
      </m:oMath>
      <w:r w:rsidR="00776725">
        <w:rPr>
          <w:lang w:val="es-ES_tradnl"/>
        </w:rPr>
        <w:t xml:space="preserve"> estaría dependiendo del valor de la entrada en el mismo instante, es decir, de </w:t>
      </w:r>
      <m:oMath>
        <m:r>
          <w:rPr>
            <w:rFonts w:ascii="Cambria Math" w:hAnsi="Cambria Math"/>
            <w:lang w:val="es-ES_tradnl"/>
          </w:rPr>
          <m:t>u(k)</m:t>
        </m:r>
      </m:oMath>
      <w:r w:rsidR="00776725">
        <w:rPr>
          <w:lang w:val="es-ES_tradnl"/>
        </w:rPr>
        <w:t>.</w:t>
      </w:r>
    </w:p>
    <w:p w14:paraId="2532F998" w14:textId="7B13E827" w:rsidR="008D04E8" w:rsidRDefault="008D04E8" w:rsidP="008D04E8">
      <w:pPr>
        <w:jc w:val="both"/>
        <w:rPr>
          <w:lang w:val="es-ES_tradnl"/>
        </w:rPr>
      </w:pPr>
      <w:r w:rsidRPr="00C1432C">
        <w:rPr>
          <w:lang w:val="es-ES_tradnl"/>
        </w:rPr>
        <w:t>El diseño se realiza considerando que se aplica un escalón unitario a la entrada</w:t>
      </w:r>
      <w:r w:rsidR="007C30F0">
        <w:rPr>
          <w:lang w:val="es-ES_tradnl"/>
        </w:rPr>
        <w:t xml:space="preserve"> </w:t>
      </w:r>
      <m:oMath>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oMath>
      <w:r w:rsidR="007C30F0">
        <w:rPr>
          <w:lang w:val="es-ES_tradnl"/>
        </w:rPr>
        <w:t>:</w:t>
      </w:r>
    </w:p>
    <w:p w14:paraId="2F9E04E7" w14:textId="77777777" w:rsidR="007C30F0" w:rsidRPr="007C30F0" w:rsidRDefault="007C30F0" w:rsidP="007C30F0">
      <w:pPr>
        <w:jc w:val="both"/>
        <w:rPr>
          <w:rFonts w:eastAsiaTheme="minorEastAsia"/>
          <w:lang w:val="es-ES_tradnl"/>
        </w:rPr>
      </w:pPr>
      <m:oMathPara>
        <m:oMathParaPr>
          <m:jc m:val="center"/>
        </m:oMathParaPr>
        <m:oMath>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=1          ∀k=0, 1, 2, …</m:t>
          </m:r>
        </m:oMath>
      </m:oMathPara>
    </w:p>
    <w:p w14:paraId="5C2ECCBC" w14:textId="77777777" w:rsidR="007C30F0" w:rsidRPr="007C30F0" w:rsidRDefault="007C30F0" w:rsidP="007C30F0">
      <w:pPr>
        <w:jc w:val="both"/>
        <w:rPr>
          <w:rFonts w:eastAsiaTheme="minorEastAsia"/>
          <w:lang w:val="es-ES_tradnl"/>
        </w:rPr>
      </w:pPr>
      <m:oMathPara>
        <m:oMathParaPr>
          <m:jc m:val="center"/>
        </m:oMathParaPr>
        <m:oMath>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=0          ∀k&lt;0             </m:t>
          </m:r>
        </m:oMath>
      </m:oMathPara>
    </w:p>
    <w:p w14:paraId="0A7138B1" w14:textId="77777777" w:rsidR="008D04E8" w:rsidRPr="00C1432C" w:rsidRDefault="008D04E8" w:rsidP="008D04E8">
      <w:pPr>
        <w:jc w:val="both"/>
        <w:rPr>
          <w:lang w:val="es-ES_tradnl"/>
        </w:rPr>
      </w:pPr>
      <w:r w:rsidRPr="00C1432C">
        <w:rPr>
          <w:lang w:val="es-ES_tradnl"/>
        </w:rPr>
        <w:t>y fijando la condición que</w:t>
      </w:r>
      <w:r w:rsidR="00A114BC">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oMath>
      <w:r w:rsidR="00A114BC">
        <w:rPr>
          <w:lang w:val="es-ES_tradnl"/>
        </w:rPr>
        <w:t xml:space="preserve"> </w:t>
      </w:r>
      <w:r w:rsidRPr="00C1432C">
        <w:rPr>
          <w:lang w:val="es-ES_tradnl"/>
        </w:rPr>
        <w:t xml:space="preserve">iguale a </w:t>
      </w:r>
      <m:oMath>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C1432C">
        <w:rPr>
          <w:lang w:val="es-ES_tradnl"/>
        </w:rPr>
        <w:t>en un tiempo dado</w:t>
      </w:r>
      <w:r w:rsidR="00A114B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oMath>
      <w:r w:rsidR="00A114BC">
        <w:rPr>
          <w:rFonts w:eastAsiaTheme="minorEastAsia"/>
          <w:lang w:val="es-ES_tradnl"/>
        </w:rPr>
        <w:t>.</w:t>
      </w:r>
    </w:p>
    <w:p w14:paraId="3498A376" w14:textId="77777777" w:rsidR="008D04E8" w:rsidRPr="00C1432C" w:rsidRDefault="008D04E8" w:rsidP="008D04E8">
      <w:pPr>
        <w:jc w:val="both"/>
        <w:rPr>
          <w:lang w:val="es-ES_tradnl"/>
        </w:rPr>
      </w:pPr>
    </w:p>
    <w:p w14:paraId="5EC3B271" w14:textId="77777777" w:rsidR="008D04E8" w:rsidRDefault="008D04E8" w:rsidP="008D04E8">
      <w:pPr>
        <w:jc w:val="both"/>
        <w:rPr>
          <w:lang w:val="es-ES_tradnl"/>
        </w:rPr>
      </w:pPr>
      <w:r w:rsidRPr="00C1432C">
        <w:rPr>
          <w:lang w:val="es-ES_tradnl"/>
        </w:rPr>
        <w:t>En el controlador de tiempo finito simple, este tiempo</w:t>
      </w:r>
      <w:r w:rsidR="00A114B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hAnsi="Cambria Math"/>
            <w:lang w:val="es-ES_tradnl"/>
          </w:rPr>
          <m:t xml:space="preserve"> </m:t>
        </m:r>
      </m:oMath>
      <w:r w:rsidRPr="00C1432C">
        <w:rPr>
          <w:lang w:val="es-ES_tradnl"/>
        </w:rPr>
        <w:t>se fija igual al de muestreo</w:t>
      </w:r>
      <w:r w:rsidR="00A114B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00A114BC">
        <w:rPr>
          <w:rFonts w:eastAsiaTheme="minorEastAsia"/>
          <w:lang w:val="es-ES_tradnl"/>
        </w:rPr>
        <w:t xml:space="preserve"> </w:t>
      </w:r>
      <w:r w:rsidRPr="00C1432C">
        <w:rPr>
          <w:lang w:val="es-ES_tradnl"/>
        </w:rPr>
        <w:t>multiplicado por el orden</w:t>
      </w:r>
      <w:r w:rsidR="00A114BC">
        <w:rPr>
          <w:lang w:val="es-ES_tradnl"/>
        </w:rPr>
        <w:t xml:space="preserve"> </w:t>
      </w:r>
      <m:oMath>
        <m:r>
          <w:rPr>
            <w:rFonts w:ascii="Cambria Math" w:hAnsi="Cambria Math"/>
            <w:lang w:val="es-ES_tradnl"/>
          </w:rPr>
          <m:t xml:space="preserve">m </m:t>
        </m:r>
      </m:oMath>
      <w:r w:rsidRPr="00C1432C">
        <w:rPr>
          <w:lang w:val="es-ES_tradnl"/>
        </w:rPr>
        <w:t>del proceso,</w:t>
      </w:r>
    </w:p>
    <w:p w14:paraId="14A18B52" w14:textId="77777777" w:rsidR="00A114BC" w:rsidRPr="00D56309" w:rsidRDefault="00875152" w:rsidP="00A114BC">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hAnsi="Cambria Math"/>
              <w:lang w:val="es-ES_tradnl"/>
            </w:rPr>
            <m:t>=m</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 xml:space="preserve">                                                                           (4.63)</m:t>
          </m:r>
        </m:oMath>
      </m:oMathPara>
    </w:p>
    <w:p w14:paraId="146A7C58" w14:textId="77777777" w:rsidR="008D04E8" w:rsidRPr="00C1432C" w:rsidRDefault="008D04E8" w:rsidP="008D04E8">
      <w:pPr>
        <w:jc w:val="both"/>
        <w:rPr>
          <w:lang w:val="es-ES_tradnl"/>
        </w:rPr>
      </w:pPr>
      <w:r w:rsidRPr="00C1432C">
        <w:rPr>
          <w:lang w:val="es-ES_tradnl"/>
        </w:rPr>
        <w:t>En principio es posible elegir tiempos de establecimiento mayores que</w:t>
      </w:r>
      <w:r w:rsidR="00A114B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hAnsi="Cambria Math"/>
            <w:lang w:val="es-ES_tradnl"/>
          </w:rPr>
          <m:t>.</m:t>
        </m:r>
      </m:oMath>
      <w:r w:rsidRPr="00C1432C">
        <w:rPr>
          <w:lang w:val="es-ES_tradnl"/>
        </w:rPr>
        <w:t xml:space="preserve"> No obstante resulta coherente considerar que es posible encontrar una solución analítica para llevar un sistema de orden</w:t>
      </w:r>
      <w:r w:rsidR="00A114BC">
        <w:rPr>
          <w:lang w:val="es-ES_tradnl"/>
        </w:rPr>
        <w:t xml:space="preserve"> </w:t>
      </w:r>
      <m:oMath>
        <m:r>
          <w:rPr>
            <w:rFonts w:ascii="Cambria Math" w:hAnsi="Cambria Math"/>
            <w:lang w:val="es-ES_tradnl"/>
          </w:rPr>
          <m:t>m</m:t>
        </m:r>
      </m:oMath>
      <w:r w:rsidRPr="00C1432C">
        <w:rPr>
          <w:lang w:val="es-ES_tradnl"/>
        </w:rPr>
        <w:t xml:space="preserve"> a un estado dado en </w:t>
      </w:r>
      <m:oMath>
        <m:r>
          <w:rPr>
            <w:rFonts w:ascii="Cambria Math" w:hAnsi="Cambria Math"/>
            <w:lang w:val="es-ES_tradnl"/>
          </w:rPr>
          <m:t>m</m:t>
        </m:r>
      </m:oMath>
      <w:r w:rsidRPr="00C1432C">
        <w:rPr>
          <w:lang w:val="es-ES_tradnl"/>
        </w:rPr>
        <w:t xml:space="preserve"> pasos, ya que</w:t>
      </w:r>
      <w:r w:rsidR="00A114BC">
        <w:rPr>
          <w:lang w:val="es-ES_tradnl"/>
        </w:rPr>
        <w:t xml:space="preserve"> </w:t>
      </w:r>
      <m:oMath>
        <m:r>
          <w:rPr>
            <w:rFonts w:ascii="Cambria Math" w:hAnsi="Cambria Math"/>
            <w:lang w:val="es-ES_tradnl"/>
          </w:rPr>
          <m:t>m</m:t>
        </m:r>
      </m:oMath>
      <w:r w:rsidRPr="00C1432C">
        <w:rPr>
          <w:lang w:val="es-ES_tradnl"/>
        </w:rPr>
        <w:t xml:space="preserve"> es el número de valores temporales dependientes entre sí en la ecuación en diferencias y por lo tanto es posible plantear un sistema de</w:t>
      </w:r>
      <w:r w:rsidR="00A114BC">
        <w:rPr>
          <w:lang w:val="es-ES_tradnl"/>
        </w:rPr>
        <w:t xml:space="preserve"> </w:t>
      </w:r>
      <m:oMath>
        <m:r>
          <w:rPr>
            <w:rFonts w:ascii="Cambria Math" w:hAnsi="Cambria Math"/>
            <w:lang w:val="es-ES_tradnl"/>
          </w:rPr>
          <m:t>m</m:t>
        </m:r>
      </m:oMath>
      <w:r w:rsidRPr="00C1432C">
        <w:rPr>
          <w:lang w:val="es-ES_tradnl"/>
        </w:rPr>
        <w:t xml:space="preserve"> ecuaciones con</w:t>
      </w:r>
      <w:r w:rsidR="00A114BC">
        <w:rPr>
          <w:lang w:val="es-ES_tradnl"/>
        </w:rPr>
        <w:t xml:space="preserve"> </w:t>
      </w:r>
      <m:oMath>
        <m:r>
          <w:rPr>
            <w:rFonts w:ascii="Cambria Math" w:hAnsi="Cambria Math"/>
            <w:lang w:val="es-ES_tradnl"/>
          </w:rPr>
          <m:t>m</m:t>
        </m:r>
      </m:oMath>
      <w:r w:rsidRPr="00C1432C">
        <w:rPr>
          <w:lang w:val="es-ES_tradnl"/>
        </w:rPr>
        <w:t xml:space="preserve"> incógnitas. Este sistema tendrá como solución única la secuencia de acciones de control</w:t>
      </w:r>
      <w:r w:rsidR="00A114BC">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C1432C">
        <w:rPr>
          <w:lang w:val="es-ES_tradnl"/>
        </w:rPr>
        <w:t>para que</w:t>
      </w:r>
      <w:r w:rsidR="00A114BC">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oMath>
      <w:r w:rsidRPr="00C1432C">
        <w:rPr>
          <w:lang w:val="es-ES_tradnl"/>
        </w:rPr>
        <w:t xml:space="preserve"> alcance</w:t>
      </w:r>
      <w:r w:rsidR="00A114BC">
        <w:rPr>
          <w:lang w:val="es-ES_tradnl"/>
        </w:rPr>
        <w:t xml:space="preserve"> a </w:t>
      </w:r>
      <m:oMath>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oMath>
      <w:r w:rsidRPr="00C1432C">
        <w:rPr>
          <w:lang w:val="es-ES_tradnl"/>
        </w:rPr>
        <w:t xml:space="preserve"> en el tiempo</w:t>
      </w:r>
      <w:r w:rsidR="00A114B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oMath>
      <w:r w:rsidRPr="00C1432C">
        <w:rPr>
          <w:lang w:val="es-ES_tradnl"/>
        </w:rPr>
        <w:t>. Tiempos</w:t>
      </w:r>
      <w:r w:rsidR="00A114B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hAnsi="Cambria Math"/>
            <w:lang w:val="es-ES_tradnl"/>
          </w:rPr>
          <m:t xml:space="preserve"> </m:t>
        </m:r>
      </m:oMath>
      <w:r w:rsidRPr="00C1432C">
        <w:rPr>
          <w:lang w:val="es-ES_tradnl"/>
        </w:rPr>
        <w:t xml:space="preserve">mayores generará soluciones indeterminadas y será necesario fijar a priori una o varias acciones de control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oMath>
      <w:r w:rsidRPr="00C1432C">
        <w:rPr>
          <w:lang w:val="es-ES_tradnl"/>
        </w:rPr>
        <w:t>, o bien generar alguna otra condición para obtener una solución determinada. Este hecho es en algunos casos deseable y se analiza en el punto 4.5.5. Tiempos de establecimiento</w:t>
      </w:r>
      <w:r w:rsidR="00A114B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hAnsi="Cambria Math"/>
            <w:lang w:val="es-ES_tradnl"/>
          </w:rPr>
          <m:t>&lt;m</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C1432C">
        <w:rPr>
          <w:lang w:val="es-ES_tradnl"/>
        </w:rPr>
        <w:t xml:space="preserve"> imposibilitan la solución analítica para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m:t>
        </m:r>
      </m:oMath>
      <w:r w:rsidRPr="00C1432C">
        <w:rPr>
          <w:lang w:val="es-ES_tradnl"/>
        </w:rPr>
        <w:t xml:space="preserve"> </w:t>
      </w:r>
    </w:p>
    <w:p w14:paraId="5430EE3F" w14:textId="77777777" w:rsidR="008D04E8" w:rsidRDefault="008D04E8" w:rsidP="008D04E8">
      <w:pPr>
        <w:jc w:val="both"/>
        <w:rPr>
          <w:lang w:val="es-ES_tradnl"/>
        </w:rPr>
      </w:pPr>
      <w:r w:rsidRPr="00C1432C">
        <w:rPr>
          <w:lang w:val="es-ES_tradnl"/>
        </w:rPr>
        <w:t xml:space="preserve">Aplicando este criterio resulta para una entrada escalón </w:t>
      </w:r>
    </w:p>
    <w:p w14:paraId="7430BC27" w14:textId="77777777" w:rsidR="00A114BC" w:rsidRPr="00D56309" w:rsidRDefault="00875152" w:rsidP="00A114BC">
      <w:pPr>
        <w:jc w:val="both"/>
        <w:rPr>
          <w:lang w:val="es-ES_tradnl"/>
        </w:rPr>
      </w:pPr>
      <m:oMathPara>
        <m:oMathParaPr>
          <m:jc m:val="right"/>
        </m:oMathParaPr>
        <m:oMath>
          <m:m>
            <m:mPr>
              <m:mcs>
                <m:mc>
                  <m:mcPr>
                    <m:count m:val="1"/>
                    <m:mcJc m:val="center"/>
                  </m:mcPr>
                </m:mc>
              </m:mcs>
              <m:ctrlPr>
                <w:rPr>
                  <w:rFonts w:ascii="Cambria Math" w:hAnsi="Cambria Math"/>
                  <w:i/>
                  <w:lang w:val="es-ES_tradnl"/>
                </w:rPr>
              </m:ctrlPr>
            </m:mPr>
            <m:mr>
              <m:e>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=1      ∀k≥m </m:t>
                </m:r>
              </m:e>
            </m:mr>
            <m:mr>
              <m:e>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m</m:t>
                    </m:r>
                  </m:e>
                </m:d>
                <m:r>
                  <w:rPr>
                    <w:rFonts w:ascii="Cambria Math" w:hAnsi="Cambria Math"/>
                    <w:lang w:val="es-ES_tradnl"/>
                  </w:rPr>
                  <m:t xml:space="preserve">            ∀k≥m </m:t>
                </m:r>
              </m:e>
            </m:mr>
          </m:m>
          <m:r>
            <w:rPr>
              <w:rFonts w:ascii="Cambria Math" w:hAnsi="Cambria Math"/>
              <w:lang w:val="es-ES_tradnl"/>
            </w:rPr>
            <m:t xml:space="preserve">                                                   (4.64)</m:t>
          </m:r>
        </m:oMath>
      </m:oMathPara>
    </w:p>
    <w:p w14:paraId="0CAF1922" w14:textId="77777777" w:rsidR="008D04E8" w:rsidRDefault="008D04E8" w:rsidP="008D04E8">
      <w:pPr>
        <w:jc w:val="both"/>
        <w:rPr>
          <w:lang w:val="es-ES_tradnl"/>
        </w:rPr>
      </w:pPr>
      <w:r w:rsidRPr="00C1432C">
        <w:rPr>
          <w:lang w:val="es-ES_tradnl"/>
        </w:rPr>
        <w:t>Expresando en variable</w:t>
      </w:r>
      <w:r w:rsidR="00A114BC">
        <w:rPr>
          <w:lang w:val="es-ES_tradnl"/>
        </w:rPr>
        <w:t xml:space="preserve"> </w:t>
      </w:r>
      <m:oMath>
        <m:r>
          <w:rPr>
            <w:rFonts w:ascii="Cambria Math" w:hAnsi="Cambria Math"/>
            <w:lang w:val="es-ES_tradnl"/>
          </w:rPr>
          <m:t>z,</m:t>
        </m:r>
      </m:oMath>
      <w:r w:rsidRPr="00C1432C">
        <w:rPr>
          <w:lang w:val="es-ES_tradnl"/>
        </w:rPr>
        <w:t xml:space="preserve"> </w:t>
      </w:r>
      <w:r w:rsidR="00A114BC">
        <w:rPr>
          <w:lang w:val="es-ES_tradnl"/>
        </w:rPr>
        <w:t>e</w:t>
      </w:r>
      <w:r w:rsidRPr="00C1432C">
        <w:rPr>
          <w:lang w:val="es-ES_tradnl"/>
        </w:rPr>
        <w:t>l escalón de entrada es</w:t>
      </w:r>
    </w:p>
    <w:p w14:paraId="3463F5A9" w14:textId="77777777" w:rsidR="00A114BC" w:rsidRPr="00D56309" w:rsidRDefault="00A114BC" w:rsidP="00A114BC">
      <w:pPr>
        <w:jc w:val="both"/>
        <w:rPr>
          <w:lang w:val="es-ES_tradnl"/>
        </w:rPr>
      </w:pPr>
      <m:oMathPara>
        <m:oMathParaPr>
          <m:jc m:val="right"/>
        </m:oMathParaPr>
        <m:oMath>
          <m:r>
            <w:rPr>
              <w:rFonts w:ascii="Cambria Math" w:hAnsi="Cambria Math"/>
              <w:lang w:val="es-ES_tradnl"/>
            </w:rPr>
            <w:lastRenderedPageBreak/>
            <m:t>r</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den>
          </m:f>
          <m:r>
            <w:rPr>
              <w:rFonts w:ascii="Cambria Math" w:hAnsi="Cambria Math"/>
              <w:lang w:val="es-ES_tradnl"/>
            </w:rPr>
            <m:t xml:space="preserve">                                                                  (4.65)</m:t>
          </m:r>
        </m:oMath>
      </m:oMathPara>
    </w:p>
    <w:p w14:paraId="79D412BB" w14:textId="77777777" w:rsidR="008D04E8" w:rsidRDefault="008D04E8" w:rsidP="008D04E8">
      <w:pPr>
        <w:jc w:val="both"/>
        <w:rPr>
          <w:lang w:val="es-ES_tradnl"/>
        </w:rPr>
      </w:pPr>
      <w:r w:rsidRPr="00C1432C">
        <w:rPr>
          <w:lang w:val="es-ES_tradnl"/>
        </w:rPr>
        <w:t xml:space="preserve">La salida será, con la condición de diseño impuesta por la </w:t>
      </w:r>
      <w:r w:rsidR="00A114BC">
        <w:rPr>
          <w:lang w:val="es-ES_tradnl"/>
        </w:rPr>
        <w:t>(</w:t>
      </w:r>
      <w:r w:rsidRPr="00C1432C">
        <w:rPr>
          <w:lang w:val="es-ES_tradnl"/>
        </w:rPr>
        <w:t>4.</w:t>
      </w:r>
      <w:r w:rsidR="00A114BC">
        <w:rPr>
          <w:lang w:val="es-ES_tradnl"/>
        </w:rPr>
        <w:t>64)</w:t>
      </w:r>
    </w:p>
    <w:p w14:paraId="57DF94EE" w14:textId="77777777" w:rsidR="00A114BC" w:rsidRPr="00D56309" w:rsidRDefault="00A114BC" w:rsidP="00A114BC">
      <w:pPr>
        <w:jc w:val="both"/>
        <w:rPr>
          <w:lang w:val="es-ES_tradnl"/>
        </w:rPr>
      </w:pPr>
      <m:oMathPara>
        <m:oMathParaPr>
          <m:jc m:val="right"/>
        </m:oMathParaP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1</m:t>
              </m:r>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2</m:t>
              </m:r>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m-1</m:t>
              </m:r>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r>
            <w:rPr>
              <w:rFonts w:ascii="Cambria Math" w:hAnsi="Cambria Math"/>
              <w:lang w:val="es-ES_tradnl"/>
            </w:rPr>
            <m:t>+1</m:t>
          </m:r>
          <m:d>
            <m:dPr>
              <m:begChr m:val="["/>
              <m:endChr m:val="]"/>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r>
                <w:rPr>
                  <w:rFonts w:ascii="Cambria Math" w:hAnsi="Cambria Math"/>
                  <w:lang w:val="es-ES_tradnl"/>
                </w:rPr>
                <m:t>+…</m:t>
              </m:r>
            </m:e>
          </m:d>
          <m:r>
            <w:rPr>
              <w:rFonts w:ascii="Cambria Math" w:hAnsi="Cambria Math"/>
              <w:lang w:val="es-ES_tradnl"/>
            </w:rPr>
            <m:t xml:space="preserve">    (4.66)</m:t>
          </m:r>
        </m:oMath>
      </m:oMathPara>
    </w:p>
    <w:p w14:paraId="37615830" w14:textId="77777777" w:rsidR="00D0032E" w:rsidRPr="00C1432C" w:rsidRDefault="00D0032E" w:rsidP="008D04E8">
      <w:pPr>
        <w:jc w:val="both"/>
        <w:rPr>
          <w:lang w:val="es-ES_tradnl"/>
        </w:rPr>
      </w:pPr>
    </w:p>
    <w:p w14:paraId="2C80E83B" w14:textId="77777777" w:rsidR="0068150F" w:rsidRDefault="0068150F" w:rsidP="008D04E8">
      <w:pPr>
        <w:jc w:val="both"/>
        <w:rPr>
          <w:lang w:val="es-ES_tradnl"/>
        </w:rPr>
      </w:pPr>
      <w:r>
        <w:rPr>
          <w:lang w:val="es-ES_tradnl"/>
        </w:rPr>
        <w:t>s</w:t>
      </w:r>
      <w:r w:rsidR="008D04E8" w:rsidRPr="00C1432C">
        <w:rPr>
          <w:lang w:val="es-ES_tradnl"/>
        </w:rPr>
        <w:t>iendo</w:t>
      </w:r>
      <w:r w:rsidR="00A114BC">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=0</m:t>
        </m:r>
      </m:oMath>
      <w:r w:rsidR="008D04E8" w:rsidRPr="00C1432C">
        <w:rPr>
          <w:lang w:val="es-ES_tradnl"/>
        </w:rPr>
        <w:t xml:space="preserve"> por ser</w:t>
      </w:r>
      <w:r w:rsidR="00A114BC">
        <w:rPr>
          <w:lang w:val="es-ES_tradnl"/>
        </w:rPr>
        <w:t xml:space="preserve"> </w:t>
      </w:r>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0</m:t>
            </m:r>
          </m:sub>
        </m:sSub>
        <m:r>
          <w:rPr>
            <w:rFonts w:ascii="Cambria Math" w:hAnsi="Cambria Math"/>
            <w:lang w:val="es-ES_tradnl"/>
          </w:rPr>
          <m:t>=0</m:t>
        </m:r>
      </m:oMath>
      <w:r w:rsidR="008D04E8" w:rsidRPr="00C1432C">
        <w:rPr>
          <w:lang w:val="es-ES_tradnl"/>
        </w:rPr>
        <w:t>.</w:t>
      </w:r>
    </w:p>
    <w:p w14:paraId="6859DB26" w14:textId="77777777" w:rsidR="008D04E8" w:rsidRDefault="008D04E8" w:rsidP="008D04E8">
      <w:pPr>
        <w:jc w:val="both"/>
        <w:rPr>
          <w:lang w:val="es-ES_tradnl"/>
        </w:rPr>
      </w:pPr>
      <w:r w:rsidRPr="00C1432C">
        <w:rPr>
          <w:lang w:val="es-ES_tradnl"/>
        </w:rPr>
        <w:t xml:space="preserve">La acción de control se expresa </w:t>
      </w:r>
    </w:p>
    <w:p w14:paraId="5A393817" w14:textId="77777777" w:rsidR="0068150F" w:rsidRPr="00D56309" w:rsidRDefault="0068150F" w:rsidP="0068150F">
      <w:pPr>
        <w:jc w:val="both"/>
        <w:rPr>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1</m:t>
              </m:r>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m-1</m:t>
              </m:r>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m</m:t>
              </m:r>
            </m:e>
          </m:d>
          <m:d>
            <m:dPr>
              <m:begChr m:val="["/>
              <m:endChr m:val="]"/>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r>
                <w:rPr>
                  <w:rFonts w:ascii="Cambria Math" w:hAnsi="Cambria Math"/>
                  <w:lang w:val="es-ES_tradnl"/>
                </w:rPr>
                <m:t>+…</m:t>
              </m:r>
            </m:e>
          </m:d>
          <m:r>
            <w:rPr>
              <w:rFonts w:ascii="Cambria Math" w:hAnsi="Cambria Math"/>
              <w:lang w:val="es-ES_tradnl"/>
            </w:rPr>
            <m:t xml:space="preserve">    (4.67)</m:t>
          </m:r>
        </m:oMath>
      </m:oMathPara>
    </w:p>
    <w:p w14:paraId="6029AAC9" w14:textId="77777777" w:rsidR="008D04E8" w:rsidRPr="00C1432C" w:rsidRDefault="008D04E8" w:rsidP="008D04E8">
      <w:pPr>
        <w:jc w:val="both"/>
        <w:rPr>
          <w:lang w:val="es-ES_tradnl"/>
        </w:rPr>
        <w:sectPr w:rsidR="008D04E8" w:rsidRPr="00C1432C">
          <w:endnotePr>
            <w:numFmt w:val="decimal"/>
          </w:endnotePr>
          <w:type w:val="continuous"/>
          <w:pgSz w:w="11906" w:h="16838"/>
          <w:pgMar w:top="1440" w:right="1134" w:bottom="1440" w:left="1700" w:header="1440" w:footer="1440" w:gutter="0"/>
          <w:cols w:space="720"/>
          <w:noEndnote/>
        </w:sectPr>
      </w:pPr>
    </w:p>
    <w:p w14:paraId="3989D875" w14:textId="77777777" w:rsidR="008D04E8" w:rsidRDefault="008D04E8" w:rsidP="008D04E8">
      <w:pPr>
        <w:jc w:val="both"/>
        <w:rPr>
          <w:lang w:val="es-ES_tradnl"/>
        </w:rPr>
      </w:pPr>
      <w:r w:rsidRPr="00C1432C">
        <w:rPr>
          <w:lang w:val="es-ES_tradnl"/>
        </w:rPr>
        <w:t>La función de transferencia de lazo cerrado, es</w:t>
      </w:r>
    </w:p>
    <w:p w14:paraId="7841C882" w14:textId="77777777" w:rsidR="00F949BB" w:rsidRPr="00D56309" w:rsidRDefault="00875152" w:rsidP="00F949BB">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 xml:space="preserve">                              (4.68)</m:t>
          </m:r>
        </m:oMath>
      </m:oMathPara>
    </w:p>
    <w:p w14:paraId="0EB6126C" w14:textId="77777777" w:rsidR="00F949BB" w:rsidRPr="00C1432C" w:rsidRDefault="00F949BB" w:rsidP="00F949BB">
      <w:pPr>
        <w:jc w:val="both"/>
        <w:rPr>
          <w:lang w:val="es-ES_tradnl"/>
        </w:rPr>
        <w:sectPr w:rsidR="00F949BB" w:rsidRPr="00C1432C">
          <w:endnotePr>
            <w:numFmt w:val="decimal"/>
          </w:endnotePr>
          <w:type w:val="continuous"/>
          <w:pgSz w:w="11906" w:h="16838"/>
          <w:pgMar w:top="1440" w:right="1134" w:bottom="1440" w:left="1700" w:header="1440" w:footer="1440" w:gutter="0"/>
          <w:cols w:space="720"/>
          <w:noEndnote/>
        </w:sectPr>
      </w:pPr>
    </w:p>
    <w:p w14:paraId="79ED81FD" w14:textId="77777777" w:rsidR="008D04E8" w:rsidRPr="00C1432C" w:rsidRDefault="00D0032E" w:rsidP="008D04E8">
      <w:pPr>
        <w:jc w:val="both"/>
        <w:rPr>
          <w:lang w:val="es-ES_tradnl"/>
        </w:rPr>
      </w:pPr>
      <w:r>
        <w:rPr>
          <w:lang w:val="es-ES_tradnl"/>
        </w:rPr>
        <w:t>L</w:t>
      </w:r>
      <w:r w:rsidR="008D04E8" w:rsidRPr="00C1432C">
        <w:rPr>
          <w:lang w:val="es-ES_tradnl"/>
        </w:rPr>
        <w:t>a función de transferencia</w:t>
      </w:r>
      <w:r w:rsidR="00F949BB">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008D04E8" w:rsidRPr="00C1432C">
        <w:rPr>
          <w:lang w:val="es-ES_tradnl"/>
        </w:rPr>
        <w:t>puede</w:t>
      </w:r>
      <w:r w:rsidR="00F949BB">
        <w:rPr>
          <w:lang w:val="es-ES_tradnl"/>
        </w:rPr>
        <w:t xml:space="preserve"> expresarse como un polinomio en </w:t>
      </w:r>
      <m:oMath>
        <m:r>
          <w:rPr>
            <w:rFonts w:ascii="Cambria Math" w:hAnsi="Cambria Math"/>
            <w:lang w:val="es-ES_tradnl"/>
          </w:rPr>
          <m:t>z</m:t>
        </m:r>
      </m:oMath>
    </w:p>
    <w:p w14:paraId="27A0AF10" w14:textId="77777777" w:rsidR="00F949BB" w:rsidRPr="00D56309" w:rsidRDefault="00875152" w:rsidP="00F949BB">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2</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r>
            <w:rPr>
              <w:rFonts w:ascii="Cambria Math" w:hAnsi="Cambria Math"/>
              <w:lang w:val="es-ES_tradnl"/>
            </w:rPr>
            <m:t>=P(z)                  (4.69)</m:t>
          </m:r>
        </m:oMath>
      </m:oMathPara>
    </w:p>
    <w:p w14:paraId="5A68BEDF" w14:textId="77777777" w:rsidR="00F949BB" w:rsidRPr="00C1432C" w:rsidRDefault="00F949BB" w:rsidP="00F949BB">
      <w:pPr>
        <w:jc w:val="both"/>
        <w:rPr>
          <w:lang w:val="es-ES_tradnl"/>
        </w:rPr>
        <w:sectPr w:rsidR="00F949BB" w:rsidRPr="00C1432C">
          <w:endnotePr>
            <w:numFmt w:val="decimal"/>
          </w:endnotePr>
          <w:type w:val="continuous"/>
          <w:pgSz w:w="11906" w:h="16838"/>
          <w:pgMar w:top="1440" w:right="1134" w:bottom="1440" w:left="1700" w:header="1440" w:footer="1440" w:gutter="0"/>
          <w:cols w:space="720"/>
          <w:noEndnote/>
        </w:sectPr>
      </w:pPr>
    </w:p>
    <w:p w14:paraId="7F6F447A" w14:textId="77777777" w:rsidR="008D04E8" w:rsidRDefault="008D04E8" w:rsidP="008D04E8">
      <w:pPr>
        <w:jc w:val="both"/>
        <w:rPr>
          <w:lang w:val="es-ES_tradnl"/>
        </w:rPr>
      </w:pPr>
      <w:r w:rsidRPr="00C1432C">
        <w:rPr>
          <w:lang w:val="es-ES_tradnl"/>
        </w:rPr>
        <w:t xml:space="preserve">Teniendo en cuenta la </w:t>
      </w:r>
      <w:r w:rsidR="00F949BB">
        <w:rPr>
          <w:lang w:val="es-ES_tradnl"/>
        </w:rPr>
        <w:t>(</w:t>
      </w:r>
      <w:r w:rsidRPr="00C1432C">
        <w:rPr>
          <w:lang w:val="es-ES_tradnl"/>
        </w:rPr>
        <w:t>4.</w:t>
      </w:r>
      <w:r w:rsidR="00F949BB">
        <w:rPr>
          <w:lang w:val="es-ES_tradnl"/>
        </w:rPr>
        <w:t>68)</w:t>
      </w:r>
      <w:r w:rsidRPr="00C1432C">
        <w:rPr>
          <w:lang w:val="es-ES_tradnl"/>
        </w:rPr>
        <w:t>, resulta</w:t>
      </w:r>
    </w:p>
    <w:p w14:paraId="6AA309DC" w14:textId="77777777" w:rsidR="00F949BB" w:rsidRPr="00D56309" w:rsidRDefault="00875152" w:rsidP="00F949BB">
      <w:pPr>
        <w:jc w:val="both"/>
        <w:rPr>
          <w:lang w:val="es-ES_tradnl"/>
        </w:rPr>
      </w:pPr>
      <m:oMathPara>
        <m:oMathParaPr>
          <m:jc m:val="right"/>
        </m:oMathParaPr>
        <m:oMath>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2</m:t>
                          </m:r>
                        </m:sub>
                      </m:sSub>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2</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 xml:space="preserve">                                          </m:t>
                      </m:r>
                    </m:e>
                  </m:mr>
                  <m:mr>
                    <m:e>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m</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m-1</m:t>
                                </m:r>
                              </m:e>
                            </m:d>
                            <m:r>
                              <w:rPr>
                                <w:rFonts w:ascii="Cambria Math" w:hAnsi="Cambria Math"/>
                                <w:lang w:val="es-ES_tradnl"/>
                              </w:rPr>
                              <m:t>=1-y(m-1)</m:t>
                            </m:r>
                          </m:e>
                        </m:m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m+1</m:t>
                                </m:r>
                              </m:sub>
                            </m:sSub>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m+1</m:t>
                                </m:r>
                              </m:e>
                            </m:d>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m</m:t>
                                </m:r>
                              </m:e>
                            </m:d>
                            <m:r>
                              <w:rPr>
                                <w:rFonts w:ascii="Cambria Math" w:hAnsi="Cambria Math"/>
                                <w:lang w:val="es-ES_tradnl"/>
                              </w:rPr>
                              <m:t xml:space="preserve">=0                            </m:t>
                            </m:r>
                          </m:e>
                        </m:mr>
                        <m:m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m+i</m:t>
                                      </m:r>
                                    </m:sub>
                                  </m:sSub>
                                  <m:r>
                                    <w:rPr>
                                      <w:rFonts w:ascii="Cambria Math" w:hAnsi="Cambria Math"/>
                                      <w:lang w:val="es-ES_tradnl"/>
                                    </w:rPr>
                                    <m:t>=0</m:t>
                                  </m:r>
                                </m:e>
                              </m:mr>
                            </m:m>
                            <m:r>
                              <w:rPr>
                                <w:rFonts w:ascii="Cambria Math" w:hAnsi="Cambria Math"/>
                                <w:lang w:val="es-ES_tradnl"/>
                              </w:rPr>
                              <m:t xml:space="preserve">                                                                   </m:t>
                            </m:r>
                          </m:e>
                        </m:mr>
                      </m:m>
                    </m:e>
                  </m:mr>
                </m:m>
              </m:e>
            </m:mr>
          </m:m>
          <m:r>
            <w:rPr>
              <w:rFonts w:ascii="Cambria Math" w:hAnsi="Cambria Math"/>
              <w:lang w:val="es-ES_tradnl"/>
            </w:rPr>
            <m:t xml:space="preserve">                           (4.70)</m:t>
          </m:r>
        </m:oMath>
      </m:oMathPara>
    </w:p>
    <w:p w14:paraId="0BBE1B69" w14:textId="77777777" w:rsidR="00F949BB" w:rsidRPr="00C1432C" w:rsidRDefault="00F949BB" w:rsidP="00F949BB">
      <w:pPr>
        <w:jc w:val="both"/>
        <w:rPr>
          <w:lang w:val="es-ES_tradnl"/>
        </w:rPr>
        <w:sectPr w:rsidR="00F949BB" w:rsidRPr="00C1432C">
          <w:endnotePr>
            <w:numFmt w:val="decimal"/>
          </w:endnotePr>
          <w:type w:val="continuous"/>
          <w:pgSz w:w="11906" w:h="16838"/>
          <w:pgMar w:top="1440" w:right="1134" w:bottom="1440" w:left="1700" w:header="1440" w:footer="1440" w:gutter="0"/>
          <w:cols w:space="720"/>
          <w:noEndnote/>
        </w:sectPr>
      </w:pPr>
    </w:p>
    <w:p w14:paraId="172E407F" w14:textId="77777777" w:rsidR="008D04E8" w:rsidRDefault="008D04E8" w:rsidP="008D04E8">
      <w:pPr>
        <w:jc w:val="both"/>
        <w:rPr>
          <w:lang w:val="es-ES_tradnl"/>
        </w:rPr>
      </w:pPr>
      <w:r w:rsidRPr="00C1432C">
        <w:rPr>
          <w:lang w:val="es-ES_tradnl"/>
        </w:rPr>
        <w:t>De igual modo se puede expresar:</w:t>
      </w:r>
    </w:p>
    <w:p w14:paraId="646D0833" w14:textId="77777777" w:rsidR="003A054F" w:rsidRPr="00D56309" w:rsidRDefault="00875152" w:rsidP="003A054F">
      <w:pPr>
        <w:jc w:val="both"/>
        <w:rPr>
          <w:lang w:val="es-ES_tradnl"/>
        </w:rPr>
      </w:pPr>
      <m:oMathPara>
        <m:oMathParaPr>
          <m:jc m:val="right"/>
        </m:oMathParaPr>
        <m:oMath>
          <m:f>
            <m:fPr>
              <m:ctrlPr>
                <w:rPr>
                  <w:rFonts w:ascii="Cambria Math" w:hAnsi="Cambria Math"/>
                  <w:i/>
                  <w:lang w:val="es-ES_tradnl"/>
                </w:rPr>
              </m:ctrlPr>
            </m:fPr>
            <m:num>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d>
            <m:dPr>
              <m:ctrlPr>
                <w:rPr>
                  <w:rFonts w:ascii="Cambria Math" w:hAnsi="Cambria Math"/>
                  <w:i/>
                  <w:lang w:val="es-ES_tradnl"/>
                </w:rPr>
              </m:ctrlPr>
            </m:dPr>
            <m:e>
              <m:r>
                <w:rPr>
                  <w:rFonts w:ascii="Cambria Math" w:hAnsi="Cambria Math"/>
                  <w:lang w:val="es-ES_tradnl"/>
                </w:rPr>
                <m:t>1-</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 xml:space="preserve">                                  (4.71)</m:t>
          </m:r>
        </m:oMath>
      </m:oMathPara>
    </w:p>
    <w:p w14:paraId="45E071FB" w14:textId="77777777" w:rsidR="003A054F" w:rsidRDefault="003A054F" w:rsidP="003A054F">
      <w:pPr>
        <w:jc w:val="both"/>
        <w:rPr>
          <w:lang w:val="es-ES_tradnl"/>
        </w:rPr>
      </w:pPr>
    </w:p>
    <w:p w14:paraId="4E8181C6" w14:textId="77777777" w:rsidR="003A054F" w:rsidRPr="00D56309" w:rsidRDefault="00875152" w:rsidP="003A054F">
      <w:pPr>
        <w:jc w:val="both"/>
        <w:rPr>
          <w:lang w:val="es-ES_tradnl"/>
        </w:rPr>
      </w:pPr>
      <m:oMathPara>
        <m:oMathParaPr>
          <m:jc m:val="right"/>
        </m:oMathParaPr>
        <m:oMath>
          <m:f>
            <m:fPr>
              <m:ctrlPr>
                <w:rPr>
                  <w:rFonts w:ascii="Cambria Math" w:hAnsi="Cambria Math"/>
                  <w:i/>
                  <w:lang w:val="es-ES_tradnl"/>
                </w:rPr>
              </m:ctrlPr>
            </m:fPr>
            <m:num>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r>
            <w:rPr>
              <w:rFonts w:ascii="Cambria Math" w:hAnsi="Cambria Math"/>
              <w:lang w:val="es-ES_tradnl"/>
            </w:rPr>
            <m:t>=Q(z)                                  (4.72)</m:t>
          </m:r>
        </m:oMath>
      </m:oMathPara>
    </w:p>
    <w:p w14:paraId="595C6FBB" w14:textId="77777777" w:rsidR="008D04E8" w:rsidRDefault="003A054F" w:rsidP="008D04E8">
      <w:pPr>
        <w:jc w:val="both"/>
        <w:rPr>
          <w:lang w:val="es-ES_tradnl"/>
        </w:rPr>
      </w:pPr>
      <w:r w:rsidRPr="00C1432C">
        <w:rPr>
          <w:lang w:val="es-ES_tradnl"/>
        </w:rPr>
        <w:t>C</w:t>
      </w:r>
      <w:r w:rsidR="008D04E8" w:rsidRPr="00C1432C">
        <w:rPr>
          <w:lang w:val="es-ES_tradnl"/>
        </w:rPr>
        <w:t>on</w:t>
      </w:r>
    </w:p>
    <w:p w14:paraId="4A373ADD" w14:textId="77777777" w:rsidR="003A054F" w:rsidRPr="00D56309" w:rsidRDefault="00875152" w:rsidP="003A054F">
      <w:pPr>
        <w:jc w:val="both"/>
        <w:rPr>
          <w:lang w:val="es-ES_tradnl"/>
        </w:rPr>
      </w:pPr>
      <m:oMathPara>
        <m:oMathParaPr>
          <m:jc m:val="right"/>
        </m:oMathParaPr>
        <m:oMath>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 xml:space="preserve">                                          </m:t>
                      </m:r>
                    </m:e>
                  </m:mr>
                  <m:mr>
                    <m:e>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m</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m-1</m:t>
                                </m:r>
                              </m:e>
                            </m:d>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m+1</m:t>
                                </m:r>
                              </m:sub>
                            </m:sSub>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m+1</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m</m:t>
                                </m:r>
                              </m:e>
                            </m:d>
                            <m:r>
                              <w:rPr>
                                <w:rFonts w:ascii="Cambria Math" w:hAnsi="Cambria Math"/>
                                <w:lang w:val="es-ES_tradnl"/>
                              </w:rPr>
                              <m:t xml:space="preserve">=0                            </m:t>
                            </m:r>
                          </m:e>
                        </m:mr>
                        <m:m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m+i</m:t>
                                      </m:r>
                                    </m:sub>
                                  </m:sSub>
                                  <m:r>
                                    <w:rPr>
                                      <w:rFonts w:ascii="Cambria Math" w:hAnsi="Cambria Math"/>
                                      <w:lang w:val="es-ES_tradnl"/>
                                    </w:rPr>
                                    <m:t>=0</m:t>
                                  </m:r>
                                </m:e>
                              </m:mr>
                            </m:m>
                            <m:r>
                              <w:rPr>
                                <w:rFonts w:ascii="Cambria Math" w:hAnsi="Cambria Math"/>
                                <w:lang w:val="es-ES_tradnl"/>
                              </w:rPr>
                              <m:t xml:space="preserve">                                                                   </m:t>
                            </m:r>
                          </m:e>
                        </m:mr>
                      </m:m>
                    </m:e>
                  </m:mr>
                </m:m>
              </m:e>
            </m:mr>
          </m:m>
          <m:r>
            <w:rPr>
              <w:rFonts w:ascii="Cambria Math" w:hAnsi="Cambria Math"/>
              <w:lang w:val="es-ES_tradnl"/>
            </w:rPr>
            <m:t xml:space="preserve">                    (4.73)</m:t>
          </m:r>
        </m:oMath>
      </m:oMathPara>
    </w:p>
    <w:p w14:paraId="43DA19A2" w14:textId="77777777" w:rsidR="003A054F" w:rsidRPr="00C1432C" w:rsidRDefault="003A054F" w:rsidP="003A054F">
      <w:pPr>
        <w:jc w:val="both"/>
        <w:rPr>
          <w:lang w:val="es-ES_tradnl"/>
        </w:rPr>
        <w:sectPr w:rsidR="003A054F" w:rsidRPr="00C1432C">
          <w:endnotePr>
            <w:numFmt w:val="decimal"/>
          </w:endnotePr>
          <w:type w:val="continuous"/>
          <w:pgSz w:w="11906" w:h="16838"/>
          <w:pgMar w:top="1440" w:right="1134" w:bottom="1440" w:left="1700" w:header="1440" w:footer="1440" w:gutter="0"/>
          <w:cols w:space="720"/>
          <w:noEndnote/>
        </w:sectPr>
      </w:pPr>
    </w:p>
    <w:p w14:paraId="21164487" w14:textId="77777777" w:rsidR="008D04E8" w:rsidRDefault="008D04E8" w:rsidP="008D04E8">
      <w:pPr>
        <w:jc w:val="both"/>
        <w:rPr>
          <w:lang w:val="es-ES_tradnl"/>
        </w:rPr>
      </w:pPr>
      <w:r w:rsidRPr="00C1432C">
        <w:rPr>
          <w:lang w:val="es-ES_tradnl"/>
        </w:rPr>
        <w:t>Observando los coeficientes</w:t>
      </w:r>
      <w:r w:rsidR="003A054F">
        <w:rPr>
          <w:lang w:val="es-ES_tradnl"/>
        </w:rPr>
        <w:t xml:space="preserve"> </w:t>
      </w:r>
      <m:oMath>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oMath>
      <w:r w:rsidR="003A054F">
        <w:rPr>
          <w:rFonts w:eastAsiaTheme="minorEastAsia"/>
          <w:lang w:val="es-ES_tradnl"/>
        </w:rPr>
        <w:t xml:space="preserve"> y </w:t>
      </w:r>
      <m:oMath>
        <m:sSub>
          <m:sSubPr>
            <m:ctrlPr>
              <w:rPr>
                <w:rFonts w:ascii="Cambria Math" w:eastAsiaTheme="minorEastAsia" w:hAnsi="Cambria Math"/>
                <w:i/>
                <w:lang w:val="es-ES_tradnl"/>
              </w:rPr>
            </m:ctrlPr>
          </m:sSubPr>
          <m:e>
            <m:r>
              <w:rPr>
                <w:rFonts w:ascii="Cambria Math" w:eastAsiaTheme="minorEastAsia" w:hAnsi="Cambria Math"/>
                <w:lang w:val="es-ES_tradnl"/>
              </w:rPr>
              <m:t>q</m:t>
            </m:r>
          </m:e>
          <m:sub>
            <m:r>
              <w:rPr>
                <w:rFonts w:ascii="Cambria Math" w:eastAsiaTheme="minorEastAsia" w:hAnsi="Cambria Math"/>
                <w:lang w:val="es-ES_tradnl"/>
              </w:rPr>
              <m:t>i</m:t>
            </m:r>
          </m:sub>
        </m:sSub>
      </m:oMath>
      <w:r w:rsidRPr="00C1432C">
        <w:rPr>
          <w:lang w:val="es-ES_tradnl"/>
        </w:rPr>
        <w:t xml:space="preserve"> se verifica:</w:t>
      </w:r>
    </w:p>
    <w:p w14:paraId="6E4FBF5D" w14:textId="77777777" w:rsidR="00B76637" w:rsidRPr="00B76637" w:rsidRDefault="00875152" w:rsidP="00B76637">
      <w:pPr>
        <w:jc w:val="both"/>
        <w:rPr>
          <w:rFonts w:eastAsiaTheme="minorEastAsia"/>
          <w:lang w:val="es-ES_tradnl"/>
        </w:rPr>
      </w:pPr>
      <m:oMathPara>
        <m:oMathParaPr>
          <m:jc m:val="right"/>
        </m:oMathParaPr>
        <m:oMath>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e>
          </m:nary>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m</m:t>
              </m:r>
            </m:e>
          </m:d>
          <m:r>
            <w:rPr>
              <w:rFonts w:ascii="Cambria Math" w:hAnsi="Cambria Math"/>
              <w:lang w:val="es-ES_tradnl"/>
            </w:rPr>
            <m:t>=1                                                               (4.74)</m:t>
          </m:r>
        </m:oMath>
      </m:oMathPara>
    </w:p>
    <w:p w14:paraId="046D4834" w14:textId="77777777" w:rsidR="00B76637" w:rsidRPr="00D56309" w:rsidRDefault="00875152" w:rsidP="00B76637">
      <w:pPr>
        <w:jc w:val="both"/>
        <w:rPr>
          <w:lang w:val="es-ES_tradnl"/>
        </w:rPr>
      </w:pPr>
      <m:oMathPara>
        <m:oMathParaPr>
          <m:jc m:val="right"/>
        </m:oMathParaPr>
        <m:oMath>
          <m:nary>
            <m:naryPr>
              <m:chr m:val="∑"/>
              <m:limLoc m:val="undOvr"/>
              <m:ctrlPr>
                <w:rPr>
                  <w:rFonts w:ascii="Cambria Math" w:hAnsi="Cambria Math"/>
                  <w:i/>
                  <w:lang w:val="es-ES_tradnl"/>
                </w:rPr>
              </m:ctrlPr>
            </m:naryPr>
            <m:sub>
              <m:r>
                <w:rPr>
                  <w:rFonts w:ascii="Cambria Math" w:hAnsi="Cambria Math"/>
                  <w:lang w:val="es-ES_tradnl"/>
                </w:rPr>
                <m:t>i=0</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i</m:t>
                  </m:r>
                </m:sub>
              </m:sSub>
            </m:e>
          </m:nary>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m</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P</m:t>
                  </m:r>
                </m:sub>
              </m:sSub>
            </m:den>
          </m:f>
          <m:r>
            <w:rPr>
              <w:rFonts w:ascii="Cambria Math" w:hAnsi="Cambria Math"/>
              <w:lang w:val="es-ES_tradnl"/>
            </w:rPr>
            <m:t xml:space="preserve">                                                             (4.75)</m:t>
          </m:r>
        </m:oMath>
      </m:oMathPara>
    </w:p>
    <w:p w14:paraId="6F779847" w14:textId="77777777" w:rsidR="00B76637" w:rsidRPr="00C1432C" w:rsidRDefault="00B76637" w:rsidP="00B76637">
      <w:pPr>
        <w:jc w:val="both"/>
        <w:rPr>
          <w:lang w:val="es-ES_tradnl"/>
        </w:rPr>
        <w:sectPr w:rsidR="00B76637" w:rsidRPr="00C1432C">
          <w:endnotePr>
            <w:numFmt w:val="decimal"/>
          </w:endnotePr>
          <w:type w:val="continuous"/>
          <w:pgSz w:w="11906" w:h="16838"/>
          <w:pgMar w:top="1440" w:right="1134" w:bottom="1440" w:left="1700" w:header="1440" w:footer="1440" w:gutter="0"/>
          <w:cols w:space="720"/>
          <w:noEndnote/>
        </w:sectPr>
      </w:pPr>
    </w:p>
    <w:p w14:paraId="5A19CE22" w14:textId="77777777" w:rsidR="00D0032E" w:rsidRPr="00C1432C" w:rsidRDefault="008D04E8" w:rsidP="008D04E8">
      <w:pPr>
        <w:jc w:val="both"/>
        <w:rPr>
          <w:lang w:val="es-ES_tradnl"/>
        </w:rPr>
      </w:pPr>
      <w:r w:rsidRPr="00C1432C">
        <w:rPr>
          <w:lang w:val="es-ES_tradnl"/>
        </w:rPr>
        <w:t xml:space="preserve">Siendo </w:t>
      </w:r>
      <m:oMath>
        <m:sSub>
          <m:sSubPr>
            <m:ctrlPr>
              <w:rPr>
                <w:rFonts w:ascii="Cambria Math" w:hAnsi="Cambria Math"/>
                <w:i/>
                <w:lang w:val="es-ES_tradnl"/>
              </w:rPr>
            </m:ctrlPr>
          </m:sSubPr>
          <m:e>
            <m:r>
              <w:rPr>
                <w:rFonts w:ascii="Cambria Math" w:hAnsi="Cambria Math"/>
                <w:lang w:val="es-ES_tradnl"/>
              </w:rPr>
              <m:t>K</m:t>
            </m:r>
          </m:e>
          <m:sub>
            <m:r>
              <w:rPr>
                <w:rFonts w:ascii="Cambria Math" w:hAnsi="Cambria Math"/>
                <w:lang w:val="es-ES_tradnl"/>
              </w:rPr>
              <m:t>P</m:t>
            </m:r>
          </m:sub>
        </m:sSub>
        <m:r>
          <w:rPr>
            <w:rFonts w:ascii="Cambria Math" w:hAnsi="Cambria Math"/>
            <w:lang w:val="es-ES_tradnl"/>
          </w:rPr>
          <m:t xml:space="preserve"> </m:t>
        </m:r>
      </m:oMath>
      <w:r w:rsidRPr="00C1432C">
        <w:rPr>
          <w:lang w:val="es-ES_tradnl"/>
        </w:rPr>
        <w:t>la ganancia estática del proceso.</w:t>
      </w:r>
    </w:p>
    <w:p w14:paraId="2B05CF63" w14:textId="77777777" w:rsidR="008D04E8" w:rsidRDefault="008D04E8" w:rsidP="008D04E8">
      <w:pPr>
        <w:jc w:val="both"/>
        <w:rPr>
          <w:lang w:val="es-ES_tradnl"/>
        </w:rPr>
      </w:pPr>
      <w:r w:rsidRPr="00C1432C">
        <w:rPr>
          <w:lang w:val="es-ES_tradnl"/>
        </w:rPr>
        <w:t>Para el controlador de cancelación (4.47) se ha obtenido</w:t>
      </w:r>
      <w:r w:rsidR="00B76637">
        <w:rPr>
          <w:lang w:val="es-ES_tradnl"/>
        </w:rPr>
        <w:t>:</w:t>
      </w:r>
    </w:p>
    <w:p w14:paraId="18F1C50F" w14:textId="77777777" w:rsidR="00B76637" w:rsidRPr="00D56309" w:rsidRDefault="00875152" w:rsidP="00B76637">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den>
          </m:f>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(4.76)</m:t>
          </m:r>
        </m:oMath>
      </m:oMathPara>
    </w:p>
    <w:p w14:paraId="0E219DDA" w14:textId="77777777" w:rsidR="00B76637" w:rsidRPr="00C1432C" w:rsidRDefault="00B76637" w:rsidP="00B76637">
      <w:pPr>
        <w:jc w:val="both"/>
        <w:rPr>
          <w:lang w:val="es-ES_tradnl"/>
        </w:rPr>
        <w:sectPr w:rsidR="00B76637" w:rsidRPr="00C1432C">
          <w:endnotePr>
            <w:numFmt w:val="decimal"/>
          </w:endnotePr>
          <w:type w:val="continuous"/>
          <w:pgSz w:w="11906" w:h="16838"/>
          <w:pgMar w:top="1440" w:right="1134" w:bottom="1440" w:left="1700" w:header="1440" w:footer="1440" w:gutter="0"/>
          <w:cols w:space="720"/>
          <w:noEndnote/>
        </w:sectPr>
      </w:pPr>
    </w:p>
    <w:p w14:paraId="3AB18006" w14:textId="77777777" w:rsidR="008D04E8" w:rsidRDefault="008D04E8" w:rsidP="008D04E8">
      <w:pPr>
        <w:jc w:val="both"/>
        <w:rPr>
          <w:lang w:val="es-ES_tradnl"/>
        </w:rPr>
      </w:pPr>
      <w:r w:rsidRPr="00C1432C">
        <w:rPr>
          <w:lang w:val="es-ES_tradnl"/>
        </w:rPr>
        <w:t>En el controlador de tiempo finito</w:t>
      </w:r>
      <w:r w:rsidR="00B76637">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no queda librado a la e</w:t>
      </w:r>
      <w:r w:rsidR="00B76637">
        <w:rPr>
          <w:lang w:val="es-ES_tradnl"/>
        </w:rPr>
        <w:t xml:space="preserve">lección del diseñador, sino que </w:t>
      </w:r>
      <w:r w:rsidRPr="00C1432C">
        <w:rPr>
          <w:lang w:val="es-ES_tradnl"/>
        </w:rPr>
        <w:t xml:space="preserve">surge del criterio de diseño y se expresa </w:t>
      </w:r>
      <w:r w:rsidR="00B76637">
        <w:rPr>
          <w:lang w:val="es-ES_tradnl"/>
        </w:rPr>
        <w:t>mediante (4.69)</w:t>
      </w:r>
      <w:r w:rsidRPr="00C1432C">
        <w:rPr>
          <w:lang w:val="es-ES_tradnl"/>
        </w:rPr>
        <w:t>.</w:t>
      </w:r>
    </w:p>
    <w:p w14:paraId="46893920" w14:textId="77777777" w:rsidR="00B76637" w:rsidRPr="00D56309" w:rsidRDefault="00875152" w:rsidP="00B76637">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(4.77)</m:t>
          </m:r>
        </m:oMath>
      </m:oMathPara>
    </w:p>
    <w:p w14:paraId="19615D64" w14:textId="77777777" w:rsidR="00B76637" w:rsidRPr="00C1432C" w:rsidRDefault="00B76637" w:rsidP="00B76637">
      <w:pPr>
        <w:jc w:val="both"/>
        <w:rPr>
          <w:lang w:val="es-ES_tradnl"/>
        </w:rPr>
        <w:sectPr w:rsidR="00B76637" w:rsidRPr="00C1432C">
          <w:endnotePr>
            <w:numFmt w:val="decimal"/>
          </w:endnotePr>
          <w:type w:val="continuous"/>
          <w:pgSz w:w="11906" w:h="16838"/>
          <w:pgMar w:top="1440" w:right="1134" w:bottom="1440" w:left="1700" w:header="1440" w:footer="1440" w:gutter="0"/>
          <w:cols w:space="720"/>
          <w:noEndnote/>
        </w:sectPr>
      </w:pPr>
    </w:p>
    <w:p w14:paraId="474873DC" w14:textId="77777777" w:rsidR="008D04E8" w:rsidRDefault="008D04E8" w:rsidP="008D04E8">
      <w:pPr>
        <w:jc w:val="both"/>
        <w:rPr>
          <w:lang w:val="es-ES_tradnl"/>
        </w:rPr>
      </w:pPr>
      <w:r w:rsidRPr="00C1432C">
        <w:rPr>
          <w:lang w:val="es-ES_tradnl"/>
        </w:rPr>
        <w:t xml:space="preserve">La función de transferencia del proceso puede expresarse también mediante </w:t>
      </w:r>
      <w:r w:rsidR="00B76637">
        <w:rPr>
          <w:lang w:val="es-ES_tradnl"/>
        </w:rPr>
        <w:t>(4.69) y (4.72)</w:t>
      </w:r>
    </w:p>
    <w:p w14:paraId="4191910B" w14:textId="77777777" w:rsidR="00B76637" w:rsidRPr="00D56309" w:rsidRDefault="00875152" w:rsidP="00B76637">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f>
            <m:fPr>
              <m:ctrlPr>
                <w:rPr>
                  <w:rFonts w:ascii="Cambria Math" w:hAnsi="Cambria Math"/>
                  <w:i/>
                  <w:lang w:val="es-ES_tradnl"/>
                </w:rPr>
              </m:ctrlPr>
            </m:fPr>
            <m:num>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(4.78)</m:t>
          </m:r>
        </m:oMath>
      </m:oMathPara>
    </w:p>
    <w:p w14:paraId="08762FD6" w14:textId="77777777" w:rsidR="00B76637" w:rsidRPr="00C1432C" w:rsidRDefault="00B76637" w:rsidP="00B76637">
      <w:pPr>
        <w:jc w:val="both"/>
        <w:rPr>
          <w:lang w:val="es-ES_tradnl"/>
        </w:rPr>
        <w:sectPr w:rsidR="00B76637" w:rsidRPr="00C1432C">
          <w:endnotePr>
            <w:numFmt w:val="decimal"/>
          </w:endnotePr>
          <w:type w:val="continuous"/>
          <w:pgSz w:w="11906" w:h="16838"/>
          <w:pgMar w:top="1440" w:right="1134" w:bottom="1440" w:left="1700" w:header="1440" w:footer="1440" w:gutter="0"/>
          <w:cols w:space="720"/>
          <w:noEndnote/>
        </w:sectPr>
      </w:pPr>
    </w:p>
    <w:p w14:paraId="3915DA3E" w14:textId="77777777" w:rsidR="008D04E8" w:rsidRDefault="008D04E8" w:rsidP="008D04E8">
      <w:pPr>
        <w:jc w:val="both"/>
        <w:rPr>
          <w:lang w:val="es-ES_tradnl"/>
        </w:rPr>
      </w:pPr>
      <w:r w:rsidRPr="00C1432C">
        <w:rPr>
          <w:lang w:val="es-ES_tradnl"/>
        </w:rPr>
        <w:t xml:space="preserve">Reemplazando </w:t>
      </w:r>
      <w:r w:rsidR="00B76637">
        <w:rPr>
          <w:lang w:val="es-ES_tradnl"/>
        </w:rPr>
        <w:t>(4.</w:t>
      </w:r>
      <w:r w:rsidR="00B976C7">
        <w:rPr>
          <w:lang w:val="es-ES_tradnl"/>
        </w:rPr>
        <w:t>77</w:t>
      </w:r>
      <w:r w:rsidR="00B76637">
        <w:rPr>
          <w:lang w:val="es-ES_tradnl"/>
        </w:rPr>
        <w:t xml:space="preserve">) </w:t>
      </w:r>
      <w:r w:rsidRPr="00C1432C">
        <w:rPr>
          <w:lang w:val="es-ES_tradnl"/>
        </w:rPr>
        <w:t xml:space="preserve">y </w:t>
      </w:r>
      <w:r w:rsidR="00B76637">
        <w:rPr>
          <w:lang w:val="es-ES_tradnl"/>
        </w:rPr>
        <w:t>(</w:t>
      </w:r>
      <w:r w:rsidRPr="00C1432C">
        <w:rPr>
          <w:lang w:val="es-ES_tradnl"/>
        </w:rPr>
        <w:t>4.</w:t>
      </w:r>
      <w:r w:rsidR="00B976C7">
        <w:rPr>
          <w:lang w:val="es-ES_tradnl"/>
        </w:rPr>
        <w:t>78</w:t>
      </w:r>
      <w:r w:rsidR="00B76637">
        <w:rPr>
          <w:lang w:val="es-ES_tradnl"/>
        </w:rPr>
        <w:t xml:space="preserve">) </w:t>
      </w:r>
      <w:r w:rsidRPr="00C1432C">
        <w:rPr>
          <w:lang w:val="es-ES_tradnl"/>
        </w:rPr>
        <w:t xml:space="preserve">en </w:t>
      </w:r>
      <w:r w:rsidR="00B76637">
        <w:rPr>
          <w:lang w:val="es-ES_tradnl"/>
        </w:rPr>
        <w:t>(4.</w:t>
      </w:r>
      <w:r w:rsidR="00B976C7">
        <w:rPr>
          <w:lang w:val="es-ES_tradnl"/>
        </w:rPr>
        <w:t>76</w:t>
      </w:r>
      <w:r w:rsidR="00B76637">
        <w:rPr>
          <w:lang w:val="es-ES_tradnl"/>
        </w:rPr>
        <w:t>)</w:t>
      </w:r>
      <w:r w:rsidRPr="00C1432C">
        <w:rPr>
          <w:lang w:val="es-ES_tradnl"/>
        </w:rPr>
        <w:t xml:space="preserve"> se obtiene</w:t>
      </w:r>
    </w:p>
    <w:p w14:paraId="16624A87" w14:textId="77777777" w:rsidR="00B976C7" w:rsidRPr="00B976C7" w:rsidRDefault="00875152" w:rsidP="00B976C7">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color w:val="0070C0"/>
                  <w:lang w:val="es-ES_tradnl"/>
                </w:rPr>
                <m:t>P</m:t>
              </m:r>
              <m:d>
                <m:dPr>
                  <m:ctrlPr>
                    <w:rPr>
                      <w:rFonts w:ascii="Cambria Math" w:hAnsi="Cambria Math"/>
                      <w:i/>
                      <w:color w:val="0070C0"/>
                      <w:lang w:val="es-ES_tradnl"/>
                    </w:rPr>
                  </m:ctrlPr>
                </m:dPr>
                <m:e>
                  <m:r>
                    <w:rPr>
                      <w:rFonts w:ascii="Cambria Math" w:hAnsi="Cambria Math"/>
                      <w:color w:val="0070C0"/>
                      <w:lang w:val="es-ES_tradnl"/>
                    </w:rPr>
                    <m:t>z</m:t>
                  </m:r>
                </m:e>
              </m:d>
            </m:den>
          </m:f>
          <m:f>
            <m:fPr>
              <m:ctrlPr>
                <w:rPr>
                  <w:rFonts w:ascii="Cambria Math" w:hAnsi="Cambria Math"/>
                  <w:i/>
                  <w:lang w:val="es-ES_tradnl"/>
                </w:rPr>
              </m:ctrlPr>
            </m:fPr>
            <m:num>
              <m:r>
                <w:rPr>
                  <w:rFonts w:ascii="Cambria Math" w:hAnsi="Cambria Math"/>
                  <w:color w:val="0070C0"/>
                  <w:lang w:val="es-ES_tradnl"/>
                </w:rPr>
                <m:t>P</m:t>
              </m:r>
              <m:d>
                <m:dPr>
                  <m:ctrlPr>
                    <w:rPr>
                      <w:rFonts w:ascii="Cambria Math" w:hAnsi="Cambria Math"/>
                      <w:i/>
                      <w:color w:val="0070C0"/>
                      <w:lang w:val="es-ES_tradnl"/>
                    </w:rPr>
                  </m:ctrlPr>
                </m:dPr>
                <m:e>
                  <m:r>
                    <w:rPr>
                      <w:rFonts w:ascii="Cambria Math" w:hAnsi="Cambria Math"/>
                      <w:color w:val="0070C0"/>
                      <w:lang w:val="es-ES_tradnl"/>
                    </w:rPr>
                    <m:t>z</m:t>
                  </m:r>
                </m:e>
              </m:d>
            </m:num>
            <m:den>
              <m:r>
                <w:rPr>
                  <w:rFonts w:ascii="Cambria Math" w:hAnsi="Cambria Math"/>
                  <w:lang w:val="es-ES_tradnl"/>
                </w:rPr>
                <m:t>1-P</m:t>
              </m:r>
              <m:d>
                <m:dPr>
                  <m:ctrlPr>
                    <w:rPr>
                      <w:rFonts w:ascii="Cambria Math" w:hAnsi="Cambria Math"/>
                      <w:i/>
                      <w:lang w:val="es-ES_tradnl"/>
                    </w:rPr>
                  </m:ctrlPr>
                </m:dPr>
                <m:e>
                  <m:r>
                    <w:rPr>
                      <w:rFonts w:ascii="Cambria Math" w:hAnsi="Cambria Math"/>
                      <w:lang w:val="es-ES_tradnl"/>
                    </w:rPr>
                    <m:t>z</m:t>
                  </m:r>
                </m:e>
              </m:d>
            </m:den>
          </m:f>
        </m:oMath>
      </m:oMathPara>
    </w:p>
    <w:p w14:paraId="53D1D3E4" w14:textId="77777777" w:rsidR="00B976C7" w:rsidRPr="00D56309" w:rsidRDefault="00875152" w:rsidP="00B976C7">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1-P</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 xml:space="preserve">                                                              (4.79)</m:t>
          </m:r>
        </m:oMath>
      </m:oMathPara>
    </w:p>
    <w:p w14:paraId="33BAAA2B" w14:textId="77777777" w:rsidR="00B976C7" w:rsidRPr="00C1432C" w:rsidRDefault="00B976C7" w:rsidP="00B976C7">
      <w:pPr>
        <w:jc w:val="both"/>
        <w:rPr>
          <w:lang w:val="es-ES_tradnl"/>
        </w:rPr>
        <w:sectPr w:rsidR="00B976C7" w:rsidRPr="00C1432C">
          <w:endnotePr>
            <w:numFmt w:val="decimal"/>
          </w:endnotePr>
          <w:type w:val="continuous"/>
          <w:pgSz w:w="11906" w:h="16838"/>
          <w:pgMar w:top="1440" w:right="1134" w:bottom="1440" w:left="1700" w:header="1440" w:footer="1440" w:gutter="0"/>
          <w:cols w:space="720"/>
          <w:noEndnote/>
        </w:sectPr>
      </w:pPr>
    </w:p>
    <w:p w14:paraId="1B1F1362" w14:textId="77777777" w:rsidR="008D04E8" w:rsidRDefault="008D04E8" w:rsidP="008D04E8">
      <w:pPr>
        <w:jc w:val="both"/>
        <w:rPr>
          <w:lang w:val="es-ES_tradnl"/>
        </w:rPr>
      </w:pPr>
      <w:r w:rsidRPr="00C1432C">
        <w:rPr>
          <w:lang w:val="es-ES_tradnl"/>
        </w:rPr>
        <w:t>También en forma expandida</w:t>
      </w:r>
    </w:p>
    <w:p w14:paraId="12374F53" w14:textId="77777777" w:rsidR="00B976C7" w:rsidRPr="00D56309" w:rsidRDefault="00875152" w:rsidP="00B976C7">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r>
            <w:rPr>
              <w:rFonts w:ascii="Cambria Math" w:hAnsi="Cambria Math"/>
              <w:lang w:val="es-ES_tradnl"/>
            </w:rPr>
            <m:t xml:space="preserve">                                                     (4.80)</m:t>
          </m:r>
        </m:oMath>
      </m:oMathPara>
    </w:p>
    <w:p w14:paraId="6EEAE9E2" w14:textId="77777777" w:rsidR="00B976C7" w:rsidRPr="00C1432C" w:rsidRDefault="00B976C7" w:rsidP="00B976C7">
      <w:pPr>
        <w:jc w:val="both"/>
        <w:rPr>
          <w:lang w:val="es-ES_tradnl"/>
        </w:rPr>
        <w:sectPr w:rsidR="00B976C7" w:rsidRPr="00C1432C">
          <w:endnotePr>
            <w:numFmt w:val="decimal"/>
          </w:endnotePr>
          <w:type w:val="continuous"/>
          <w:pgSz w:w="11906" w:h="16838"/>
          <w:pgMar w:top="1440" w:right="1134" w:bottom="1440" w:left="1700" w:header="1440" w:footer="1440" w:gutter="0"/>
          <w:cols w:space="720"/>
          <w:noEndnote/>
        </w:sectPr>
      </w:pPr>
    </w:p>
    <w:p w14:paraId="451B6EEC" w14:textId="77777777" w:rsidR="008D04E8" w:rsidRPr="00C1432C" w:rsidRDefault="00B976C7" w:rsidP="008D04E8">
      <w:pPr>
        <w:jc w:val="both"/>
        <w:rPr>
          <w:lang w:val="es-ES_tradnl"/>
        </w:rPr>
      </w:pPr>
      <w:r>
        <w:rPr>
          <w:lang w:val="es-ES_tradnl"/>
        </w:rPr>
        <w:t xml:space="preserve">Esta última ecuación </w:t>
      </w:r>
      <w:r w:rsidR="008D04E8" w:rsidRPr="00C1432C">
        <w:rPr>
          <w:lang w:val="es-ES_tradnl"/>
        </w:rPr>
        <w:t>provee la estructura óptima del controlador de acuerdo con el criterio de diseño planteado. Se observa que el orden del controlador es igual al del modelo del proceso.</w:t>
      </w:r>
    </w:p>
    <w:p w14:paraId="487B3C42" w14:textId="77777777" w:rsidR="008D04E8" w:rsidRPr="00C1432C" w:rsidRDefault="008D04E8" w:rsidP="008D04E8">
      <w:pPr>
        <w:jc w:val="both"/>
        <w:rPr>
          <w:lang w:val="es-ES_tradnl"/>
        </w:rPr>
      </w:pPr>
    </w:p>
    <w:p w14:paraId="3AC398BA" w14:textId="77777777" w:rsidR="008D04E8" w:rsidRPr="00C1432C" w:rsidRDefault="008D04E8" w:rsidP="008D04E8">
      <w:pPr>
        <w:pStyle w:val="Ttulo3"/>
        <w:rPr>
          <w:lang w:val="es-ES_tradnl"/>
        </w:rPr>
      </w:pPr>
      <w:bookmarkStart w:id="53" w:name="_Toc70608843"/>
      <w:r w:rsidRPr="00C1432C">
        <w:rPr>
          <w:lang w:val="es-ES_tradnl"/>
        </w:rPr>
        <w:t>4.5.2 Determi</w:t>
      </w:r>
      <w:r>
        <w:rPr>
          <w:lang w:val="es-ES_tradnl"/>
        </w:rPr>
        <w:t>nación de los parámetros</w:t>
      </w:r>
      <w:bookmarkEnd w:id="53"/>
    </w:p>
    <w:p w14:paraId="7CC6EEDC" w14:textId="77777777" w:rsidR="008D04E8" w:rsidRDefault="00935E30" w:rsidP="008D04E8">
      <w:pPr>
        <w:jc w:val="both"/>
        <w:rPr>
          <w:lang w:val="es-ES_tradnl"/>
        </w:rPr>
      </w:pPr>
      <w:r>
        <w:rPr>
          <w:lang w:val="es-ES_tradnl"/>
        </w:rPr>
        <w:t>Comparando (4.62) y (</w:t>
      </w:r>
      <w:r w:rsidR="008D04E8" w:rsidRPr="00C1432C">
        <w:rPr>
          <w:lang w:val="es-ES_tradnl"/>
        </w:rPr>
        <w:t>4.</w:t>
      </w:r>
      <w:r>
        <w:rPr>
          <w:lang w:val="es-ES_tradnl"/>
        </w:rPr>
        <w:t>78)</w:t>
      </w:r>
      <w:r w:rsidR="008D04E8" w:rsidRPr="00C1432C">
        <w:rPr>
          <w:lang w:val="es-ES_tradnl"/>
        </w:rPr>
        <w:t>, se tiene</w:t>
      </w:r>
    </w:p>
    <w:p w14:paraId="76C65F36" w14:textId="77777777" w:rsidR="00935E30" w:rsidRPr="00BA35D9" w:rsidRDefault="00875152" w:rsidP="008D04E8">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B</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A</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den>
          </m:f>
        </m:oMath>
      </m:oMathPara>
    </w:p>
    <w:p w14:paraId="333F8D09" w14:textId="77777777" w:rsidR="00BA35D9" w:rsidRPr="00BA35D9" w:rsidRDefault="00875152" w:rsidP="008D04E8">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oMath>
      </m:oMathPara>
    </w:p>
    <w:p w14:paraId="281253D5" w14:textId="77777777" w:rsidR="00935E30" w:rsidRPr="00D56309" w:rsidRDefault="00875152" w:rsidP="00935E30">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f>
                <m:fPr>
                  <m:ctrlPr>
                    <w:rPr>
                      <w:rFonts w:ascii="Cambria Math" w:hAnsi="Cambria Math"/>
                      <w:i/>
                      <w:lang w:val="es-ES_tradnl"/>
                    </w:rPr>
                  </m:ctrlPr>
                </m:fPr>
                <m:num>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+…+p</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num>
                <m:den>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den>
              </m:f>
            </m:num>
            <m:den>
              <m:f>
                <m:fPr>
                  <m:ctrlPr>
                    <w:rPr>
                      <w:rFonts w:ascii="Cambria Math" w:hAnsi="Cambria Math"/>
                      <w:i/>
                      <w:lang w:val="es-ES_tradnl"/>
                    </w:rPr>
                  </m:ctrlPr>
                </m:fPr>
                <m:num>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num>
                <m:den>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den>
              </m:f>
            </m:den>
          </m:f>
          <m:r>
            <w:rPr>
              <w:rFonts w:ascii="Cambria Math" w:hAnsi="Cambria Math"/>
              <w:lang w:val="es-ES_tradnl"/>
            </w:rPr>
            <m:t xml:space="preserve">                                            (4.81)</m:t>
          </m:r>
        </m:oMath>
      </m:oMathPara>
    </w:p>
    <w:p w14:paraId="6226E9BE" w14:textId="77777777" w:rsidR="00935E30" w:rsidRPr="00C1432C" w:rsidRDefault="00935E30" w:rsidP="00935E30">
      <w:pPr>
        <w:jc w:val="both"/>
        <w:rPr>
          <w:lang w:val="es-ES_tradnl"/>
        </w:rPr>
        <w:sectPr w:rsidR="00935E30" w:rsidRPr="00C1432C">
          <w:endnotePr>
            <w:numFmt w:val="decimal"/>
          </w:endnotePr>
          <w:type w:val="continuous"/>
          <w:pgSz w:w="11906" w:h="16838"/>
          <w:pgMar w:top="1440" w:right="1134" w:bottom="1440" w:left="1700" w:header="1440" w:footer="1440" w:gutter="0"/>
          <w:cols w:space="720"/>
          <w:noEndnote/>
        </w:sectPr>
      </w:pPr>
    </w:p>
    <w:p w14:paraId="09E21649" w14:textId="77777777" w:rsidR="00935E30" w:rsidRDefault="00935E30" w:rsidP="008D04E8">
      <w:pPr>
        <w:jc w:val="both"/>
        <w:rPr>
          <w:lang w:val="es-ES_tradnl"/>
        </w:rPr>
      </w:pPr>
    </w:p>
    <w:p w14:paraId="417DB673" w14:textId="77777777" w:rsidR="008D04E8" w:rsidRDefault="00BA35D9" w:rsidP="008D04E8">
      <w:pPr>
        <w:jc w:val="both"/>
        <w:rPr>
          <w:lang w:val="es-ES_tradnl"/>
        </w:rPr>
      </w:pPr>
      <w:r>
        <w:rPr>
          <w:lang w:val="es-ES_tradnl"/>
        </w:rPr>
        <w:t xml:space="preserve">Donde se </w:t>
      </w:r>
      <w:r w:rsidR="008D04E8" w:rsidRPr="00C1432C">
        <w:rPr>
          <w:lang w:val="es-ES_tradnl"/>
        </w:rPr>
        <w:t>divide numerador y denominador por</w:t>
      </w:r>
      <w:r>
        <w:rPr>
          <w:lang w:val="es-ES_tradnl"/>
        </w:rPr>
        <w:t xml:space="preserve"> </w:t>
      </w:r>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oMath>
      <w:r w:rsidR="008D04E8" w:rsidRPr="00C1432C">
        <w:rPr>
          <w:lang w:val="es-ES_tradnl"/>
        </w:rPr>
        <w:t xml:space="preserve"> con el objeto de normalizar la expresión y </w:t>
      </w:r>
      <w:r>
        <w:rPr>
          <w:lang w:val="es-ES_tradnl"/>
        </w:rPr>
        <w:t xml:space="preserve">de </w:t>
      </w:r>
      <w:r w:rsidR="008D04E8" w:rsidRPr="00C1432C">
        <w:rPr>
          <w:lang w:val="es-ES_tradnl"/>
        </w:rPr>
        <w:t>poder hacer una comparación directa de los coeficientes. Así resulta</w:t>
      </w:r>
      <w:r>
        <w:rPr>
          <w:lang w:val="es-ES_tradnl"/>
        </w:rPr>
        <w:t>:</w:t>
      </w:r>
    </w:p>
    <w:p w14:paraId="0ECD4202" w14:textId="77777777" w:rsidR="00BA35D9" w:rsidRPr="00D56309" w:rsidRDefault="00875152" w:rsidP="00BA35D9">
      <w:pPr>
        <w:jc w:val="both"/>
        <w:rPr>
          <w:lang w:val="es-ES_tradnl"/>
        </w:rPr>
      </w:pPr>
      <m:oMathPara>
        <m:oMathParaPr>
          <m:jc m:val="right"/>
        </m:oMathParaPr>
        <m:oMath>
          <m:m>
            <m:mPr>
              <m:mcs>
                <m:mc>
                  <m:mcPr>
                    <m:count m:val="2"/>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2</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2</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2</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mr>
                </m:m>
              </m:e>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mr>
                </m:m>
              </m:e>
            </m:mr>
          </m:m>
          <m:r>
            <w:rPr>
              <w:rFonts w:ascii="Cambria Math" w:hAnsi="Cambria Math"/>
              <w:lang w:val="es-ES_tradnl"/>
            </w:rPr>
            <m:t xml:space="preserve">                            (4.82)</m:t>
          </m:r>
        </m:oMath>
      </m:oMathPara>
    </w:p>
    <w:p w14:paraId="7369ED3D" w14:textId="77777777" w:rsidR="00BA35D9" w:rsidRPr="00C1432C" w:rsidRDefault="00BA35D9" w:rsidP="00BA35D9">
      <w:pPr>
        <w:jc w:val="both"/>
        <w:rPr>
          <w:lang w:val="es-ES_tradnl"/>
        </w:rPr>
        <w:sectPr w:rsidR="00BA35D9" w:rsidRPr="00C1432C">
          <w:endnotePr>
            <w:numFmt w:val="decimal"/>
          </w:endnotePr>
          <w:type w:val="continuous"/>
          <w:pgSz w:w="11906" w:h="16838"/>
          <w:pgMar w:top="1440" w:right="1134" w:bottom="1440" w:left="1700" w:header="1440" w:footer="1440" w:gutter="0"/>
          <w:cols w:space="720"/>
          <w:noEndnote/>
        </w:sectPr>
      </w:pPr>
    </w:p>
    <w:p w14:paraId="41BF24F0" w14:textId="77777777" w:rsidR="008D04E8" w:rsidRPr="00C1432C" w:rsidRDefault="008D04E8" w:rsidP="008D04E8">
      <w:pPr>
        <w:jc w:val="both"/>
        <w:rPr>
          <w:lang w:val="es-ES_tradnl"/>
        </w:rPr>
      </w:pPr>
      <w:r w:rsidRPr="00C1432C">
        <w:rPr>
          <w:lang w:val="es-ES_tradnl"/>
        </w:rPr>
        <w:t>Los parámetros del controlador quedan todos en función de</w:t>
      </w:r>
      <w:r w:rsidR="00BA35D9">
        <w:rPr>
          <w:lang w:val="es-ES_tradnl"/>
        </w:rPr>
        <w:t xml:space="preserve"> </w:t>
      </w:r>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oMath>
      <w:r w:rsidRPr="00C1432C">
        <w:rPr>
          <w:lang w:val="es-ES_tradnl"/>
        </w:rPr>
        <w:t>. Para calcular</w:t>
      </w:r>
      <w:r w:rsidR="00BA35D9">
        <w:rPr>
          <w:lang w:val="es-ES_tradnl"/>
        </w:rPr>
        <w:t xml:space="preserve"> </w:t>
      </w:r>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oMath>
      <w:r w:rsidRPr="00C1432C">
        <w:rPr>
          <w:lang w:val="es-ES_tradnl"/>
        </w:rPr>
        <w:t xml:space="preserve">se resuelve </w:t>
      </w:r>
      <w:r w:rsidR="00BA35D9">
        <w:rPr>
          <w:lang w:val="es-ES_tradnl"/>
        </w:rPr>
        <w:t>(4.81)</w:t>
      </w:r>
      <w:r w:rsidRPr="00C1432C">
        <w:rPr>
          <w:lang w:val="es-ES_tradnl"/>
        </w:rPr>
        <w:t xml:space="preserve"> para un valor determinado de</w:t>
      </w:r>
      <w:r w:rsidR="00BA35D9">
        <w:rPr>
          <w:lang w:val="es-ES_tradnl"/>
        </w:rPr>
        <w:t xml:space="preserve"> </w:t>
      </w:r>
      <m:oMath>
        <m:r>
          <w:rPr>
            <w:rFonts w:ascii="Cambria Math" w:hAnsi="Cambria Math"/>
            <w:lang w:val="es-ES_tradnl"/>
          </w:rPr>
          <m:t>z,</m:t>
        </m:r>
      </m:oMath>
      <w:r w:rsidRPr="00C1432C">
        <w:rPr>
          <w:lang w:val="es-ES_tradnl"/>
        </w:rPr>
        <w:t xml:space="preserve"> por ejemplo</w:t>
      </w:r>
      <w:r w:rsidR="00BA35D9">
        <w:rPr>
          <w:lang w:val="es-ES_tradnl"/>
        </w:rPr>
        <w:t xml:space="preserve"> </w:t>
      </w:r>
      <m:oMath>
        <m:r>
          <w:rPr>
            <w:rFonts w:ascii="Cambria Math" w:hAnsi="Cambria Math"/>
            <w:lang w:val="es-ES_tradnl"/>
          </w:rPr>
          <m:t>z=1</m:t>
        </m:r>
      </m:oMath>
      <w:r w:rsidRPr="00C1432C">
        <w:rPr>
          <w:lang w:val="es-ES_tradnl"/>
        </w:rPr>
        <w:t>.</w:t>
      </w:r>
    </w:p>
    <w:p w14:paraId="5CF8D4B1" w14:textId="77777777" w:rsidR="008D04E8" w:rsidRDefault="008D04E8" w:rsidP="008D04E8">
      <w:pPr>
        <w:jc w:val="both"/>
        <w:rPr>
          <w:lang w:val="es-ES_tradnl"/>
        </w:rPr>
      </w:pPr>
      <w:r w:rsidRPr="00C1432C">
        <w:rPr>
          <w:lang w:val="es-ES_tradnl"/>
        </w:rPr>
        <w:t>Para</w:t>
      </w:r>
      <w:r w:rsidR="00BA35D9">
        <w:rPr>
          <w:lang w:val="es-ES_tradnl"/>
        </w:rPr>
        <w:t xml:space="preserve"> </w:t>
      </w:r>
      <m:oMath>
        <m:r>
          <w:rPr>
            <w:rFonts w:ascii="Cambria Math" w:hAnsi="Cambria Math"/>
            <w:lang w:val="es-ES_tradnl"/>
          </w:rPr>
          <m:t>z=1</m:t>
        </m:r>
      </m:oMath>
      <w:r w:rsidRPr="00C1432C">
        <w:rPr>
          <w:lang w:val="es-ES_tradnl"/>
        </w:rPr>
        <w:t>, resulta comparando numeradores</w:t>
      </w:r>
    </w:p>
    <w:p w14:paraId="51046B68" w14:textId="77777777" w:rsidR="00E9655C" w:rsidRDefault="00875152" w:rsidP="008D04E8">
      <w:pPr>
        <w:jc w:val="both"/>
        <w:rPr>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color w:val="548DD4" w:themeColor="text2" w:themeTint="99"/>
                      <w:lang w:val="es-ES_tradnl"/>
                    </w:rPr>
                  </m:ctrlPr>
                </m:sSubPr>
                <m:e>
                  <m:r>
                    <w:rPr>
                      <w:rFonts w:ascii="Cambria Math" w:hAnsi="Cambria Math"/>
                      <w:color w:val="548DD4" w:themeColor="text2" w:themeTint="99"/>
                      <w:lang w:val="es-ES_tradnl"/>
                    </w:rPr>
                    <m:t>b</m:t>
                  </m:r>
                </m:e>
                <m:sub>
                  <m:r>
                    <w:rPr>
                      <w:rFonts w:ascii="Cambria Math" w:hAnsi="Cambria Math"/>
                      <w:color w:val="548DD4" w:themeColor="text2" w:themeTint="99"/>
                      <w:lang w:val="es-ES_tradnl"/>
                    </w:rPr>
                    <m:t>1</m:t>
                  </m:r>
                </m:sub>
              </m:sSub>
              <m:sSup>
                <m:sSupPr>
                  <m:ctrlPr>
                    <w:rPr>
                      <w:rFonts w:ascii="Cambria Math" w:hAnsi="Cambria Math"/>
                      <w:i/>
                      <w:color w:val="548DD4" w:themeColor="text2" w:themeTint="99"/>
                      <w:lang w:val="es-ES_tradnl"/>
                    </w:rPr>
                  </m:ctrlPr>
                </m:sSupPr>
                <m:e>
                  <m:r>
                    <w:rPr>
                      <w:rFonts w:ascii="Cambria Math" w:hAnsi="Cambria Math"/>
                      <w:color w:val="548DD4" w:themeColor="text2" w:themeTint="99"/>
                      <w:lang w:val="es-ES_tradnl"/>
                    </w:rPr>
                    <m:t>z</m:t>
                  </m:r>
                </m:e>
                <m:sup>
                  <m:r>
                    <w:rPr>
                      <w:rFonts w:ascii="Cambria Math" w:hAnsi="Cambria Math"/>
                      <w:color w:val="548DD4" w:themeColor="text2" w:themeTint="99"/>
                      <w:lang w:val="es-ES_tradnl"/>
                    </w:rPr>
                    <m:t>-1</m:t>
                  </m:r>
                </m:sup>
              </m:sSup>
              <m:r>
                <w:rPr>
                  <w:rFonts w:ascii="Cambria Math" w:hAnsi="Cambria Math"/>
                  <w:color w:val="548DD4" w:themeColor="text2" w:themeTint="99"/>
                  <w:lang w:val="es-ES_tradnl"/>
                </w:rPr>
                <m:t>+…+</m:t>
              </m:r>
              <m:sSub>
                <m:sSubPr>
                  <m:ctrlPr>
                    <w:rPr>
                      <w:rFonts w:ascii="Cambria Math" w:hAnsi="Cambria Math"/>
                      <w:i/>
                      <w:color w:val="548DD4" w:themeColor="text2" w:themeTint="99"/>
                      <w:lang w:val="es-ES_tradnl"/>
                    </w:rPr>
                  </m:ctrlPr>
                </m:sSubPr>
                <m:e>
                  <m:r>
                    <w:rPr>
                      <w:rFonts w:ascii="Cambria Math" w:hAnsi="Cambria Math"/>
                      <w:color w:val="548DD4" w:themeColor="text2" w:themeTint="99"/>
                      <w:lang w:val="es-ES_tradnl"/>
                    </w:rPr>
                    <m:t>b</m:t>
                  </m:r>
                </m:e>
                <m:sub>
                  <m:r>
                    <w:rPr>
                      <w:rFonts w:ascii="Cambria Math" w:hAnsi="Cambria Math"/>
                      <w:color w:val="548DD4" w:themeColor="text2" w:themeTint="99"/>
                      <w:lang w:val="es-ES_tradnl"/>
                    </w:rPr>
                    <m:t>m</m:t>
                  </m:r>
                </m:sub>
              </m:sSub>
              <m:sSup>
                <m:sSupPr>
                  <m:ctrlPr>
                    <w:rPr>
                      <w:rFonts w:ascii="Cambria Math" w:hAnsi="Cambria Math"/>
                      <w:i/>
                      <w:color w:val="548DD4" w:themeColor="text2" w:themeTint="99"/>
                      <w:lang w:val="es-ES_tradnl"/>
                    </w:rPr>
                  </m:ctrlPr>
                </m:sSupPr>
                <m:e>
                  <m:r>
                    <w:rPr>
                      <w:rFonts w:ascii="Cambria Math" w:hAnsi="Cambria Math"/>
                      <w:color w:val="548DD4" w:themeColor="text2" w:themeTint="99"/>
                      <w:lang w:val="es-ES_tradnl"/>
                    </w:rPr>
                    <m:t>z</m:t>
                  </m:r>
                </m:e>
                <m:sup>
                  <m:r>
                    <w:rPr>
                      <w:rFonts w:ascii="Cambria Math" w:hAnsi="Cambria Math"/>
                      <w:color w:val="548DD4" w:themeColor="text2" w:themeTint="99"/>
                      <w:lang w:val="es-ES_tradnl"/>
                    </w:rPr>
                    <m:t>-m</m:t>
                  </m:r>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r>
            <w:rPr>
              <w:rFonts w:ascii="Cambria Math" w:hAnsi="Cambria Math"/>
              <w:lang w:val="es-ES_tradnl"/>
            </w:rPr>
            <m:t>=</m:t>
          </m:r>
          <m:f>
            <m:fPr>
              <m:ctrlPr>
                <w:rPr>
                  <w:rFonts w:ascii="Cambria Math" w:hAnsi="Cambria Math"/>
                  <w:i/>
                  <w:lang w:val="es-ES_tradnl"/>
                </w:rPr>
              </m:ctrlPr>
            </m:fPr>
            <m:num>
              <m:f>
                <m:fPr>
                  <m:ctrlPr>
                    <w:rPr>
                      <w:rFonts w:ascii="Cambria Math" w:hAnsi="Cambria Math"/>
                      <w:i/>
                      <w:color w:val="548DD4" w:themeColor="text2" w:themeTint="99"/>
                      <w:lang w:val="es-ES_tradnl"/>
                    </w:rPr>
                  </m:ctrlPr>
                </m:fPr>
                <m:num>
                  <m:d>
                    <m:dPr>
                      <m:begChr m:val="["/>
                      <m:endChr m:val="]"/>
                      <m:ctrlPr>
                        <w:rPr>
                          <w:rFonts w:ascii="Cambria Math" w:hAnsi="Cambria Math"/>
                          <w:i/>
                          <w:color w:val="548DD4" w:themeColor="text2" w:themeTint="99"/>
                          <w:lang w:val="es-ES_tradnl"/>
                        </w:rPr>
                      </m:ctrlPr>
                    </m:dPr>
                    <m:e>
                      <m:sSub>
                        <m:sSubPr>
                          <m:ctrlPr>
                            <w:rPr>
                              <w:rFonts w:ascii="Cambria Math" w:hAnsi="Cambria Math"/>
                              <w:i/>
                              <w:color w:val="548DD4" w:themeColor="text2" w:themeTint="99"/>
                              <w:lang w:val="es-ES_tradnl"/>
                            </w:rPr>
                          </m:ctrlPr>
                        </m:sSubPr>
                        <m:e>
                          <m:r>
                            <w:rPr>
                              <w:rFonts w:ascii="Cambria Math" w:hAnsi="Cambria Math"/>
                              <w:color w:val="548DD4" w:themeColor="text2" w:themeTint="99"/>
                              <w:lang w:val="es-ES_tradnl"/>
                            </w:rPr>
                            <m:t>p</m:t>
                          </m:r>
                        </m:e>
                        <m:sub>
                          <m:r>
                            <w:rPr>
                              <w:rFonts w:ascii="Cambria Math" w:hAnsi="Cambria Math"/>
                              <w:color w:val="548DD4" w:themeColor="text2" w:themeTint="99"/>
                              <w:lang w:val="es-ES_tradnl"/>
                            </w:rPr>
                            <m:t>1</m:t>
                          </m:r>
                        </m:sub>
                      </m:sSub>
                      <m:sSup>
                        <m:sSupPr>
                          <m:ctrlPr>
                            <w:rPr>
                              <w:rFonts w:ascii="Cambria Math" w:hAnsi="Cambria Math"/>
                              <w:i/>
                              <w:color w:val="548DD4" w:themeColor="text2" w:themeTint="99"/>
                              <w:lang w:val="es-ES_tradnl"/>
                            </w:rPr>
                          </m:ctrlPr>
                        </m:sSupPr>
                        <m:e>
                          <m:r>
                            <w:rPr>
                              <w:rFonts w:ascii="Cambria Math" w:hAnsi="Cambria Math"/>
                              <w:color w:val="548DD4" w:themeColor="text2" w:themeTint="99"/>
                              <w:lang w:val="es-ES_tradnl"/>
                            </w:rPr>
                            <m:t>z</m:t>
                          </m:r>
                        </m:e>
                        <m:sup>
                          <m:r>
                            <w:rPr>
                              <w:rFonts w:ascii="Cambria Math" w:hAnsi="Cambria Math"/>
                              <w:color w:val="548DD4" w:themeColor="text2" w:themeTint="99"/>
                              <w:lang w:val="es-ES_tradnl"/>
                            </w:rPr>
                            <m:t>-1</m:t>
                          </m:r>
                        </m:sup>
                      </m:sSup>
                      <m:r>
                        <w:rPr>
                          <w:rFonts w:ascii="Cambria Math" w:hAnsi="Cambria Math"/>
                          <w:color w:val="548DD4" w:themeColor="text2" w:themeTint="99"/>
                          <w:lang w:val="es-ES_tradnl"/>
                        </w:rPr>
                        <m:t>+…+p</m:t>
                      </m:r>
                      <m:sSup>
                        <m:sSupPr>
                          <m:ctrlPr>
                            <w:rPr>
                              <w:rFonts w:ascii="Cambria Math" w:hAnsi="Cambria Math"/>
                              <w:i/>
                              <w:color w:val="548DD4" w:themeColor="text2" w:themeTint="99"/>
                              <w:lang w:val="es-ES_tradnl"/>
                            </w:rPr>
                          </m:ctrlPr>
                        </m:sSupPr>
                        <m:e>
                          <m:r>
                            <w:rPr>
                              <w:rFonts w:ascii="Cambria Math" w:hAnsi="Cambria Math"/>
                              <w:color w:val="548DD4" w:themeColor="text2" w:themeTint="99"/>
                              <w:lang w:val="es-ES_tradnl"/>
                            </w:rPr>
                            <m:t>z</m:t>
                          </m:r>
                        </m:e>
                        <m:sup>
                          <m:r>
                            <w:rPr>
                              <w:rFonts w:ascii="Cambria Math" w:hAnsi="Cambria Math"/>
                              <w:color w:val="548DD4" w:themeColor="text2" w:themeTint="99"/>
                              <w:lang w:val="es-ES_tradnl"/>
                            </w:rPr>
                            <m:t>-m</m:t>
                          </m:r>
                        </m:sup>
                      </m:sSup>
                    </m:e>
                  </m:d>
                </m:num>
                <m:den>
                  <m:sSub>
                    <m:sSubPr>
                      <m:ctrlPr>
                        <w:rPr>
                          <w:rFonts w:ascii="Cambria Math" w:hAnsi="Cambria Math"/>
                          <w:i/>
                          <w:color w:val="548DD4" w:themeColor="text2" w:themeTint="99"/>
                          <w:lang w:val="es-ES_tradnl"/>
                        </w:rPr>
                      </m:ctrlPr>
                    </m:sSubPr>
                    <m:e>
                      <m:r>
                        <w:rPr>
                          <w:rFonts w:ascii="Cambria Math" w:hAnsi="Cambria Math"/>
                          <w:color w:val="548DD4" w:themeColor="text2" w:themeTint="99"/>
                          <w:lang w:val="es-ES_tradnl"/>
                        </w:rPr>
                        <m:t>q</m:t>
                      </m:r>
                    </m:e>
                    <m:sub>
                      <m:r>
                        <w:rPr>
                          <w:rFonts w:ascii="Cambria Math" w:hAnsi="Cambria Math"/>
                          <w:color w:val="548DD4" w:themeColor="text2" w:themeTint="99"/>
                          <w:lang w:val="es-ES_tradnl"/>
                        </w:rPr>
                        <m:t>0</m:t>
                      </m:r>
                    </m:sub>
                  </m:sSub>
                </m:den>
              </m:f>
            </m:num>
            <m:den>
              <m:f>
                <m:fPr>
                  <m:ctrlPr>
                    <w:rPr>
                      <w:rFonts w:ascii="Cambria Math" w:hAnsi="Cambria Math"/>
                      <w:i/>
                      <w:lang w:val="es-ES_tradnl"/>
                    </w:rPr>
                  </m:ctrlPr>
                </m:fPr>
                <m:num>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num>
                <m:den>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den>
              </m:f>
            </m:den>
          </m:f>
        </m:oMath>
      </m:oMathPara>
    </w:p>
    <w:p w14:paraId="31995E35" w14:textId="77777777" w:rsidR="00E9655C" w:rsidRPr="00E9655C" w:rsidRDefault="00875152" w:rsidP="00E9655C">
      <w:pPr>
        <w:jc w:val="both"/>
        <w:rPr>
          <w:rFonts w:eastAsiaTheme="minorEastAsia"/>
          <w:lang w:val="es-ES_tradnl"/>
        </w:rPr>
      </w:pPr>
      <m:oMathPara>
        <m:oMath>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r>
                <w:rPr>
                  <w:rFonts w:ascii="Cambria Math" w:hAnsi="Cambria Math"/>
                  <w:lang w:val="es-ES_tradnl"/>
                </w:rPr>
                <m:t xml:space="preserve"> </m:t>
              </m:r>
            </m:e>
          </m:nary>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den>
          </m:f>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r>
                <w:rPr>
                  <w:rFonts w:ascii="Cambria Math" w:hAnsi="Cambria Math"/>
                  <w:lang w:val="es-ES_tradnl"/>
                </w:rPr>
                <m:t xml:space="preserve"> </m:t>
              </m:r>
            </m:e>
          </m:nary>
        </m:oMath>
      </m:oMathPara>
    </w:p>
    <w:p w14:paraId="63BFE088" w14:textId="77777777" w:rsidR="008D04E8" w:rsidRDefault="008D04E8" w:rsidP="008D04E8">
      <w:pPr>
        <w:jc w:val="both"/>
        <w:rPr>
          <w:lang w:val="es-ES_tradnl"/>
        </w:rPr>
      </w:pPr>
      <w:r w:rsidRPr="00C1432C">
        <w:rPr>
          <w:lang w:val="es-ES_tradnl"/>
        </w:rPr>
        <w:t xml:space="preserve">Considerando que </w:t>
      </w:r>
      <m:oMath>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r>
              <w:rPr>
                <w:rFonts w:ascii="Cambria Math" w:hAnsi="Cambria Math"/>
                <w:lang w:val="es-ES_tradnl"/>
              </w:rPr>
              <m:t xml:space="preserve"> </m:t>
            </m:r>
          </m:e>
        </m:nary>
        <m:r>
          <w:rPr>
            <w:rFonts w:ascii="Cambria Math" w:hAnsi="Cambria Math"/>
            <w:lang w:val="es-ES_tradnl"/>
          </w:rPr>
          <m:t>=1</m:t>
        </m:r>
      </m:oMath>
      <w:r w:rsidRPr="00C1432C">
        <w:rPr>
          <w:lang w:val="es-ES_tradnl"/>
        </w:rPr>
        <w:t xml:space="preserve"> </w:t>
      </w:r>
      <w:r w:rsidR="00E9655C">
        <w:rPr>
          <w:lang w:val="es-ES_tradnl"/>
        </w:rPr>
        <w:t xml:space="preserve">según </w:t>
      </w:r>
      <w:r w:rsidRPr="00C1432C">
        <w:rPr>
          <w:lang w:val="es-ES_tradnl"/>
        </w:rPr>
        <w:t>(4.</w:t>
      </w:r>
      <w:r w:rsidR="00E9655C">
        <w:rPr>
          <w:lang w:val="es-ES_tradnl"/>
        </w:rPr>
        <w:t>74</w:t>
      </w:r>
      <w:r w:rsidRPr="00C1432C">
        <w:rPr>
          <w:lang w:val="es-ES_tradnl"/>
        </w:rPr>
        <w:t>)</w:t>
      </w:r>
      <w:r w:rsidR="00E9655C">
        <w:rPr>
          <w:lang w:val="es-ES_tradnl"/>
        </w:rPr>
        <w:t xml:space="preserve"> entonces</w:t>
      </w:r>
      <w:r w:rsidRPr="00C1432C">
        <w:rPr>
          <w:lang w:val="es-ES_tradnl"/>
        </w:rPr>
        <w:t xml:space="preserve"> resulta</w:t>
      </w:r>
    </w:p>
    <w:p w14:paraId="5315B3F9" w14:textId="77777777" w:rsidR="00E9655C" w:rsidRPr="00D56309" w:rsidRDefault="00875152" w:rsidP="00E9655C">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r>
                    <w:rPr>
                      <w:rFonts w:ascii="Cambria Math" w:hAnsi="Cambria Math"/>
                      <w:lang w:val="es-ES_tradnl"/>
                    </w:rPr>
                    <m:t xml:space="preserve"> </m:t>
                  </m:r>
                </m:e>
              </m:nary>
            </m:den>
          </m:f>
          <m:r>
            <w:rPr>
              <w:rFonts w:ascii="Cambria Math" w:hAnsi="Cambria Math"/>
              <w:lang w:val="es-ES_tradnl"/>
            </w:rPr>
            <m:t xml:space="preserve">                                                                   (4.83)</m:t>
          </m:r>
        </m:oMath>
      </m:oMathPara>
    </w:p>
    <w:p w14:paraId="02A626E3" w14:textId="77777777" w:rsidR="00E9655C" w:rsidRPr="00C1432C" w:rsidRDefault="00E9655C" w:rsidP="00E9655C">
      <w:pPr>
        <w:jc w:val="both"/>
        <w:rPr>
          <w:lang w:val="es-ES_tradnl"/>
        </w:rPr>
        <w:sectPr w:rsidR="00E9655C" w:rsidRPr="00C1432C">
          <w:endnotePr>
            <w:numFmt w:val="decimal"/>
          </w:endnotePr>
          <w:type w:val="continuous"/>
          <w:pgSz w:w="11906" w:h="16838"/>
          <w:pgMar w:top="1440" w:right="1134" w:bottom="1440" w:left="1700" w:header="1440" w:footer="1440" w:gutter="0"/>
          <w:cols w:space="720"/>
          <w:noEndnote/>
        </w:sectPr>
      </w:pPr>
    </w:p>
    <w:p w14:paraId="3B2E7442" w14:textId="77777777" w:rsidR="008D04E8" w:rsidRPr="00C1432C" w:rsidRDefault="008D04E8" w:rsidP="008D04E8">
      <w:pPr>
        <w:jc w:val="both"/>
        <w:rPr>
          <w:lang w:val="es-ES_tradnl"/>
        </w:rPr>
      </w:pPr>
      <w:r w:rsidRPr="00C1432C">
        <w:rPr>
          <w:lang w:val="es-ES_tradnl"/>
        </w:rPr>
        <w:t xml:space="preserve">De esta forma queda totalmente definido el controlador en su estructura y parámetros optimizados. Es importante resaltar la simplicidad para el cálculo del controlador, lo que lo hace atractivo para el cálculo en línea del controlador óptimo en el control adaptable. Conocido el proceso a controlar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oMath>
      <w:r w:rsidRPr="00C1432C">
        <w:rPr>
          <w:lang w:val="es-ES_tradnl"/>
        </w:rPr>
        <w:t xml:space="preserve">, la estructura se define con </w:t>
      </w:r>
      <w:r w:rsidR="00E9655C">
        <w:rPr>
          <w:lang w:val="es-ES_tradnl"/>
        </w:rPr>
        <w:t>(</w:t>
      </w:r>
      <w:r w:rsidRPr="00C1432C">
        <w:rPr>
          <w:lang w:val="es-ES_tradnl"/>
        </w:rPr>
        <w:t>4.8</w:t>
      </w:r>
      <w:r w:rsidR="00E9655C">
        <w:rPr>
          <w:lang w:val="es-ES_tradnl"/>
        </w:rPr>
        <w:t xml:space="preserve">0) mientras que </w:t>
      </w:r>
      <w:r w:rsidRPr="00C1432C">
        <w:rPr>
          <w:lang w:val="es-ES_tradnl"/>
        </w:rPr>
        <w:t>los parámetros</w:t>
      </w:r>
      <w:r w:rsidR="00E9655C">
        <w:rPr>
          <w:lang w:val="es-ES_tradnl"/>
        </w:rPr>
        <w:t xml:space="preserve"> </w:t>
      </w:r>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i</m:t>
            </m:r>
          </m:sub>
        </m:sSub>
      </m:oMath>
      <w:r w:rsidR="00E9655C">
        <w:rPr>
          <w:rFonts w:eastAsiaTheme="minorEastAsia"/>
          <w:lang w:val="es-ES_tradnl"/>
        </w:rPr>
        <w:t xml:space="preserve"> y </w:t>
      </w:r>
      <m:oMath>
        <m:sSub>
          <m:sSubPr>
            <m:ctrlPr>
              <w:rPr>
                <w:rFonts w:ascii="Cambria Math" w:eastAsiaTheme="minorEastAsia" w:hAnsi="Cambria Math"/>
                <w:i/>
                <w:lang w:val="es-ES_tradnl"/>
              </w:rPr>
            </m:ctrlPr>
          </m:sSubPr>
          <m:e>
            <m:r>
              <w:rPr>
                <w:rFonts w:ascii="Cambria Math" w:eastAsiaTheme="minorEastAsia" w:hAnsi="Cambria Math"/>
                <w:lang w:val="es-ES_tradnl"/>
              </w:rPr>
              <m:t>p</m:t>
            </m:r>
          </m:e>
          <m:sub>
            <m:r>
              <w:rPr>
                <w:rFonts w:ascii="Cambria Math" w:eastAsiaTheme="minorEastAsia" w:hAnsi="Cambria Math"/>
                <w:lang w:val="es-ES_tradnl"/>
              </w:rPr>
              <m:t>i</m:t>
            </m:r>
          </m:sub>
        </m:sSub>
        <m:r>
          <w:rPr>
            <w:rFonts w:ascii="Cambria Math" w:eastAsiaTheme="minorEastAsia" w:hAnsi="Cambria Math"/>
            <w:lang w:val="es-ES_tradnl"/>
          </w:rPr>
          <m:t xml:space="preserve"> </m:t>
        </m:r>
      </m:oMath>
      <w:r w:rsidRPr="00C1432C">
        <w:rPr>
          <w:lang w:val="es-ES_tradnl"/>
        </w:rPr>
        <w:t xml:space="preserve">son funciones simples y directas de los parámetros del modelo del proceso </w:t>
      </w:r>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i</m:t>
            </m:r>
          </m:sub>
        </m:sSub>
      </m:oMath>
      <w:r w:rsidR="00E9655C">
        <w:rPr>
          <w:rFonts w:eastAsiaTheme="minorEastAsia"/>
          <w:lang w:val="es-ES_tradnl"/>
        </w:rPr>
        <w:t xml:space="preserve"> y </w:t>
      </w:r>
      <m:oMath>
        <m:sSub>
          <m:sSubPr>
            <m:ctrlPr>
              <w:rPr>
                <w:rFonts w:ascii="Cambria Math" w:eastAsiaTheme="minorEastAsia" w:hAnsi="Cambria Math"/>
                <w:i/>
                <w:lang w:val="es-ES_tradnl"/>
              </w:rPr>
            </m:ctrlPr>
          </m:sSubPr>
          <m:e>
            <m:r>
              <w:rPr>
                <w:rFonts w:ascii="Cambria Math" w:eastAsiaTheme="minorEastAsia" w:hAnsi="Cambria Math"/>
                <w:lang w:val="es-ES_tradnl"/>
              </w:rPr>
              <m:t>b</m:t>
            </m:r>
          </m:e>
          <m:sub>
            <m:r>
              <w:rPr>
                <w:rFonts w:ascii="Cambria Math" w:eastAsiaTheme="minorEastAsia" w:hAnsi="Cambria Math"/>
                <w:lang w:val="es-ES_tradnl"/>
              </w:rPr>
              <m:t>i</m:t>
            </m:r>
          </m:sub>
        </m:sSub>
      </m:oMath>
      <w:r w:rsidRPr="00C1432C">
        <w:rPr>
          <w:lang w:val="es-ES_tradnl"/>
        </w:rPr>
        <w:t xml:space="preserve"> definidas por </w:t>
      </w:r>
      <w:r w:rsidR="00E9655C">
        <w:rPr>
          <w:lang w:val="es-ES_tradnl"/>
        </w:rPr>
        <w:t>(4.82)</w:t>
      </w:r>
      <w:r w:rsidRPr="00C1432C">
        <w:rPr>
          <w:lang w:val="es-ES_tradnl"/>
        </w:rPr>
        <w:t xml:space="preserve"> y </w:t>
      </w:r>
      <w:r w:rsidR="00E9655C">
        <w:rPr>
          <w:lang w:val="es-ES_tradnl"/>
        </w:rPr>
        <w:t>(4.83)</w:t>
      </w:r>
      <w:r w:rsidRPr="00C1432C">
        <w:rPr>
          <w:lang w:val="es-ES_tradnl"/>
        </w:rPr>
        <w:t>.</w:t>
      </w:r>
    </w:p>
    <w:p w14:paraId="002EDEC0" w14:textId="77777777" w:rsidR="008D04E8" w:rsidRPr="00C1432C" w:rsidRDefault="008D04E8" w:rsidP="008D04E8">
      <w:pPr>
        <w:jc w:val="both"/>
        <w:rPr>
          <w:lang w:val="es-ES_tradnl"/>
        </w:rPr>
      </w:pPr>
      <w:r w:rsidRPr="00C1432C">
        <w:rPr>
          <w:lang w:val="es-ES_tradnl"/>
        </w:rPr>
        <w:t>Uno de los inconvenientes de este controlador se centra en la magnitud de la acción de control que puede resultar muy violenta y crear dificultades en un actuador real. Esto se debe a que la misma no interviene en el proceso de diseño y los requerimientos impuestos al controlador son muy exigentes.</w:t>
      </w:r>
    </w:p>
    <w:p w14:paraId="21241CE8" w14:textId="77777777" w:rsidR="008D04E8" w:rsidRDefault="008D04E8" w:rsidP="008D04E8">
      <w:pPr>
        <w:jc w:val="both"/>
        <w:rPr>
          <w:lang w:val="es-ES_tradnl"/>
        </w:rPr>
      </w:pPr>
      <w:r w:rsidRPr="00C1432C">
        <w:rPr>
          <w:lang w:val="es-ES_tradnl"/>
        </w:rPr>
        <w:t xml:space="preserve"> La acción de control más grande, para una entrada escalón, es la primera</w:t>
      </w:r>
    </w:p>
    <w:p w14:paraId="0175A9C2" w14:textId="77777777" w:rsidR="00E9655C" w:rsidRPr="00D56309" w:rsidRDefault="00E9655C" w:rsidP="00E9655C">
      <w:pPr>
        <w:jc w:val="both"/>
        <w:rPr>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r>
                    <w:rPr>
                      <w:rFonts w:ascii="Cambria Math" w:hAnsi="Cambria Math"/>
                      <w:lang w:val="es-ES_tradnl"/>
                    </w:rPr>
                    <m:t xml:space="preserve"> </m:t>
                  </m:r>
                </m:e>
              </m:nary>
            </m:den>
          </m:f>
          <m:r>
            <w:rPr>
              <w:rFonts w:ascii="Cambria Math" w:hAnsi="Cambria Math"/>
              <w:lang w:val="es-ES_tradnl"/>
            </w:rPr>
            <m:t xml:space="preserve">                                                          (4.84)</m:t>
          </m:r>
        </m:oMath>
      </m:oMathPara>
    </w:p>
    <w:p w14:paraId="19FE1F31" w14:textId="77777777" w:rsidR="00E9655C" w:rsidRPr="00C1432C" w:rsidRDefault="00E9655C" w:rsidP="00E9655C">
      <w:pPr>
        <w:jc w:val="both"/>
        <w:rPr>
          <w:lang w:val="es-ES_tradnl"/>
        </w:rPr>
        <w:sectPr w:rsidR="00E9655C" w:rsidRPr="00C1432C">
          <w:endnotePr>
            <w:numFmt w:val="decimal"/>
          </w:endnotePr>
          <w:type w:val="continuous"/>
          <w:pgSz w:w="11906" w:h="16838"/>
          <w:pgMar w:top="1440" w:right="1134" w:bottom="1440" w:left="1700" w:header="1440" w:footer="1440" w:gutter="0"/>
          <w:cols w:space="720"/>
          <w:noEndnote/>
        </w:sectPr>
      </w:pPr>
    </w:p>
    <w:p w14:paraId="44FF589E" w14:textId="77777777" w:rsidR="008D04E8" w:rsidRPr="00C1432C" w:rsidRDefault="008D04E8" w:rsidP="008D04E8">
      <w:pPr>
        <w:jc w:val="both"/>
        <w:rPr>
          <w:lang w:val="es-ES_tradnl"/>
        </w:rPr>
      </w:pPr>
      <w:r w:rsidRPr="00C1432C">
        <w:rPr>
          <w:lang w:val="es-ES_tradnl"/>
        </w:rPr>
        <w:t xml:space="preserve">El valor de la  </w:t>
      </w:r>
      <m:oMath>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r>
              <w:rPr>
                <w:rFonts w:ascii="Cambria Math" w:hAnsi="Cambria Math"/>
                <w:lang w:val="es-ES_tradnl"/>
              </w:rPr>
              <m:t xml:space="preserve"> </m:t>
            </m:r>
          </m:e>
        </m:nary>
      </m:oMath>
      <w:r w:rsidRPr="00C1432C">
        <w:rPr>
          <w:lang w:val="es-ES_tradnl"/>
        </w:rPr>
        <w:t xml:space="preserve">  depende del tiempo de muestreo</w:t>
      </w:r>
      <w:r w:rsidR="00E9655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C1432C">
        <w:rPr>
          <w:lang w:val="es-ES_tradnl"/>
        </w:rPr>
        <w:t>. Cuando disminuye</w:t>
      </w:r>
      <w:r w:rsidR="00E9655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m:t>
        </m:r>
      </m:oMath>
      <w:r w:rsidRPr="00C1432C">
        <w:rPr>
          <w:lang w:val="es-ES_tradnl"/>
        </w:rPr>
        <w:t xml:space="preserve"> en el modelo discreto del proceso continuo la sumatoria de los</w:t>
      </w:r>
      <w:r w:rsidR="00E9655C">
        <w:rPr>
          <w:lang w:val="es-ES_tradnl"/>
        </w:rPr>
        <w:t xml:space="preserve"> </w:t>
      </w:r>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r>
          <w:rPr>
            <w:rFonts w:ascii="Cambria Math" w:hAnsi="Cambria Math"/>
            <w:lang w:val="es-ES_tradnl"/>
          </w:rPr>
          <m:t xml:space="preserve"> </m:t>
        </m:r>
      </m:oMath>
      <w:r w:rsidRPr="00C1432C">
        <w:rPr>
          <w:lang w:val="es-ES_tradnl"/>
        </w:rPr>
        <w:t>también disminuye con lo que la primer</w:t>
      </w:r>
      <w:r w:rsidR="00E9655C">
        <w:rPr>
          <w:lang w:val="es-ES_tradnl"/>
        </w:rPr>
        <w:t>a</w:t>
      </w:r>
      <w:r w:rsidRPr="00C1432C">
        <w:rPr>
          <w:lang w:val="es-ES_tradnl"/>
        </w:rPr>
        <w:t xml:space="preserve"> acción de control aumenta.</w:t>
      </w:r>
    </w:p>
    <w:p w14:paraId="12F7851F" w14:textId="77777777" w:rsidR="008D04E8" w:rsidRPr="00C1432C" w:rsidRDefault="008D04E8" w:rsidP="008D04E8">
      <w:pPr>
        <w:jc w:val="both"/>
        <w:rPr>
          <w:lang w:val="es-ES_tradnl"/>
        </w:rPr>
      </w:pPr>
      <w:r w:rsidRPr="00C1432C">
        <w:rPr>
          <w:lang w:val="es-ES_tradnl"/>
        </w:rPr>
        <w:t>Esta consideración es consecuente con el sentido físico, ya que será necesario aumentar la energía por unidad de tiempo de la variable de control</w:t>
      </w:r>
      <w:r w:rsidR="00E9655C">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oMath>
      <w:r w:rsidRPr="00C1432C">
        <w:rPr>
          <w:lang w:val="es-ES_tradnl"/>
        </w:rPr>
        <w:t>, porque al disminuir</w:t>
      </w:r>
      <w:r w:rsidR="00E9655C">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 xml:space="preserve"> </m:t>
        </m:r>
      </m:oMath>
      <w:r w:rsidRPr="00C1432C">
        <w:rPr>
          <w:lang w:val="es-ES_tradnl"/>
        </w:rPr>
        <w:t xml:space="preserve">se está disminuyendo el tiempo para llevar el sistema de una situación a otra. Para este controlador no se puede elegir más o menos arbitrariamente el tiempo de muestreo, por el </w:t>
      </w:r>
      <w:proofErr w:type="gramStart"/>
      <w:r w:rsidRPr="00C1432C">
        <w:rPr>
          <w:lang w:val="es-ES_tradnl"/>
        </w:rPr>
        <w:t>contrario</w:t>
      </w:r>
      <w:proofErr w:type="gramEnd"/>
      <w:r w:rsidRPr="00C1432C">
        <w:rPr>
          <w:lang w:val="es-ES_tradnl"/>
        </w:rPr>
        <w:t xml:space="preserve"> interviene directamente en las magnitudes máximas de la acción de control y por lo tanto debe considerarse en el diseño.</w:t>
      </w:r>
    </w:p>
    <w:p w14:paraId="3CBABEA5" w14:textId="77777777" w:rsidR="008D04E8" w:rsidRPr="00C1432C" w:rsidRDefault="008D04E8" w:rsidP="008D04E8">
      <w:pPr>
        <w:jc w:val="both"/>
        <w:rPr>
          <w:lang w:val="es-ES_tradnl"/>
        </w:rPr>
      </w:pPr>
    </w:p>
    <w:p w14:paraId="63308540" w14:textId="77777777" w:rsidR="008D04E8" w:rsidRPr="00C1432C" w:rsidRDefault="008D04E8" w:rsidP="008D04E8">
      <w:pPr>
        <w:pStyle w:val="Ttulo3"/>
        <w:rPr>
          <w:lang w:val="es-ES_tradnl"/>
        </w:rPr>
      </w:pPr>
      <w:bookmarkStart w:id="54" w:name="_Toc70608844"/>
      <w:r w:rsidRPr="00C1432C">
        <w:rPr>
          <w:lang w:val="es-ES_tradnl"/>
        </w:rPr>
        <w:t>4.5.3 Análisis de la función de transferencia de lazo cerrado.</w:t>
      </w:r>
      <w:bookmarkEnd w:id="54"/>
    </w:p>
    <w:p w14:paraId="5774C2C3" w14:textId="77777777" w:rsidR="008D04E8" w:rsidRDefault="008D04E8" w:rsidP="008D04E8">
      <w:pPr>
        <w:jc w:val="both"/>
        <w:rPr>
          <w:rFonts w:eastAsiaTheme="minorEastAsia"/>
          <w:lang w:val="es-ES_tradnl"/>
        </w:rPr>
      </w:pPr>
      <w:r w:rsidRPr="00C1432C">
        <w:rPr>
          <w:b/>
          <w:lang w:val="es-ES_tradnl"/>
        </w:rPr>
        <w:t xml:space="preserve"> </w:t>
      </w:r>
      <w:r w:rsidRPr="00C1432C">
        <w:rPr>
          <w:lang w:val="es-ES_tradnl"/>
        </w:rPr>
        <w:t xml:space="preserve">Con el objeto de explicitar los polos de lazo cerrado, </w:t>
      </w:r>
      <w:r w:rsidR="000806D0">
        <w:rPr>
          <w:lang w:val="es-ES_tradnl"/>
        </w:rPr>
        <w:t>(4.69)</w:t>
      </w:r>
      <w:r w:rsidRPr="00C1432C">
        <w:rPr>
          <w:lang w:val="es-ES_tradnl"/>
        </w:rPr>
        <w:t xml:space="preserve"> puede multiplicarse y dividirse por</w:t>
      </w:r>
      <w:r w:rsidR="000806D0">
        <w:rPr>
          <w:lang w:val="es-ES_tradnl"/>
        </w:rPr>
        <w:t xml:space="preserve"> </w:t>
      </w:r>
      <m:oMath>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oMath>
      <w:r w:rsidRPr="00C1432C">
        <w:rPr>
          <w:lang w:val="es-ES_tradnl"/>
        </w:rPr>
        <w:t xml:space="preserve">, quedando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Pr="00C1432C">
        <w:rPr>
          <w:lang w:val="es-ES_tradnl"/>
        </w:rPr>
        <w:t>expresad</w:t>
      </w:r>
      <w:r w:rsidR="000806D0">
        <w:rPr>
          <w:lang w:val="es-ES_tradnl"/>
        </w:rPr>
        <w:t>a</w:t>
      </w:r>
      <w:r w:rsidRPr="00C1432C">
        <w:rPr>
          <w:lang w:val="es-ES_tradnl"/>
        </w:rPr>
        <w:t xml:space="preserve"> en términos de potencias positivas de la variable</w:t>
      </w:r>
      <w:r w:rsidR="000806D0">
        <w:rPr>
          <w:lang w:val="es-ES_tradnl"/>
        </w:rPr>
        <w:t xml:space="preserve"> </w:t>
      </w:r>
      <m:oMath>
        <m:r>
          <w:rPr>
            <w:rFonts w:ascii="Cambria Math" w:hAnsi="Cambria Math"/>
            <w:lang w:val="es-ES_tradnl"/>
          </w:rPr>
          <m:t>z</m:t>
        </m:r>
      </m:oMath>
      <w:r w:rsidR="000806D0">
        <w:rPr>
          <w:rFonts w:eastAsiaTheme="minorEastAsia"/>
          <w:lang w:val="es-ES_tradnl"/>
        </w:rPr>
        <w:t>:</w:t>
      </w:r>
    </w:p>
    <w:p w14:paraId="35609CDD" w14:textId="77777777" w:rsidR="000806D0" w:rsidRDefault="00875152" w:rsidP="008D04E8">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d>
            <m:dPr>
              <m:begChr m:val="["/>
              <m:endChr m:val="]"/>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f>
            <m:fPr>
              <m:ctrlPr>
                <w:rPr>
                  <w:rFonts w:ascii="Cambria Math" w:hAnsi="Cambria Math"/>
                  <w:i/>
                  <w:lang w:val="es-ES_tradnl"/>
                </w:rPr>
              </m:ctrlPr>
            </m:fPr>
            <m:num>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num>
            <m:den>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oMath>
      </m:oMathPara>
    </w:p>
    <w:p w14:paraId="566EA4F3" w14:textId="77777777" w:rsidR="008D04E8" w:rsidRDefault="008D04E8" w:rsidP="008D04E8">
      <w:pPr>
        <w:jc w:val="both"/>
        <w:rPr>
          <w:lang w:val="es-ES_tradnl"/>
        </w:rPr>
      </w:pPr>
      <w:r w:rsidRPr="00C1432C">
        <w:rPr>
          <w:lang w:val="es-ES_tradnl"/>
        </w:rPr>
        <w:t>Operando, se obtiene</w:t>
      </w:r>
    </w:p>
    <w:p w14:paraId="6DBACFDF" w14:textId="77777777" w:rsidR="000806D0" w:rsidRPr="00D56309" w:rsidRDefault="00875152" w:rsidP="000806D0">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num>
            <m:den>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z-</m:t>
                  </m:r>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1</m:t>
                      </m:r>
                    </m:sub>
                  </m:sSub>
                </m:e>
              </m:d>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z-</m:t>
                  </m:r>
                  <m:sSub>
                    <m:sSubPr>
                      <m:ctrlPr>
                        <w:rPr>
                          <w:rFonts w:ascii="Cambria Math" w:hAnsi="Cambria Math"/>
                          <w:i/>
                          <w:lang w:val="es-ES_tradnl"/>
                        </w:rPr>
                      </m:ctrlPr>
                    </m:sSubPr>
                    <m:e>
                      <m:r>
                        <w:rPr>
                          <w:rFonts w:ascii="Cambria Math" w:hAnsi="Cambria Math"/>
                          <w:lang w:val="es-ES_tradnl"/>
                        </w:rPr>
                        <m:t>z</m:t>
                      </m:r>
                    </m:e>
                    <m:sub>
                      <m:r>
                        <w:rPr>
                          <w:rFonts w:ascii="Cambria Math" w:hAnsi="Cambria Math"/>
                          <w:lang w:val="es-ES_tradnl"/>
                        </w:rPr>
                        <m:t>m-1</m:t>
                      </m:r>
                    </m:sub>
                  </m:sSub>
                </m:e>
              </m:d>
            </m:num>
            <m:den>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r>
            <w:rPr>
              <w:rFonts w:ascii="Cambria Math" w:hAnsi="Cambria Math"/>
              <w:lang w:val="es-ES_tradnl"/>
            </w:rPr>
            <m:t xml:space="preserve">                        (4.85)</m:t>
          </m:r>
        </m:oMath>
      </m:oMathPara>
    </w:p>
    <w:p w14:paraId="32C596CC" w14:textId="77777777" w:rsidR="000806D0" w:rsidRPr="00C1432C" w:rsidRDefault="000806D0" w:rsidP="000806D0">
      <w:pPr>
        <w:jc w:val="both"/>
        <w:rPr>
          <w:lang w:val="es-ES_tradnl"/>
        </w:rPr>
        <w:sectPr w:rsidR="000806D0" w:rsidRPr="00C1432C">
          <w:endnotePr>
            <w:numFmt w:val="decimal"/>
          </w:endnotePr>
          <w:type w:val="continuous"/>
          <w:pgSz w:w="11906" w:h="16838"/>
          <w:pgMar w:top="1440" w:right="1134" w:bottom="1440" w:left="1700" w:header="1440" w:footer="1440" w:gutter="0"/>
          <w:cols w:space="720"/>
          <w:noEndnote/>
        </w:sectPr>
      </w:pPr>
    </w:p>
    <w:p w14:paraId="6136E274" w14:textId="77777777" w:rsidR="008D04E8" w:rsidRDefault="008D04E8" w:rsidP="008D04E8">
      <w:pPr>
        <w:jc w:val="both"/>
        <w:rPr>
          <w:lang w:val="es-ES_tradnl"/>
        </w:rPr>
      </w:pPr>
      <w:r w:rsidRPr="00C1432C">
        <w:rPr>
          <w:lang w:val="es-ES_tradnl"/>
        </w:rPr>
        <w:t xml:space="preserve">La ecuación característica de lazo cerrado </w:t>
      </w:r>
      <w:proofErr w:type="gramStart"/>
      <w:r w:rsidRPr="00C1432C">
        <w:rPr>
          <w:lang w:val="es-ES_tradnl"/>
        </w:rPr>
        <w:t>es</w:t>
      </w:r>
      <w:proofErr w:type="gramEnd"/>
      <w:r w:rsidRPr="00C1432C">
        <w:rPr>
          <w:lang w:val="es-ES_tradnl"/>
        </w:rPr>
        <w:t xml:space="preserve"> por lo tanto</w:t>
      </w:r>
    </w:p>
    <w:p w14:paraId="119A6DE3" w14:textId="77777777" w:rsidR="004C08C3" w:rsidRDefault="00875152" w:rsidP="008D04E8">
      <w:pPr>
        <w:jc w:val="both"/>
        <w:rPr>
          <w:lang w:val="es-ES_tradnl"/>
        </w:rPr>
      </w:pPr>
      <m:oMathPara>
        <m:oMath>
          <m:sSub>
            <m:sSubPr>
              <m:ctrlPr>
                <w:rPr>
                  <w:rFonts w:ascii="Cambria Math" w:eastAsiaTheme="minorEastAsia" w:hAnsi="Cambria Math"/>
                  <w:i/>
                  <w:lang w:val="es-ES_tradnl"/>
                </w:rPr>
              </m:ctrlPr>
            </m:sSubPr>
            <m:e>
              <m:r>
                <w:rPr>
                  <w:rFonts w:ascii="Cambria Math" w:eastAsiaTheme="minorEastAsia" w:hAnsi="Cambria Math"/>
                  <w:lang w:val="es-ES_tradnl"/>
                </w:rPr>
                <m:t>G</m:t>
              </m:r>
            </m:e>
            <m:sub>
              <m:r>
                <w:rPr>
                  <w:rFonts w:ascii="Cambria Math" w:eastAsiaTheme="minorEastAsia"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f>
                <m:fPr>
                  <m:ctrlPr>
                    <w:rPr>
                      <w:rFonts w:ascii="Cambria Math" w:hAnsi="Cambria Math"/>
                      <w:i/>
                      <w:lang w:val="es-ES_tradnl"/>
                    </w:rPr>
                  </m:ctrlPr>
                </m:fPr>
                <m:num>
                  <m:r>
                    <w:rPr>
                      <w:rFonts w:ascii="Cambria Math" w:hAnsi="Cambria Math"/>
                      <w:color w:val="0070C0"/>
                      <w:lang w:val="es-ES_tradnl"/>
                    </w:rPr>
                    <m:t>Q</m:t>
                  </m:r>
                </m:num>
                <m:den>
                  <m:d>
                    <m:dPr>
                      <m:ctrlPr>
                        <w:rPr>
                          <w:rFonts w:ascii="Cambria Math" w:hAnsi="Cambria Math"/>
                          <w:i/>
                          <w:lang w:val="es-ES_tradnl"/>
                        </w:rPr>
                      </m:ctrlPr>
                    </m:dPr>
                    <m:e>
                      <m:r>
                        <w:rPr>
                          <w:rFonts w:ascii="Cambria Math" w:hAnsi="Cambria Math"/>
                          <w:lang w:val="es-ES_tradnl"/>
                        </w:rPr>
                        <m:t>1-P</m:t>
                      </m:r>
                    </m:e>
                  </m:d>
                </m:den>
              </m:f>
              <m:f>
                <m:fPr>
                  <m:ctrlPr>
                    <w:rPr>
                      <w:rFonts w:ascii="Cambria Math" w:hAnsi="Cambria Math"/>
                      <w:i/>
                      <w:lang w:val="es-ES_tradnl"/>
                    </w:rPr>
                  </m:ctrlPr>
                </m:fPr>
                <m:num>
                  <m:r>
                    <w:rPr>
                      <w:rFonts w:ascii="Cambria Math" w:hAnsi="Cambria Math"/>
                      <w:lang w:val="es-ES_tradnl"/>
                    </w:rPr>
                    <m:t>P</m:t>
                  </m:r>
                </m:num>
                <m:den>
                  <m:r>
                    <w:rPr>
                      <w:rFonts w:ascii="Cambria Math" w:hAnsi="Cambria Math"/>
                      <w:color w:val="0070C0"/>
                      <w:lang w:val="es-ES_tradnl"/>
                    </w:rPr>
                    <m:t>Q</m:t>
                  </m:r>
                </m:den>
              </m:f>
            </m:num>
            <m:den>
              <m:r>
                <w:rPr>
                  <w:rFonts w:ascii="Cambria Math" w:hAnsi="Cambria Math"/>
                  <w:lang w:val="es-ES_tradnl"/>
                </w:rPr>
                <m:t>1+</m:t>
              </m:r>
              <m:f>
                <m:fPr>
                  <m:ctrlPr>
                    <w:rPr>
                      <w:rFonts w:ascii="Cambria Math" w:hAnsi="Cambria Math"/>
                      <w:i/>
                      <w:lang w:val="es-ES_tradnl"/>
                    </w:rPr>
                  </m:ctrlPr>
                </m:fPr>
                <m:num>
                  <m:r>
                    <w:rPr>
                      <w:rFonts w:ascii="Cambria Math" w:hAnsi="Cambria Math"/>
                      <w:color w:val="0070C0"/>
                      <w:lang w:val="es-ES_tradnl"/>
                    </w:rPr>
                    <m:t>Q</m:t>
                  </m:r>
                </m:num>
                <m:den>
                  <m:d>
                    <m:dPr>
                      <m:ctrlPr>
                        <w:rPr>
                          <w:rFonts w:ascii="Cambria Math" w:hAnsi="Cambria Math"/>
                          <w:i/>
                          <w:lang w:val="es-ES_tradnl"/>
                        </w:rPr>
                      </m:ctrlPr>
                    </m:dPr>
                    <m:e>
                      <m:r>
                        <w:rPr>
                          <w:rFonts w:ascii="Cambria Math" w:hAnsi="Cambria Math"/>
                          <w:lang w:val="es-ES_tradnl"/>
                        </w:rPr>
                        <m:t>1-P</m:t>
                      </m:r>
                    </m:e>
                  </m:d>
                </m:den>
              </m:f>
              <m:f>
                <m:fPr>
                  <m:ctrlPr>
                    <w:rPr>
                      <w:rFonts w:ascii="Cambria Math" w:hAnsi="Cambria Math"/>
                      <w:i/>
                      <w:lang w:val="es-ES_tradnl"/>
                    </w:rPr>
                  </m:ctrlPr>
                </m:fPr>
                <m:num>
                  <m:r>
                    <w:rPr>
                      <w:rFonts w:ascii="Cambria Math" w:hAnsi="Cambria Math"/>
                      <w:lang w:val="es-ES_tradnl"/>
                    </w:rPr>
                    <m:t>P</m:t>
                  </m:r>
                </m:num>
                <m:den>
                  <m:r>
                    <w:rPr>
                      <w:rFonts w:ascii="Cambria Math" w:hAnsi="Cambria Math"/>
                      <w:color w:val="0070C0"/>
                      <w:lang w:val="es-ES_tradnl"/>
                    </w:rPr>
                    <m:t>Q</m:t>
                  </m:r>
                </m:den>
              </m:f>
            </m:den>
          </m:f>
          <m:r>
            <w:rPr>
              <w:rFonts w:ascii="Cambria Math" w:hAnsi="Cambria Math"/>
              <w:lang w:val="es-ES_tradnl"/>
            </w:rPr>
            <m:t>=</m:t>
          </m:r>
          <m:f>
            <m:fPr>
              <m:ctrlPr>
                <w:rPr>
                  <w:rFonts w:ascii="Cambria Math" w:hAnsi="Cambria Math"/>
                  <w:i/>
                  <w:lang w:val="es-ES_tradnl"/>
                </w:rPr>
              </m:ctrlPr>
            </m:fPr>
            <m:num>
              <m:f>
                <m:fPr>
                  <m:ctrlPr>
                    <w:rPr>
                      <w:rFonts w:ascii="Cambria Math" w:hAnsi="Cambria Math"/>
                      <w:i/>
                      <w:lang w:val="es-ES_tradnl"/>
                    </w:rPr>
                  </m:ctrlPr>
                </m:fPr>
                <m:num>
                  <m:r>
                    <w:rPr>
                      <w:rFonts w:ascii="Cambria Math" w:hAnsi="Cambria Math"/>
                      <w:lang w:val="es-ES_tradnl"/>
                    </w:rPr>
                    <m:t>P</m:t>
                  </m:r>
                </m:num>
                <m:den>
                  <m:r>
                    <w:rPr>
                      <w:rFonts w:ascii="Cambria Math" w:hAnsi="Cambria Math"/>
                      <w:color w:val="0070C0"/>
                      <w:lang w:val="es-ES_tradnl"/>
                    </w:rPr>
                    <m:t>1-P</m:t>
                  </m:r>
                </m:den>
              </m:f>
            </m:num>
            <m:den>
              <m:f>
                <m:fPr>
                  <m:ctrlPr>
                    <w:rPr>
                      <w:rFonts w:ascii="Cambria Math" w:hAnsi="Cambria Math"/>
                      <w:i/>
                      <w:lang w:val="es-ES_tradnl"/>
                    </w:rPr>
                  </m:ctrlPr>
                </m:fPr>
                <m:num>
                  <m:r>
                    <w:rPr>
                      <w:rFonts w:ascii="Cambria Math" w:hAnsi="Cambria Math"/>
                      <w:lang w:val="es-ES_tradnl"/>
                    </w:rPr>
                    <m:t>1</m:t>
                  </m:r>
                </m:num>
                <m:den>
                  <m:r>
                    <w:rPr>
                      <w:rFonts w:ascii="Cambria Math" w:hAnsi="Cambria Math"/>
                      <w:color w:val="0070C0"/>
                      <w:lang w:val="es-ES_tradnl"/>
                    </w:rPr>
                    <m:t>1-P</m:t>
                  </m:r>
                </m:den>
              </m:f>
            </m:den>
          </m:f>
          <m:r>
            <w:rPr>
              <w:rFonts w:ascii="Cambria Math" w:hAnsi="Cambria Math"/>
              <w:lang w:val="es-ES_tradnl"/>
            </w:rPr>
            <m:t>=P</m:t>
          </m:r>
        </m:oMath>
      </m:oMathPara>
    </w:p>
    <w:p w14:paraId="6C764699" w14:textId="77777777" w:rsidR="004C08C3" w:rsidRPr="00266AF2" w:rsidRDefault="00266AF2" w:rsidP="004C08C3">
      <w:pPr>
        <w:jc w:val="both"/>
        <w:rPr>
          <w:rFonts w:eastAsiaTheme="minorEastAsia"/>
          <w:lang w:val="es-ES_tradnl"/>
        </w:rPr>
      </w:pPr>
      <m:oMathPara>
        <m:oMathParaPr>
          <m:jc m:val="right"/>
        </m:oMathParaPr>
        <m:oMath>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r>
            <w:rPr>
              <w:rFonts w:ascii="Cambria Math" w:hAnsi="Cambria Math"/>
              <w:lang w:val="es-ES_tradnl"/>
            </w:rPr>
            <m:t xml:space="preserve">=0                                                        </m:t>
          </m:r>
          <m:d>
            <m:dPr>
              <m:ctrlPr>
                <w:rPr>
                  <w:rFonts w:ascii="Cambria Math" w:hAnsi="Cambria Math"/>
                  <w:i/>
                  <w:lang w:val="es-ES_tradnl"/>
                </w:rPr>
              </m:ctrlPr>
            </m:dPr>
            <m:e>
              <m:r>
                <w:rPr>
                  <w:rFonts w:ascii="Cambria Math" w:hAnsi="Cambria Math"/>
                  <w:lang w:val="es-ES_tradnl"/>
                </w:rPr>
                <m:t>4.86</m:t>
              </m:r>
            </m:e>
          </m:d>
        </m:oMath>
      </m:oMathPara>
    </w:p>
    <w:p w14:paraId="107F5113" w14:textId="77777777" w:rsidR="004C08C3" w:rsidRPr="004C08C3" w:rsidRDefault="004C08C3" w:rsidP="004C08C3">
      <w:pPr>
        <w:jc w:val="both"/>
        <w:rPr>
          <w:rFonts w:eastAsiaTheme="minorEastAsia"/>
          <w:lang w:val="es-ES_tradnl"/>
        </w:rPr>
        <w:sectPr w:rsidR="004C08C3" w:rsidRPr="004C08C3">
          <w:endnotePr>
            <w:numFmt w:val="decimal"/>
          </w:endnotePr>
          <w:type w:val="continuous"/>
          <w:pgSz w:w="11906" w:h="16838"/>
          <w:pgMar w:top="1440" w:right="1134" w:bottom="1440" w:left="1700" w:header="1440" w:footer="1440" w:gutter="0"/>
          <w:cols w:space="720"/>
          <w:noEndnote/>
        </w:sectPr>
      </w:pPr>
    </w:p>
    <w:p w14:paraId="7F55F22E" w14:textId="77777777" w:rsidR="008D04E8" w:rsidRPr="00C1432C" w:rsidRDefault="008D04E8" w:rsidP="008D04E8">
      <w:pPr>
        <w:jc w:val="both"/>
        <w:rPr>
          <w:lang w:val="es-ES_tradnl"/>
        </w:rPr>
      </w:pPr>
      <w:r w:rsidRPr="00C1432C">
        <w:rPr>
          <w:lang w:val="es-ES_tradnl"/>
        </w:rPr>
        <w:t xml:space="preserve">Esto es, la utilización de un controlador de tiempo finito conduce a que la ecuación característica del sistema tenga </w:t>
      </w:r>
      <w:r w:rsidRPr="00C1432C">
        <w:rPr>
          <w:position w:val="-6"/>
          <w:lang w:val="es-ES_tradnl"/>
        </w:rPr>
        <w:object w:dxaOrig="260" w:dyaOrig="220" w14:anchorId="3A783064">
          <v:shape id="_x0000_i1031" type="#_x0000_t75" style="width:14.6pt;height:14.6pt" o:ole="">
            <v:imagedata r:id="rId135" o:title=""/>
          </v:shape>
          <o:OLEObject Type="Embed" ProgID="Equation.3" ShapeID="_x0000_i1031" DrawAspect="Content" ObjectID="_1686496005" r:id="rId136"/>
        </w:object>
      </w:r>
      <w:r w:rsidRPr="00C1432C">
        <w:rPr>
          <w:lang w:val="es-ES_tradnl"/>
        </w:rPr>
        <w:t xml:space="preserve"> polos en el origen del plano</w:t>
      </w:r>
      <w:r w:rsidR="00266AF2">
        <w:rPr>
          <w:lang w:val="es-ES_tradnl"/>
        </w:rPr>
        <w:t xml:space="preserve"> </w:t>
      </w:r>
      <m:oMath>
        <m:r>
          <w:rPr>
            <w:rFonts w:ascii="Cambria Math" w:hAnsi="Cambria Math"/>
            <w:lang w:val="es-ES_tradnl"/>
          </w:rPr>
          <m:t>z</m:t>
        </m:r>
      </m:oMath>
      <w:r w:rsidR="00D0032E">
        <w:rPr>
          <w:lang w:val="es-ES_tradnl"/>
        </w:rPr>
        <w:t>, como se presenta en la Fig.</w:t>
      </w:r>
      <w:r w:rsidRPr="00C1432C">
        <w:rPr>
          <w:lang w:val="es-ES_tradnl"/>
        </w:rPr>
        <w:t>4.</w:t>
      </w:r>
      <w:r w:rsidR="00D0032E">
        <w:rPr>
          <w:lang w:val="es-ES_tradnl"/>
        </w:rPr>
        <w:t>30</w:t>
      </w:r>
      <w:r w:rsidRPr="00C1432C">
        <w:rPr>
          <w:lang w:val="es-ES_tradnl"/>
        </w:rPr>
        <w:t>.</w:t>
      </w:r>
    </w:p>
    <w:p w14:paraId="1F38DC54" w14:textId="77777777" w:rsidR="008D04E8" w:rsidRDefault="008D04E8" w:rsidP="008D04E8">
      <w:pPr>
        <w:jc w:val="both"/>
        <w:rPr>
          <w:lang w:val="es-ES_tradnl"/>
        </w:rPr>
      </w:pPr>
      <w:r w:rsidRPr="00C1432C">
        <w:rPr>
          <w:lang w:val="es-ES_tradnl"/>
        </w:rPr>
        <w:t xml:space="preserve">La ubicación de todos los polos en el origen supone la obtención de una respuesta temporal muy rápida y totalmente amortiguada. </w:t>
      </w:r>
    </w:p>
    <w:p w14:paraId="636941AE" w14:textId="77777777" w:rsidR="008D04E8" w:rsidRPr="00C1432C" w:rsidRDefault="00F474BD" w:rsidP="00F474BD">
      <w:pPr>
        <w:spacing w:after="0"/>
        <w:jc w:val="center"/>
        <w:rPr>
          <w:lang w:val="es-ES_tradnl"/>
        </w:rPr>
      </w:pPr>
      <w:r>
        <w:rPr>
          <w:noProof/>
          <w:lang w:eastAsia="es-ES"/>
        </w:rPr>
        <mc:AlternateContent>
          <mc:Choice Requires="wpc">
            <w:drawing>
              <wp:inline distT="0" distB="0" distL="0" distR="0" wp14:anchorId="2FE54E69" wp14:editId="0AFDE312">
                <wp:extent cx="1988868" cy="1887321"/>
                <wp:effectExtent l="0" t="0" r="0" b="0"/>
                <wp:docPr id="583" name="Lienzo 5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4" name="584 Imagen"/>
                          <pic:cNvPicPr/>
                        </pic:nvPicPr>
                        <pic:blipFill rotWithShape="1">
                          <a:blip r:embed="rId137" cstate="print">
                            <a:extLst>
                              <a:ext uri="{28A0092B-C50C-407E-A947-70E740481C1C}">
                                <a14:useLocalDpi xmlns:a14="http://schemas.microsoft.com/office/drawing/2010/main" val="0"/>
                              </a:ext>
                            </a:extLst>
                          </a:blip>
                          <a:srcRect l="-2977" t="-3587" r="-3375" b="-2889"/>
                          <a:stretch/>
                        </pic:blipFill>
                        <pic:spPr bwMode="auto">
                          <a:xfrm>
                            <a:off x="33119" y="36000"/>
                            <a:ext cx="1953158" cy="1850745"/>
                          </a:xfrm>
                          <a:prstGeom prst="rect">
                            <a:avLst/>
                          </a:prstGeom>
                          <a:noFill/>
                          <a:ln>
                            <a:noFill/>
                          </a:ln>
                        </pic:spPr>
                      </pic:pic>
                    </wpc:wpc>
                  </a:graphicData>
                </a:graphic>
              </wp:inline>
            </w:drawing>
          </mc:Choice>
          <mc:Fallback>
            <w:pict>
              <v:group w14:anchorId="29C1C0EB" id="Lienzo 583" o:spid="_x0000_s1026" editas="canvas" style="width:156.6pt;height:148.6pt;mso-position-horizontal-relative:char;mso-position-vertical-relative:line" coordsize="19888,1887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">
                <v:shape id="_x0000_s1027" type="#_x0000_t75" style="position:absolute;width:19888;height:18872;visibility:visible;mso-wrap-style:square">
                  <v:fill o:detectmouseclick="t"/>
                  <v:path o:connecttype="none"/>
                </v:shape>
                <v:shape id="584 Imagen" o:spid="_x0000_s1028" type="#_x0000_t75" style="position:absolute;left:331;top:360;width:19531;height:18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">
                  <v:imagedata r:id="rId138" o:title="" croptop="-2351f" cropbottom="-1893f" cropleft="-1951f" cropright="-2212f"/>
                </v:shape>
                <w10:anchorlock/>
              </v:group>
            </w:pict>
          </mc:Fallback>
        </mc:AlternateContent>
      </w:r>
    </w:p>
    <w:p w14:paraId="58098EC5" w14:textId="77777777" w:rsidR="008D04E8" w:rsidRPr="00D0032E" w:rsidRDefault="00D0032E" w:rsidP="00D0032E">
      <w:pPr>
        <w:tabs>
          <w:tab w:val="left" w:pos="-1440"/>
        </w:tabs>
        <w:ind w:left="2880" w:hanging="2160"/>
        <w:jc w:val="center"/>
        <w:rPr>
          <w:lang w:val="es-ES_tradnl"/>
        </w:rPr>
      </w:pPr>
      <w:r w:rsidRPr="00D0032E">
        <w:rPr>
          <w:lang w:val="es-ES_tradnl"/>
        </w:rPr>
        <w:t>Fig.4.</w:t>
      </w:r>
      <w:proofErr w:type="gramStart"/>
      <w:r w:rsidRPr="00D0032E">
        <w:rPr>
          <w:lang w:val="es-ES_tradnl"/>
        </w:rPr>
        <w:t>30</w:t>
      </w:r>
      <w:r w:rsidR="008D04E8" w:rsidRPr="00D0032E">
        <w:rPr>
          <w:lang w:val="es-ES_tradnl"/>
        </w:rPr>
        <w:t>.Polos</w:t>
      </w:r>
      <w:proofErr w:type="gramEnd"/>
      <w:r w:rsidR="008D04E8" w:rsidRPr="00D0032E">
        <w:rPr>
          <w:lang w:val="es-ES_tradnl"/>
        </w:rPr>
        <w:t xml:space="preserve"> de la ecuación característica para sistema c</w:t>
      </w:r>
      <w:r w:rsidRPr="00D0032E">
        <w:rPr>
          <w:lang w:val="es-ES_tradnl"/>
        </w:rPr>
        <w:t>on controlador de tiempo finito</w:t>
      </w:r>
    </w:p>
    <w:p w14:paraId="01B6FE40" w14:textId="77777777" w:rsidR="008D04E8" w:rsidRPr="00C1432C" w:rsidRDefault="008D04E8" w:rsidP="008D04E8">
      <w:pPr>
        <w:jc w:val="both"/>
        <w:rPr>
          <w:b/>
          <w:lang w:val="es-ES_tradnl"/>
        </w:rPr>
      </w:pPr>
      <w:r w:rsidRPr="00C1432C">
        <w:rPr>
          <w:b/>
          <w:lang w:val="es-ES_tradnl"/>
        </w:rPr>
        <w:t xml:space="preserve"> </w:t>
      </w:r>
    </w:p>
    <w:p w14:paraId="64449931" w14:textId="77777777" w:rsidR="008D04E8" w:rsidRPr="00C1432C" w:rsidRDefault="008D04E8" w:rsidP="008D04E8">
      <w:pPr>
        <w:pStyle w:val="Ttulo3"/>
        <w:rPr>
          <w:lang w:val="es-ES_tradnl"/>
        </w:rPr>
      </w:pPr>
      <w:bookmarkStart w:id="55" w:name="_Toc70608845"/>
      <w:r w:rsidRPr="00C1432C">
        <w:rPr>
          <w:lang w:val="es-ES_tradnl"/>
        </w:rPr>
        <w:t xml:space="preserve">4.5.4 </w:t>
      </w:r>
      <w:r>
        <w:rPr>
          <w:lang w:val="es-ES_tradnl"/>
        </w:rPr>
        <w:t>Procesos con retardo puro</w:t>
      </w:r>
      <w:bookmarkEnd w:id="55"/>
    </w:p>
    <w:p w14:paraId="36B5D2A2" w14:textId="77777777" w:rsidR="008D04E8" w:rsidRDefault="008D04E8" w:rsidP="008D04E8">
      <w:pPr>
        <w:jc w:val="both"/>
        <w:rPr>
          <w:lang w:val="es-ES_tradnl"/>
        </w:rPr>
      </w:pPr>
      <w:r>
        <w:rPr>
          <w:lang w:val="es-ES_tradnl"/>
        </w:rPr>
        <w:t>L</w:t>
      </w:r>
      <w:r w:rsidRPr="00C1432C">
        <w:rPr>
          <w:lang w:val="es-ES_tradnl"/>
        </w:rPr>
        <w:t>a función de transferencia de un proceso con retardo puro</w:t>
      </w:r>
      <w:r w:rsidR="00266AF2">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t</m:t>
            </m:r>
          </m:sub>
        </m:sSub>
        <m:r>
          <w:rPr>
            <w:rFonts w:ascii="Cambria Math" w:hAnsi="Cambria Math"/>
            <w:lang w:val="es-ES_tradnl"/>
          </w:rPr>
          <m:t>=d</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00266AF2">
        <w:rPr>
          <w:rFonts w:eastAsiaTheme="minorEastAsia"/>
          <w:lang w:val="es-ES_tradnl"/>
        </w:rPr>
        <w:t xml:space="preserve"> </w:t>
      </w:r>
      <w:r w:rsidRPr="00C1432C">
        <w:rPr>
          <w:lang w:val="es-ES_tradnl"/>
        </w:rPr>
        <w:t>se representa por</w:t>
      </w:r>
    </w:p>
    <w:p w14:paraId="785E558F" w14:textId="77777777" w:rsidR="00266AF2" w:rsidRPr="00266AF2" w:rsidRDefault="00875152" w:rsidP="008D04E8">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sSup>
            <m:sSupPr>
              <m:ctrlPr>
                <w:rPr>
                  <w:rFonts w:ascii="Cambria Math" w:eastAsiaTheme="minorEastAsia" w:hAnsi="Cambria Math"/>
                  <w:i/>
                  <w:lang w:val="es-ES_tradnl"/>
                </w:rPr>
              </m:ctrlPr>
            </m:sSupPr>
            <m:e>
              <m:r>
                <w:rPr>
                  <w:rFonts w:ascii="Cambria Math" w:eastAsiaTheme="minorEastAsia" w:hAnsi="Cambria Math"/>
                  <w:lang w:val="es-ES_tradnl"/>
                </w:rPr>
                <m:t>z</m:t>
              </m:r>
            </m:e>
            <m:sup>
              <m:r>
                <w:rPr>
                  <w:rFonts w:ascii="Cambria Math" w:eastAsiaTheme="minorEastAsia" w:hAnsi="Cambria Math"/>
                  <w:lang w:val="es-ES_tradnl"/>
                </w:rPr>
                <m:t>-d</m:t>
              </m:r>
            </m:sup>
          </m:sSup>
          <m:r>
            <w:rPr>
              <w:rFonts w:ascii="Cambria Math" w:eastAsiaTheme="minorEastAsia" w:hAnsi="Cambria Math"/>
              <w:lang w:val="es-ES_tradnl"/>
            </w:rPr>
            <m:t xml:space="preserve">                                            (4.87)</m:t>
          </m:r>
        </m:oMath>
      </m:oMathPara>
    </w:p>
    <w:p w14:paraId="56053E71" w14:textId="77777777" w:rsidR="008D04E8" w:rsidRDefault="008D04E8" w:rsidP="008D04E8">
      <w:pPr>
        <w:jc w:val="both"/>
        <w:rPr>
          <w:lang w:val="es-ES_tradnl"/>
        </w:rPr>
      </w:pPr>
      <w:r w:rsidRPr="00C1432C">
        <w:rPr>
          <w:lang w:val="es-ES_tradnl"/>
        </w:rPr>
        <w:t>También como</w:t>
      </w:r>
    </w:p>
    <w:p w14:paraId="223959AE" w14:textId="77777777" w:rsidR="00266AF2" w:rsidRPr="00266AF2" w:rsidRDefault="00875152" w:rsidP="00266AF2">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d+1</m:t>
                      </m:r>
                    </m:e>
                  </m:d>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d+m</m:t>
                      </m:r>
                    </m:e>
                  </m:d>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r>
            <w:rPr>
              <w:rFonts w:ascii="Cambria Math" w:eastAsiaTheme="minorEastAsia" w:hAnsi="Cambria Math"/>
              <w:lang w:val="es-ES_tradnl"/>
            </w:rPr>
            <m:t xml:space="preserve">                                             (4.88)</m:t>
          </m:r>
        </m:oMath>
      </m:oMathPara>
    </w:p>
    <w:p w14:paraId="0D323FE1" w14:textId="77777777" w:rsidR="008D04E8" w:rsidRDefault="00266AF2" w:rsidP="008D04E8">
      <w:pPr>
        <w:jc w:val="both"/>
        <w:rPr>
          <w:lang w:val="es-ES_tradnl"/>
        </w:rPr>
      </w:pPr>
      <w:r>
        <w:rPr>
          <w:lang w:val="es-ES_tradnl"/>
        </w:rPr>
        <w:t xml:space="preserve">Que </w:t>
      </w:r>
      <w:r w:rsidR="008D04E8" w:rsidRPr="00C1432C">
        <w:rPr>
          <w:lang w:val="es-ES_tradnl"/>
        </w:rPr>
        <w:t xml:space="preserve">puede escribirse </w:t>
      </w:r>
      <w:r>
        <w:rPr>
          <w:lang w:val="es-ES_tradnl"/>
        </w:rPr>
        <w:t xml:space="preserve">de </w:t>
      </w:r>
      <w:r w:rsidR="008D04E8" w:rsidRPr="00C1432C">
        <w:rPr>
          <w:lang w:val="es-ES_tradnl"/>
        </w:rPr>
        <w:t xml:space="preserve">tal </w:t>
      </w:r>
      <w:r>
        <w:rPr>
          <w:lang w:val="es-ES_tradnl"/>
        </w:rPr>
        <w:t xml:space="preserve">manera </w:t>
      </w:r>
      <w:r w:rsidR="008D04E8" w:rsidRPr="00C1432C">
        <w:rPr>
          <w:lang w:val="es-ES_tradnl"/>
        </w:rPr>
        <w:t>que tome la misma forma que la expresión de la función de transferencia</w:t>
      </w:r>
      <w:r>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008D04E8" w:rsidRPr="00C1432C">
        <w:rPr>
          <w:lang w:val="es-ES_tradnl"/>
        </w:rPr>
        <w:t>sin retardo puro (4.</w:t>
      </w:r>
      <w:r w:rsidR="000B02B1">
        <w:rPr>
          <w:lang w:val="es-ES_tradnl"/>
        </w:rPr>
        <w:t>62</w:t>
      </w:r>
      <w:r w:rsidR="008D04E8" w:rsidRPr="00C1432C">
        <w:rPr>
          <w:lang w:val="es-ES_tradnl"/>
        </w:rPr>
        <w:t>),</w:t>
      </w:r>
    </w:p>
    <w:p w14:paraId="5BC96225" w14:textId="77777777" w:rsidR="000B02B1" w:rsidRPr="00266AF2" w:rsidRDefault="00875152" w:rsidP="000B02B1">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d+1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d+1</m:t>
                      </m:r>
                    </m:e>
                  </m:d>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d+m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d+m</m:t>
                      </m:r>
                    </m:e>
                  </m:d>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d+m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-(d+m)</m:t>
                  </m:r>
                </m:sup>
              </m:sSup>
            </m:den>
          </m:f>
          <m:r>
            <w:rPr>
              <w:rFonts w:ascii="Cambria Math" w:eastAsiaTheme="minorEastAsia" w:hAnsi="Cambria Math"/>
              <w:lang w:val="es-ES_tradnl"/>
            </w:rPr>
            <m:t xml:space="preserve">                        (4.89)</m:t>
          </m:r>
        </m:oMath>
      </m:oMathPara>
    </w:p>
    <w:p w14:paraId="57C70340" w14:textId="77777777" w:rsidR="008D04E8" w:rsidRPr="00C1432C" w:rsidRDefault="008D04E8" w:rsidP="008D04E8">
      <w:pPr>
        <w:jc w:val="both"/>
        <w:rPr>
          <w:lang w:val="es-ES_tradnl"/>
        </w:rPr>
        <w:sectPr w:rsidR="008D04E8" w:rsidRPr="00C1432C">
          <w:endnotePr>
            <w:numFmt w:val="decimal"/>
          </w:endnotePr>
          <w:type w:val="continuous"/>
          <w:pgSz w:w="11906" w:h="16838"/>
          <w:pgMar w:top="1440" w:right="1134" w:bottom="1440" w:left="1700" w:header="1440" w:footer="1440" w:gutter="0"/>
          <w:cols w:space="720"/>
          <w:noEndnote/>
        </w:sectPr>
      </w:pPr>
    </w:p>
    <w:p w14:paraId="08D497FA" w14:textId="77777777" w:rsidR="008D04E8" w:rsidRDefault="008370CC" w:rsidP="008D04E8">
      <w:pPr>
        <w:jc w:val="both"/>
        <w:rPr>
          <w:lang w:val="es-ES_tradnl"/>
        </w:rPr>
      </w:pPr>
      <w:r w:rsidRPr="00C1432C">
        <w:rPr>
          <w:lang w:val="es-ES_tradnl"/>
        </w:rPr>
        <w:lastRenderedPageBreak/>
        <w:t>C</w:t>
      </w:r>
      <w:r w:rsidR="008D04E8" w:rsidRPr="00C1432C">
        <w:rPr>
          <w:lang w:val="es-ES_tradnl"/>
        </w:rPr>
        <w:t>on</w:t>
      </w:r>
    </w:p>
    <w:p w14:paraId="5ED7109C" w14:textId="77777777" w:rsidR="008370CC" w:rsidRDefault="00875152" w:rsidP="008D04E8">
      <w:pPr>
        <w:jc w:val="both"/>
        <w:rPr>
          <w:lang w:val="es-ES_tradnl"/>
        </w:rPr>
      </w:pPr>
      <m:oMathPara>
        <m:oMath>
          <m:m>
            <m:mPr>
              <m:mcs>
                <m:mc>
                  <m:mcPr>
                    <m:count m:val="1"/>
                    <m:mcJc m:val="center"/>
                  </m:mcPr>
                </m:mc>
              </m:mcs>
              <m:ctrlPr>
                <w:rPr>
                  <w:rFonts w:ascii="Cambria Math" w:hAnsi="Cambria Math"/>
                  <w:i/>
                  <w:lang w:val="es-ES_tradnl"/>
                </w:rPr>
              </m:ctrlPr>
            </m:mPr>
            <m:mr>
              <m:e>
                <m:m>
                  <m:mPr>
                    <m:mcs>
                      <m:mc>
                        <m:mcPr>
                          <m:count m:val="2"/>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1</m:t>
                          </m:r>
                        </m:sub>
                      </m:sSub>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 xml:space="preserve">                a</m:t>
                          </m:r>
                        </m:e>
                        <m:sub>
                          <m:r>
                            <w:rPr>
                              <w:rFonts w:ascii="Cambria Math" w:hAnsi="Cambria Math"/>
                              <w:lang w:val="es-ES_tradnl"/>
                            </w:rPr>
                            <m:t>1+m</m:t>
                          </m:r>
                        </m:sub>
                      </m:sSub>
                      <m:r>
                        <w:rPr>
                          <w:rFonts w:ascii="Cambria Math" w:hAnsi="Cambria Math"/>
                          <w:lang w:val="es-ES_tradnl"/>
                        </w:rPr>
                        <m:t>=0</m:t>
                      </m:r>
                    </m:e>
                  </m:mr>
                </m:m>
              </m:e>
            </m:mr>
            <m:mr>
              <m:e>
                <m:r>
                  <w:rPr>
                    <w:rFonts w:ascii="Cambria Math" w:hAnsi="Cambria Math"/>
                    <w:lang w:val="es-ES_tradnl"/>
                  </w:rPr>
                  <m:t xml:space="preserve"> </m:t>
                </m:r>
                <m:m>
                  <m:mPr>
                    <m:mcs>
                      <m:mc>
                        <m:mcPr>
                          <m:count m:val="2"/>
                          <m:mcJc m:val="center"/>
                        </m:mcPr>
                      </m:mc>
                    </m:mcs>
                    <m:ctrlPr>
                      <w:rPr>
                        <w:rFonts w:ascii="Cambria Math" w:hAnsi="Cambria Math"/>
                        <w:i/>
                        <w:lang w:val="es-ES_tradnl"/>
                      </w:rPr>
                    </m:ctrlPr>
                  </m:mPr>
                  <m:mr>
                    <m:e>
                      <m:r>
                        <w:rPr>
                          <w:rFonts w:ascii="Cambria Math" w:hAnsi="Cambria Math"/>
                          <w:lang w:val="es-ES_tradnl"/>
                        </w:rPr>
                        <m:t>…</m:t>
                      </m:r>
                    </m:e>
                    <m:e>
                      <m:r>
                        <w:rPr>
                          <w:rFonts w:ascii="Cambria Math" w:hAnsi="Cambria Math"/>
                          <w:lang w:val="es-ES_tradnl"/>
                        </w:rPr>
                        <m:t xml:space="preserve">                                …</m:t>
                      </m:r>
                    </m:e>
                  </m:mr>
                </m:m>
              </m:e>
            </m:mr>
            <m:mr>
              <m:e>
                <m:m>
                  <m:mPr>
                    <m:mcs>
                      <m:mc>
                        <m:mcPr>
                          <m:count m:val="1"/>
                          <m:mcJc m:val="center"/>
                        </m:mcPr>
                      </m:mc>
                    </m:mcs>
                    <m:ctrlPr>
                      <w:rPr>
                        <w:rFonts w:ascii="Cambria Math" w:hAnsi="Cambria Math"/>
                        <w:i/>
                        <w:lang w:val="es-ES_tradnl"/>
                      </w:rPr>
                    </m:ctrlPr>
                  </m:mPr>
                  <m:mr>
                    <m:e>
                      <m:m>
                        <m:mPr>
                          <m:mcs>
                            <m:mc>
                              <m:mcPr>
                                <m:count m:val="2"/>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d</m:t>
                                </m:r>
                              </m:sub>
                            </m:sSub>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 xml:space="preserve">                a</m:t>
                                </m:r>
                              </m:e>
                              <m:sub>
                                <m:r>
                                  <w:rPr>
                                    <w:rFonts w:ascii="Cambria Math" w:hAnsi="Cambria Math"/>
                                    <w:lang w:val="es-ES_tradnl"/>
                                  </w:rPr>
                                  <m:t>d+m</m:t>
                                </m:r>
                              </m:sub>
                            </m:sSub>
                            <m:r>
                              <w:rPr>
                                <w:rFonts w:ascii="Cambria Math" w:hAnsi="Cambria Math"/>
                                <w:lang w:val="es-ES_tradnl"/>
                              </w:rPr>
                              <m:t>=0</m:t>
                            </m:r>
                          </m:e>
                        </m:mr>
                      </m:m>
                    </m:e>
                  </m:mr>
                  <m:mr>
                    <m:e>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d+1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d+m</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r>
                              <w:rPr>
                                <w:rFonts w:ascii="Cambria Math" w:hAnsi="Cambria Math"/>
                                <w:lang w:val="es-ES_tradnl"/>
                              </w:rPr>
                              <m:t xml:space="preserve">                                         </m:t>
                            </m:r>
                          </m:e>
                        </m:mr>
                      </m:m>
                    </m:e>
                  </m:mr>
                </m:m>
              </m:e>
            </m:mr>
          </m:m>
        </m:oMath>
      </m:oMathPara>
    </w:p>
    <w:p w14:paraId="7BA512C0" w14:textId="77777777" w:rsidR="008D04E8" w:rsidRPr="00C1432C" w:rsidRDefault="007D52F4" w:rsidP="008D04E8">
      <w:pPr>
        <w:jc w:val="both"/>
        <w:rPr>
          <w:lang w:val="es-ES_tradnl"/>
        </w:rPr>
      </w:pPr>
      <w:r>
        <w:rPr>
          <w:lang w:val="es-ES_tradnl"/>
        </w:rPr>
        <w:t xml:space="preserve">De </w:t>
      </w:r>
      <w:r w:rsidR="008D04E8" w:rsidRPr="00C1432C">
        <w:rPr>
          <w:lang w:val="es-ES_tradnl"/>
        </w:rPr>
        <w:t>esta forma se puede hacer el mismo tratamiento para obtener</w:t>
      </w:r>
      <w:r>
        <w:rPr>
          <w:lang w:val="es-ES_tradnl"/>
        </w:rPr>
        <w:t xml:space="preserve"> </w:t>
      </w: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 xml:space="preserve"> </m:t>
        </m:r>
      </m:oMath>
      <w:r w:rsidR="008D04E8" w:rsidRPr="00C1432C">
        <w:rPr>
          <w:lang w:val="es-ES_tradnl"/>
        </w:rPr>
        <w:t xml:space="preserve">que para el caso anterior sin retardo puro. </w:t>
      </w:r>
    </w:p>
    <w:p w14:paraId="06CD470A" w14:textId="77777777" w:rsidR="008D04E8" w:rsidRDefault="008D04E8" w:rsidP="008D04E8">
      <w:pPr>
        <w:jc w:val="both"/>
        <w:rPr>
          <w:lang w:val="es-ES_tradnl"/>
        </w:rPr>
      </w:pPr>
      <w:r w:rsidRPr="00C1432C">
        <w:rPr>
          <w:lang w:val="es-ES_tradnl"/>
        </w:rPr>
        <w:t>La condición de diseño en este caso consiste en imponer que el sistema alcance el estado de régimen para un tiempo</w:t>
      </w:r>
      <w:r w:rsidR="007D52F4">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hAnsi="Cambria Math"/>
            <w:lang w:val="es-ES_tradnl"/>
          </w:rPr>
          <m:t xml:space="preserve"> </m:t>
        </m:r>
      </m:oMath>
      <w:r w:rsidRPr="00C1432C">
        <w:rPr>
          <w:lang w:val="es-ES_tradnl"/>
        </w:rPr>
        <w:t>definido como</w:t>
      </w:r>
    </w:p>
    <w:p w14:paraId="0C2B04B5" w14:textId="77777777" w:rsidR="007D52F4" w:rsidRPr="00266AF2" w:rsidRDefault="00875152" w:rsidP="007D52F4">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m+d</m:t>
              </m:r>
            </m:e>
          </m:d>
          <m:sSub>
            <m:sSubPr>
              <m:ctrlPr>
                <w:rPr>
                  <w:rFonts w:ascii="Cambria Math" w:eastAsiaTheme="minorEastAsia" w:hAnsi="Cambria Math"/>
                  <w:i/>
                  <w:lang w:val="es-ES_tradnl"/>
                </w:rPr>
              </m:ctrlPr>
            </m:sSubPr>
            <m:e>
              <m:r>
                <w:rPr>
                  <w:rFonts w:ascii="Cambria Math" w:eastAsiaTheme="minorEastAsia" w:hAnsi="Cambria Math"/>
                  <w:lang w:val="es-ES_tradnl"/>
                </w:rPr>
                <m:t>T</m:t>
              </m:r>
            </m:e>
            <m:sub>
              <m:r>
                <w:rPr>
                  <w:rFonts w:ascii="Cambria Math" w:eastAsiaTheme="minorEastAsia" w:hAnsi="Cambria Math"/>
                  <w:lang w:val="es-ES_tradnl"/>
                </w:rPr>
                <m:t>0</m:t>
              </m:r>
            </m:sub>
          </m:sSub>
          <m:r>
            <w:rPr>
              <w:rFonts w:ascii="Cambria Math" w:eastAsiaTheme="minorEastAsia" w:hAnsi="Cambria Math"/>
              <w:lang w:val="es-ES_tradnl"/>
            </w:rPr>
            <m:t xml:space="preserve">                                                                   (4.90)</m:t>
          </m:r>
        </m:oMath>
      </m:oMathPara>
    </w:p>
    <w:p w14:paraId="69603E76" w14:textId="77777777" w:rsidR="008D04E8" w:rsidRDefault="008D04E8" w:rsidP="008D04E8">
      <w:pPr>
        <w:jc w:val="both"/>
        <w:rPr>
          <w:lang w:val="es-ES_tradnl"/>
        </w:rPr>
      </w:pPr>
      <w:r w:rsidRPr="00C1432C">
        <w:rPr>
          <w:lang w:val="es-ES_tradnl"/>
        </w:rPr>
        <w:t>De esta forma será</w:t>
      </w:r>
    </w:p>
    <w:p w14:paraId="2C49233D" w14:textId="77777777" w:rsidR="002C6FB8" w:rsidRDefault="002C6FB8" w:rsidP="008D04E8">
      <w:pPr>
        <w:jc w:val="both"/>
        <w:rPr>
          <w:lang w:val="es-ES_tradnl"/>
        </w:rPr>
      </w:pPr>
      <m:oMathPara>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=1         ∀k≥</m:t>
          </m:r>
          <m:d>
            <m:dPr>
              <m:ctrlPr>
                <w:rPr>
                  <w:rFonts w:ascii="Cambria Math" w:hAnsi="Cambria Math"/>
                  <w:i/>
                  <w:lang w:val="es-ES_tradnl"/>
                </w:rPr>
              </m:ctrlPr>
            </m:dPr>
            <m:e>
              <m:r>
                <w:rPr>
                  <w:rFonts w:ascii="Cambria Math" w:hAnsi="Cambria Math"/>
                  <w:lang w:val="es-ES_tradnl"/>
                </w:rPr>
                <m:t>m+d</m:t>
              </m:r>
            </m:e>
          </m:d>
          <m:r>
            <w:rPr>
              <w:rFonts w:ascii="Cambria Math" w:hAnsi="Cambria Math"/>
              <w:lang w:val="es-ES_tradnl"/>
            </w:rPr>
            <m:t xml:space="preserve"> </m:t>
          </m:r>
        </m:oMath>
      </m:oMathPara>
    </w:p>
    <w:p w14:paraId="0CD9A3FE" w14:textId="77777777" w:rsidR="008D04E8" w:rsidRDefault="00D0032E" w:rsidP="008D04E8">
      <w:pPr>
        <w:jc w:val="both"/>
        <w:rPr>
          <w:lang w:val="es-ES_tradnl"/>
        </w:rPr>
      </w:pPr>
      <w:r>
        <w:rPr>
          <w:lang w:val="es-ES_tradnl"/>
        </w:rPr>
        <w:t>S</w:t>
      </w:r>
      <w:r w:rsidR="008D04E8" w:rsidRPr="00C1432C">
        <w:rPr>
          <w:lang w:val="es-ES_tradnl"/>
        </w:rPr>
        <w:t xml:space="preserve">iguiendo todos los pasos dados desde </w:t>
      </w:r>
      <w:r w:rsidR="002C6FB8">
        <w:rPr>
          <w:lang w:val="es-ES_tradnl"/>
        </w:rPr>
        <w:t>(</w:t>
      </w:r>
      <w:r w:rsidR="008D04E8" w:rsidRPr="00C1432C">
        <w:rPr>
          <w:lang w:val="es-ES_tradnl"/>
        </w:rPr>
        <w:t>4.</w:t>
      </w:r>
      <w:r w:rsidR="002C6FB8">
        <w:rPr>
          <w:lang w:val="es-ES_tradnl"/>
        </w:rPr>
        <w:t>64)</w:t>
      </w:r>
      <w:r w:rsidR="008D04E8" w:rsidRPr="00C1432C">
        <w:rPr>
          <w:lang w:val="es-ES_tradnl"/>
        </w:rPr>
        <w:t xml:space="preserve"> </w:t>
      </w:r>
      <w:r w:rsidR="002C6FB8">
        <w:rPr>
          <w:lang w:val="es-ES_tradnl"/>
        </w:rPr>
        <w:t>a (4.80)</w:t>
      </w:r>
      <w:r w:rsidR="008D04E8" w:rsidRPr="00C1432C">
        <w:rPr>
          <w:lang w:val="es-ES_tradnl"/>
        </w:rPr>
        <w:t xml:space="preserve"> se obtiene la ecuación del controlador de tiempo finit</w:t>
      </w:r>
      <w:r w:rsidR="002C6FB8">
        <w:rPr>
          <w:lang w:val="es-ES_tradnl"/>
        </w:rPr>
        <w:t>o para proceso con retardo puro:</w:t>
      </w:r>
    </w:p>
    <w:p w14:paraId="14751008" w14:textId="77777777" w:rsidR="002C6FB8" w:rsidRPr="00D56309" w:rsidRDefault="00875152" w:rsidP="002C6FB8">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m+d</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d+m</m:t>
                      </m:r>
                    </m:e>
                  </m:d>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m+d</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m+d</m:t>
                      </m:r>
                    </m:e>
                  </m:d>
                </m:sup>
              </m:sSup>
            </m:den>
          </m:f>
          <m:r>
            <w:rPr>
              <w:rFonts w:ascii="Cambria Math" w:hAnsi="Cambria Math"/>
              <w:lang w:val="es-ES_tradnl"/>
            </w:rPr>
            <m:t xml:space="preserve">                                            (4.91)</m:t>
          </m:r>
        </m:oMath>
      </m:oMathPara>
    </w:p>
    <w:p w14:paraId="69F4C4B1" w14:textId="77777777" w:rsidR="002C6FB8" w:rsidRPr="00C1432C" w:rsidRDefault="002C6FB8" w:rsidP="002C6FB8">
      <w:pPr>
        <w:jc w:val="both"/>
        <w:rPr>
          <w:lang w:val="es-ES_tradnl"/>
        </w:rPr>
        <w:sectPr w:rsidR="002C6FB8" w:rsidRPr="00C1432C">
          <w:endnotePr>
            <w:numFmt w:val="decimal"/>
          </w:endnotePr>
          <w:type w:val="continuous"/>
          <w:pgSz w:w="11906" w:h="16838"/>
          <w:pgMar w:top="1440" w:right="1134" w:bottom="1440" w:left="1700" w:header="1440" w:footer="1440" w:gutter="0"/>
          <w:cols w:space="720"/>
          <w:noEndnote/>
        </w:sectPr>
      </w:pPr>
    </w:p>
    <w:p w14:paraId="6E2AA692" w14:textId="77777777" w:rsidR="008D04E8" w:rsidRDefault="002C6FB8" w:rsidP="008D04E8">
      <w:pPr>
        <w:jc w:val="both"/>
        <w:rPr>
          <w:lang w:val="es-ES_tradnl"/>
        </w:rPr>
      </w:pPr>
      <w:r>
        <w:rPr>
          <w:lang w:val="es-ES_tradnl"/>
        </w:rPr>
        <w:t>C</w:t>
      </w:r>
      <w:r w:rsidR="008D04E8" w:rsidRPr="00C1432C">
        <w:rPr>
          <w:lang w:val="es-ES_tradnl"/>
        </w:rPr>
        <w:t>on</w:t>
      </w:r>
    </w:p>
    <w:p w14:paraId="75451AEF" w14:textId="77777777" w:rsidR="002C6FB8" w:rsidRPr="00C1432C" w:rsidRDefault="00875152" w:rsidP="002C6FB8">
      <w:pPr>
        <w:jc w:val="both"/>
        <w:rPr>
          <w:lang w:val="es-ES_tradnl"/>
        </w:rPr>
        <w:sectPr w:rsidR="002C6FB8" w:rsidRPr="00C1432C">
          <w:endnotePr>
            <w:numFmt w:val="decimal"/>
          </w:endnotePr>
          <w:type w:val="continuous"/>
          <w:pgSz w:w="11906" w:h="16838"/>
          <w:pgMar w:top="1440" w:right="1134" w:bottom="1440" w:left="1700" w:header="1440" w:footer="1440" w:gutter="0"/>
          <w:cols w:space="720"/>
          <w:noEndnote/>
        </w:sectPr>
      </w:pPr>
      <m:oMathPara>
        <m:oMath>
          <m:m>
            <m:mPr>
              <m:mcs>
                <m:mc>
                  <m:mcPr>
                    <m:count m:val="2"/>
                    <m:mcJc m:val="center"/>
                  </m:mcPr>
                </m:mc>
              </m:mcs>
              <m:ctrlPr>
                <w:rPr>
                  <w:rFonts w:ascii="Cambria Math" w:hAnsi="Cambria Math"/>
                  <w:i/>
                  <w:lang w:val="es-ES_tradnl"/>
                </w:rPr>
              </m:ctrlPr>
            </m:mP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mr>
                  <m:mr>
                    <m:e>
                      <m:r>
                        <w:rPr>
                          <w:rFonts w:ascii="Cambria Math" w:hAnsi="Cambria Math"/>
                          <w:lang w:val="es-ES_tradnl"/>
                        </w:rPr>
                        <m:t xml:space="preserve">…              </m:t>
                      </m:r>
                    </m:e>
                  </m:mr>
                </m:m>
                <m:r>
                  <w:rPr>
                    <w:rFonts w:ascii="Cambria Math" w:hAnsi="Cambria Math"/>
                    <w:lang w:val="es-ES_tradnl"/>
                  </w:rPr>
                  <m:t xml:space="preserve">                </m:t>
                </m:r>
              </m:e>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=0      </m:t>
                      </m:r>
                    </m:e>
                  </m:mr>
                  <m:mr>
                    <m:e>
                      <m:r>
                        <w:rPr>
                          <w:rFonts w:ascii="Cambria Math" w:hAnsi="Cambria Math"/>
                          <w:lang w:val="es-ES_tradnl"/>
                        </w:rPr>
                        <m:t xml:space="preserve">…                    </m:t>
                      </m:r>
                    </m:e>
                  </m:mr>
                </m:m>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m+1</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=0</m:t>
                      </m:r>
                    </m:e>
                  </m:mr>
                </m:m>
                <m:r>
                  <w:rPr>
                    <w:rFonts w:ascii="Cambria Math" w:hAnsi="Cambria Math"/>
                    <w:lang w:val="es-ES_tradnl"/>
                  </w:rPr>
                  <m:t xml:space="preserve">                </m:t>
                </m:r>
              </m:e>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d</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d</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=0       </m:t>
                      </m:r>
                    </m:e>
                  </m:m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d+1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d+1</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e>
                  </m:mr>
                </m:m>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m+d</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m+d</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=0                </m:t>
                      </m:r>
                    </m:e>
                  </m:mr>
                </m:m>
              </m:e>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m+d</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c</m:t>
                          </m:r>
                        </m:e>
                        <m:sub>
                          <m:r>
                            <w:rPr>
                              <w:rFonts w:ascii="Cambria Math" w:hAnsi="Cambria Math"/>
                              <w:lang w:val="es-ES_tradnl"/>
                            </w:rPr>
                            <m:t>m+d</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mr>
                </m:m>
              </m:e>
            </m:mr>
          </m:m>
        </m:oMath>
      </m:oMathPara>
    </w:p>
    <w:p w14:paraId="7727323D" w14:textId="77777777" w:rsidR="008D04E8" w:rsidRDefault="002C6FB8" w:rsidP="008D04E8">
      <w:pPr>
        <w:jc w:val="both"/>
        <w:rPr>
          <w:lang w:val="es-ES_tradnl"/>
        </w:rPr>
      </w:pPr>
      <w:r w:rsidRPr="00C1432C">
        <w:rPr>
          <w:lang w:val="es-ES_tradnl"/>
        </w:rPr>
        <w:t>S</w:t>
      </w:r>
      <w:r w:rsidR="008D04E8" w:rsidRPr="00C1432C">
        <w:rPr>
          <w:lang w:val="es-ES_tradnl"/>
        </w:rPr>
        <w:t>iendo</w:t>
      </w:r>
    </w:p>
    <w:p w14:paraId="35BF5242" w14:textId="77777777" w:rsidR="002C6FB8" w:rsidRDefault="00875152" w:rsidP="008D04E8">
      <w:pPr>
        <w:jc w:val="both"/>
        <w:rPr>
          <w:lang w:val="es-ES_tradnl"/>
        </w:rPr>
      </w:pPr>
      <m:oMathPara>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r>
                    <w:rPr>
                      <w:rFonts w:ascii="Cambria Math" w:hAnsi="Cambria Math"/>
                      <w:lang w:val="es-ES_tradnl"/>
                    </w:rPr>
                    <m:t xml:space="preserve"> </m:t>
                  </m:r>
                </m:e>
              </m:nary>
            </m:den>
          </m:f>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oMath>
      </m:oMathPara>
    </w:p>
    <w:p w14:paraId="07C390D0" w14:textId="77777777" w:rsidR="008D04E8" w:rsidRDefault="008D04E8" w:rsidP="008D04E8">
      <w:pPr>
        <w:jc w:val="both"/>
        <w:rPr>
          <w:lang w:val="es-ES_tradnl"/>
        </w:rPr>
      </w:pPr>
      <w:r w:rsidRPr="00C1432C">
        <w:rPr>
          <w:lang w:val="es-ES_tradnl"/>
        </w:rPr>
        <w:t>Eliminando los coeficientes nulos, se obtiene</w:t>
      </w:r>
    </w:p>
    <w:p w14:paraId="74971F13" w14:textId="77777777" w:rsidR="00012118" w:rsidRPr="00012118" w:rsidRDefault="00875152" w:rsidP="008D04E8">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d+1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d+m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m+d</m:t>
                      </m:r>
                    </m:e>
                  </m:d>
                </m:sup>
              </m:sSup>
            </m:den>
          </m:f>
        </m:oMath>
      </m:oMathPara>
    </w:p>
    <w:p w14:paraId="64901FD9" w14:textId="77777777" w:rsidR="008D04E8" w:rsidRDefault="008D04E8" w:rsidP="008D04E8">
      <w:pPr>
        <w:jc w:val="both"/>
        <w:rPr>
          <w:lang w:val="es-ES_tradnl"/>
        </w:rPr>
      </w:pPr>
      <w:r w:rsidRPr="00C1432C">
        <w:rPr>
          <w:lang w:val="es-ES_tradnl"/>
        </w:rPr>
        <w:t>La función de transferencia de lazo cerrado queda</w:t>
      </w:r>
    </w:p>
    <w:p w14:paraId="0822C318" w14:textId="77777777" w:rsidR="00012118" w:rsidRPr="00012118" w:rsidRDefault="00875152" w:rsidP="008D04E8">
      <w:pPr>
        <w:jc w:val="both"/>
        <w:rPr>
          <w:rFonts w:eastAsiaTheme="minorEastAsia"/>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d+1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d+1</m:t>
                  </m:r>
                </m:e>
              </m:d>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d+m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d+m</m:t>
                  </m:r>
                </m:e>
              </m:d>
            </m:sup>
          </m:sSup>
        </m:oMath>
      </m:oMathPara>
    </w:p>
    <w:p w14:paraId="38A31B7A" w14:textId="77777777" w:rsidR="008D04E8" w:rsidRDefault="008D04E8" w:rsidP="008D04E8">
      <w:pPr>
        <w:jc w:val="both"/>
        <w:rPr>
          <w:position w:val="-4"/>
          <w:lang w:val="es-ES_tradnl"/>
        </w:rPr>
      </w:pPr>
      <w:r w:rsidRPr="00C1432C">
        <w:rPr>
          <w:lang w:val="es-ES_tradnl"/>
        </w:rPr>
        <w:t>o también con expo</w:t>
      </w:r>
      <w:r w:rsidR="00E379CD">
        <w:rPr>
          <w:lang w:val="es-ES_tradnl"/>
        </w:rPr>
        <w:t xml:space="preserve">nentes positivos de la variable </w:t>
      </w:r>
      <m:oMath>
        <m:r>
          <w:rPr>
            <w:rFonts w:ascii="Cambria Math" w:hAnsi="Cambria Math"/>
            <w:lang w:val="es-ES_tradnl"/>
          </w:rPr>
          <m:t>z</m:t>
        </m:r>
      </m:oMath>
    </w:p>
    <w:p w14:paraId="6461F428" w14:textId="77777777" w:rsidR="00E379CD" w:rsidRPr="00D56309" w:rsidRDefault="00875152" w:rsidP="00E379CD">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T</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d+1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d+m</m:t>
                  </m:r>
                </m:sub>
              </m:sSub>
            </m:num>
            <m:den>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d+m</m:t>
                  </m:r>
                </m:sup>
              </m:sSup>
            </m:den>
          </m:f>
          <m:r>
            <w:rPr>
              <w:rFonts w:ascii="Cambria Math" w:hAnsi="Cambria Math"/>
              <w:lang w:val="es-ES_tradnl"/>
            </w:rPr>
            <m:t xml:space="preserve">                                        (4.92)</m:t>
          </m:r>
        </m:oMath>
      </m:oMathPara>
    </w:p>
    <w:p w14:paraId="1CE07E65" w14:textId="77777777" w:rsidR="00E379CD" w:rsidRPr="00C1432C" w:rsidRDefault="00E379CD" w:rsidP="00E379CD">
      <w:pPr>
        <w:jc w:val="both"/>
        <w:rPr>
          <w:lang w:val="es-ES_tradnl"/>
        </w:rPr>
        <w:sectPr w:rsidR="00E379CD" w:rsidRPr="00C1432C">
          <w:endnotePr>
            <w:numFmt w:val="decimal"/>
          </w:endnotePr>
          <w:type w:val="continuous"/>
          <w:pgSz w:w="11906" w:h="16838"/>
          <w:pgMar w:top="1440" w:right="1134" w:bottom="1440" w:left="1700" w:header="1440" w:footer="1440" w:gutter="0"/>
          <w:cols w:space="720"/>
          <w:noEndnote/>
        </w:sectPr>
      </w:pPr>
    </w:p>
    <w:p w14:paraId="6B5DB6B0" w14:textId="77777777" w:rsidR="008D04E8" w:rsidRDefault="008D04E8" w:rsidP="008D04E8">
      <w:pPr>
        <w:jc w:val="both"/>
        <w:rPr>
          <w:lang w:val="es-ES_tradnl"/>
        </w:rPr>
      </w:pPr>
      <w:r w:rsidRPr="00C1432C">
        <w:rPr>
          <w:lang w:val="es-ES_tradnl"/>
        </w:rPr>
        <w:t xml:space="preserve">La ecuación característica, es </w:t>
      </w:r>
    </w:p>
    <w:p w14:paraId="05368184" w14:textId="77777777" w:rsidR="000C6B7B" w:rsidRDefault="000C6B7B" w:rsidP="008D04E8">
      <w:pPr>
        <w:jc w:val="both"/>
        <w:rPr>
          <w:lang w:val="es-ES_tradnl"/>
        </w:rPr>
      </w:pPr>
      <m:oMathPara>
        <m:oMath>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d+m</m:t>
              </m:r>
            </m:sup>
          </m:sSup>
          <m:r>
            <w:rPr>
              <w:rFonts w:ascii="Cambria Math" w:hAnsi="Cambria Math"/>
              <w:lang w:val="es-ES_tradnl"/>
            </w:rPr>
            <m:t>=0</m:t>
          </m:r>
        </m:oMath>
      </m:oMathPara>
    </w:p>
    <w:p w14:paraId="171356EF" w14:textId="77777777" w:rsidR="008D04E8" w:rsidRPr="00C1432C" w:rsidRDefault="008D04E8" w:rsidP="008D04E8">
      <w:pPr>
        <w:jc w:val="both"/>
        <w:rPr>
          <w:lang w:val="es-ES_tradnl"/>
        </w:rPr>
      </w:pPr>
      <w:r w:rsidRPr="00C1432C">
        <w:rPr>
          <w:lang w:val="es-ES_tradnl"/>
        </w:rPr>
        <w:t>Se concluye que la utilización de un controlador de tiempo finito sobre un proceso de orden</w:t>
      </w:r>
      <w:r w:rsidR="000C6B7B">
        <w:rPr>
          <w:lang w:val="es-ES_tradnl"/>
        </w:rPr>
        <w:t xml:space="preserve"> </w:t>
      </w:r>
      <m:oMath>
        <m:r>
          <w:rPr>
            <w:rFonts w:ascii="Cambria Math" w:hAnsi="Cambria Math"/>
            <w:lang w:val="es-ES_tradnl"/>
          </w:rPr>
          <m:t>m</m:t>
        </m:r>
      </m:oMath>
      <w:r w:rsidRPr="00C1432C">
        <w:rPr>
          <w:lang w:val="es-ES_tradnl"/>
        </w:rPr>
        <w:t xml:space="preserve"> con retardo puro</w:t>
      </w:r>
      <w:r w:rsidR="000C6B7B">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t</m:t>
            </m:r>
          </m:sub>
        </m:sSub>
        <m:r>
          <w:rPr>
            <w:rFonts w:ascii="Cambria Math" w:hAnsi="Cambria Math"/>
            <w:lang w:val="es-ES_tradnl"/>
          </w:rPr>
          <m:t>=d</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 xml:space="preserve"> </m:t>
        </m:r>
      </m:oMath>
      <w:r w:rsidRPr="00C1432C">
        <w:rPr>
          <w:lang w:val="es-ES_tradnl"/>
        </w:rPr>
        <w:t>conduce a un sistema de lazo cerrado con</w:t>
      </w:r>
      <w:r w:rsidR="000C6B7B">
        <w:rPr>
          <w:lang w:val="es-ES_tradnl"/>
        </w:rPr>
        <w:t xml:space="preserve"> </w:t>
      </w:r>
      <m:oMath>
        <m:d>
          <m:dPr>
            <m:ctrlPr>
              <w:rPr>
                <w:rFonts w:ascii="Cambria Math" w:hAnsi="Cambria Math"/>
                <w:i/>
                <w:lang w:val="es-ES_tradnl"/>
              </w:rPr>
            </m:ctrlPr>
          </m:dPr>
          <m:e>
            <m:r>
              <w:rPr>
                <w:rFonts w:ascii="Cambria Math" w:hAnsi="Cambria Math"/>
                <w:lang w:val="es-ES_tradnl"/>
              </w:rPr>
              <m:t>m+d</m:t>
            </m:r>
          </m:e>
        </m:d>
        <m:r>
          <w:rPr>
            <w:rFonts w:ascii="Cambria Math" w:hAnsi="Cambria Math"/>
            <w:lang w:val="es-ES_tradnl"/>
          </w:rPr>
          <m:t xml:space="preserve"> </m:t>
        </m:r>
      </m:oMath>
      <w:r w:rsidRPr="00C1432C">
        <w:rPr>
          <w:lang w:val="es-ES_tradnl"/>
        </w:rPr>
        <w:t>polos en el origen del plano</w:t>
      </w:r>
      <w:r w:rsidR="000C6B7B">
        <w:rPr>
          <w:lang w:val="es-ES_tradnl"/>
        </w:rPr>
        <w:t xml:space="preserve"> </w:t>
      </w:r>
      <m:oMath>
        <m:r>
          <w:rPr>
            <w:rFonts w:ascii="Cambria Math" w:hAnsi="Cambria Math"/>
            <w:lang w:val="es-ES_tradnl"/>
          </w:rPr>
          <m:t>Z</m:t>
        </m:r>
      </m:oMath>
      <w:r w:rsidRPr="00C1432C">
        <w:rPr>
          <w:lang w:val="es-ES_tradnl"/>
        </w:rPr>
        <w:t>. Esta disposición de polos supone la respuesta temporal amortiguada más rápida obtenible analíticamente para un sistema con un orden y un retardo puro definidos.</w:t>
      </w:r>
    </w:p>
    <w:p w14:paraId="5BFAC838" w14:textId="77777777" w:rsidR="008D04E8" w:rsidRPr="00C1432C" w:rsidRDefault="008D04E8" w:rsidP="008D04E8">
      <w:pPr>
        <w:jc w:val="both"/>
        <w:rPr>
          <w:lang w:val="es-ES_tradnl"/>
        </w:rPr>
      </w:pPr>
    </w:p>
    <w:p w14:paraId="3EDFEB6E" w14:textId="77777777" w:rsidR="008D04E8" w:rsidRPr="00C1432C" w:rsidRDefault="008D04E8" w:rsidP="008D04E8">
      <w:pPr>
        <w:jc w:val="both"/>
        <w:rPr>
          <w:lang w:val="es-ES_tradnl"/>
        </w:rPr>
        <w:sectPr w:rsidR="008D04E8" w:rsidRPr="00C1432C">
          <w:endnotePr>
            <w:numFmt w:val="decimal"/>
          </w:endnotePr>
          <w:type w:val="continuous"/>
          <w:pgSz w:w="11906" w:h="16838"/>
          <w:pgMar w:top="1440" w:right="1134" w:bottom="1440" w:left="1700" w:header="1440" w:footer="1440" w:gutter="0"/>
          <w:cols w:space="720"/>
          <w:noEndnote/>
        </w:sectPr>
      </w:pPr>
    </w:p>
    <w:p w14:paraId="2F57A1B2" w14:textId="77777777" w:rsidR="008D04E8" w:rsidRPr="00C1432C" w:rsidRDefault="008D04E8" w:rsidP="008D04E8">
      <w:pPr>
        <w:pStyle w:val="Ttulo3"/>
        <w:rPr>
          <w:lang w:val="es-ES_tradnl"/>
        </w:rPr>
      </w:pPr>
      <w:bookmarkStart w:id="56" w:name="_Toc70608846"/>
      <w:r w:rsidRPr="00C1432C">
        <w:rPr>
          <w:lang w:val="es-ES_tradnl"/>
        </w:rPr>
        <w:t xml:space="preserve">4.5.5 Controlador de tiempo finito de orden </w:t>
      </w:r>
      <w:r>
        <w:rPr>
          <w:lang w:val="es-ES_tradnl"/>
        </w:rPr>
        <w:t>incrementado</w:t>
      </w:r>
      <w:bookmarkEnd w:id="56"/>
    </w:p>
    <w:p w14:paraId="4FE2EF1F" w14:textId="77777777" w:rsidR="008D04E8" w:rsidRPr="00C1432C" w:rsidRDefault="008D04E8" w:rsidP="008D04E8">
      <w:pPr>
        <w:jc w:val="both"/>
        <w:rPr>
          <w:lang w:val="es-ES_tradnl"/>
        </w:rPr>
      </w:pPr>
      <w:r w:rsidRPr="00C1432C">
        <w:rPr>
          <w:b/>
          <w:lang w:val="es-ES_tradnl"/>
        </w:rPr>
        <w:t xml:space="preserve"> </w:t>
      </w:r>
      <w:r w:rsidRPr="00C1432C">
        <w:rPr>
          <w:lang w:val="es-ES_tradnl"/>
        </w:rPr>
        <w:t>El excelente planteo de diseño, ya sea por su simplicidad como por los resultados en la respuesta temporal que se obtiene, se ve opacado por la dificultad que genera en relación a la magnitud de la acción de control que puede ser excesiva para un actuador real. La acción de control más comprometida es normalmente la primera la que puede duplicar en amplitud a la que le sigue. Si en lugar de definir el tiempo de establecimiento</w:t>
      </w:r>
      <w:r w:rsidR="007D3091">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eastAsiaTheme="minorEastAsia" w:hAnsi="Cambria Math"/>
            <w:lang w:val="es-ES_tradnl"/>
          </w:rPr>
          <m:t xml:space="preserve"> </m:t>
        </m:r>
      </m:oMath>
      <w:r w:rsidRPr="00C1432C">
        <w:rPr>
          <w:lang w:val="es-ES_tradnl"/>
        </w:rPr>
        <w:t>igual al número de intervalos de muestreo, coincidente con el orden del sistema,</w:t>
      </w:r>
      <w:r w:rsidR="007D3091">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hAnsi="Cambria Math"/>
            <w:lang w:val="es-ES_tradnl"/>
          </w:rPr>
          <m:t>=m</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m:t>
        </m:r>
      </m:oMath>
      <w:r w:rsidRPr="00C1432C">
        <w:rPr>
          <w:lang w:val="es-ES_tradnl"/>
        </w:rPr>
        <w:t xml:space="preserve"> se toma</w:t>
      </w:r>
      <w:r w:rsidR="007D3091">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e</m:t>
            </m:r>
          </m:sub>
        </m:sSub>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C1432C">
        <w:rPr>
          <w:lang w:val="es-ES_tradnl"/>
        </w:rPr>
        <w:t xml:space="preserve">, se tendrá un grado de libertad para seleccionar a conveniencia un parámetro </w:t>
      </w:r>
      <w:proofErr w:type="gramStart"/>
      <w:r w:rsidRPr="00C1432C">
        <w:rPr>
          <w:lang w:val="es-ES_tradnl"/>
        </w:rPr>
        <w:t>y</w:t>
      </w:r>
      <w:proofErr w:type="gramEnd"/>
      <w:r w:rsidRPr="00C1432C">
        <w:rPr>
          <w:lang w:val="es-ES_tradnl"/>
        </w:rPr>
        <w:t xml:space="preserve"> por ende, la magnitud de una acción de control.</w:t>
      </w:r>
    </w:p>
    <w:p w14:paraId="4FFC60B6" w14:textId="77777777" w:rsidR="008D04E8" w:rsidRDefault="008D04E8" w:rsidP="008D04E8">
      <w:pPr>
        <w:jc w:val="both"/>
        <w:rPr>
          <w:lang w:val="es-ES_tradnl"/>
        </w:rPr>
      </w:pPr>
      <w:r w:rsidRPr="00C1432C">
        <w:rPr>
          <w:lang w:val="es-ES_tradnl"/>
        </w:rPr>
        <w:t xml:space="preserve">Si se admite un paso más en la acción de control los polinomios </w:t>
      </w:r>
      <m:oMath>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oMath>
      <w:r w:rsidR="007D3091">
        <w:rPr>
          <w:rFonts w:eastAsiaTheme="minorEastAsia"/>
          <w:lang w:val="es-ES_tradnl"/>
        </w:rPr>
        <w:t xml:space="preserve"> y </w:t>
      </w:r>
      <m:oMath>
        <m:r>
          <w:rPr>
            <w:rFonts w:ascii="Cambria Math" w:eastAsiaTheme="minorEastAsia" w:hAnsi="Cambria Math"/>
            <w:lang w:val="es-ES_tradnl"/>
          </w:rPr>
          <m:t>Q</m:t>
        </m:r>
        <m:d>
          <m:dPr>
            <m:ctrlPr>
              <w:rPr>
                <w:rFonts w:ascii="Cambria Math" w:eastAsiaTheme="minorEastAsia" w:hAnsi="Cambria Math"/>
                <w:i/>
                <w:lang w:val="es-ES_tradnl"/>
              </w:rPr>
            </m:ctrlPr>
          </m:dPr>
          <m:e>
            <m:r>
              <w:rPr>
                <w:rFonts w:ascii="Cambria Math" w:eastAsiaTheme="minorEastAsia" w:hAnsi="Cambria Math"/>
                <w:lang w:val="es-ES_tradnl"/>
              </w:rPr>
              <m:t>z</m:t>
            </m:r>
          </m:e>
        </m:d>
      </m:oMath>
      <w:r w:rsidR="007D3091">
        <w:rPr>
          <w:rFonts w:eastAsiaTheme="minorEastAsia"/>
          <w:lang w:val="es-ES_tradnl"/>
        </w:rPr>
        <w:t xml:space="preserve"> </w:t>
      </w:r>
      <w:r w:rsidR="007B2B89">
        <w:rPr>
          <w:lang w:val="es-ES_tradnl"/>
        </w:rPr>
        <w:t>dados por (</w:t>
      </w:r>
      <w:r w:rsidRPr="00C1432C">
        <w:rPr>
          <w:lang w:val="es-ES_tradnl"/>
        </w:rPr>
        <w:t>4.</w:t>
      </w:r>
      <w:r w:rsidR="007B2B89">
        <w:rPr>
          <w:lang w:val="es-ES_tradnl"/>
        </w:rPr>
        <w:t>69) y (4.72)</w:t>
      </w:r>
      <w:r w:rsidRPr="00C1432C">
        <w:rPr>
          <w:lang w:val="es-ES_tradnl"/>
        </w:rPr>
        <w:t>, aumentarán un orden</w:t>
      </w:r>
    </w:p>
    <w:p w14:paraId="201707E7" w14:textId="77777777" w:rsidR="007B2B89" w:rsidRPr="00D56309" w:rsidRDefault="00875152" w:rsidP="007B2B89">
      <w:pPr>
        <w:jc w:val="both"/>
        <w:rPr>
          <w:lang w:val="es-ES_tradnl"/>
        </w:rPr>
      </w:pPr>
      <m:oMathPara>
        <m:oMathParaPr>
          <m:jc m:val="right"/>
        </m:oMathParaPr>
        <m:oMath>
          <m:m>
            <m:mPr>
              <m:mcs>
                <m:mc>
                  <m:mcPr>
                    <m:count m:val="1"/>
                    <m:mcJc m:val="center"/>
                  </m:mcPr>
                </m:mc>
              </m:mcs>
              <m:ctrlPr>
                <w:rPr>
                  <w:rFonts w:ascii="Cambria Math" w:hAnsi="Cambria Math"/>
                  <w:i/>
                  <w:lang w:val="es-ES_tradnl"/>
                </w:rPr>
              </m:ctrlPr>
            </m:mPr>
            <m:mr>
              <m:e>
                <m:f>
                  <m:fPr>
                    <m:ctrlPr>
                      <w:rPr>
                        <w:rFonts w:ascii="Cambria Math" w:hAnsi="Cambria Math"/>
                        <w:i/>
                        <w:lang w:val="es-ES_tradnl"/>
                      </w:rPr>
                    </m:ctrlPr>
                  </m:fPr>
                  <m:num>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2</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e>
            </m:mr>
            <m:mr>
              <m:e>
                <m:f>
                  <m:fPr>
                    <m:ctrlPr>
                      <w:rPr>
                        <w:rFonts w:ascii="Cambria Math" w:hAnsi="Cambria Math"/>
                        <w:i/>
                        <w:lang w:val="es-ES_tradnl"/>
                      </w:rPr>
                    </m:ctrlPr>
                  </m:fPr>
                  <m:num>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r</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r>
                  <w:rPr>
                    <w:rFonts w:ascii="Cambria Math" w:hAnsi="Cambria Math"/>
                    <w:lang w:val="es-ES_tradnl"/>
                  </w:rPr>
                  <m:t xml:space="preserve">                          </m:t>
                </m:r>
              </m:e>
            </m:mr>
          </m:m>
          <m:r>
            <w:rPr>
              <w:rFonts w:ascii="Cambria Math" w:hAnsi="Cambria Math"/>
              <w:lang w:val="es-ES_tradnl"/>
            </w:rPr>
            <m:t xml:space="preserve">             (4.93)</m:t>
          </m:r>
        </m:oMath>
      </m:oMathPara>
    </w:p>
    <w:p w14:paraId="2E96DDF8" w14:textId="77777777" w:rsidR="007B2B89" w:rsidRPr="00C1432C" w:rsidRDefault="007B2B89" w:rsidP="007B2B89">
      <w:pPr>
        <w:jc w:val="both"/>
        <w:rPr>
          <w:lang w:val="es-ES_tradnl"/>
        </w:rPr>
        <w:sectPr w:rsidR="007B2B89" w:rsidRPr="00C1432C">
          <w:endnotePr>
            <w:numFmt w:val="decimal"/>
          </w:endnotePr>
          <w:type w:val="continuous"/>
          <w:pgSz w:w="11906" w:h="16838"/>
          <w:pgMar w:top="1440" w:right="1134" w:bottom="1440" w:left="1700" w:header="1440" w:footer="1440" w:gutter="0"/>
          <w:cols w:space="720"/>
          <w:noEndnote/>
        </w:sectPr>
      </w:pPr>
    </w:p>
    <w:p w14:paraId="6CCE3DA5" w14:textId="77777777" w:rsidR="008D04E8" w:rsidRDefault="008D04E8" w:rsidP="008D04E8">
      <w:pPr>
        <w:jc w:val="both"/>
        <w:rPr>
          <w:lang w:val="es-ES_tradnl"/>
        </w:rPr>
      </w:pPr>
      <w:r w:rsidRPr="00C1432C">
        <w:rPr>
          <w:lang w:val="es-ES_tradnl"/>
        </w:rPr>
        <w:t>Con</w:t>
      </w:r>
    </w:p>
    <w:p w14:paraId="3F1FD8E1" w14:textId="77777777" w:rsidR="007B2B89" w:rsidRDefault="00875152" w:rsidP="008D04E8">
      <w:pPr>
        <w:jc w:val="both"/>
        <w:rPr>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B</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A</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den>
          </m:f>
        </m:oMath>
      </m:oMathPara>
    </w:p>
    <w:p w14:paraId="43D005FB" w14:textId="77777777" w:rsidR="008D04E8" w:rsidRDefault="008D04E8" w:rsidP="008D04E8">
      <w:pPr>
        <w:jc w:val="both"/>
        <w:rPr>
          <w:lang w:val="es-ES_tradnl"/>
        </w:rPr>
      </w:pPr>
      <w:r w:rsidRPr="00C1432C">
        <w:rPr>
          <w:lang w:val="es-ES_tradnl"/>
        </w:rPr>
        <w:t xml:space="preserve">resultará para </w:t>
      </w:r>
      <w:r w:rsidR="00620D5B">
        <w:rPr>
          <w:lang w:val="es-ES_tradnl"/>
        </w:rPr>
        <w:t xml:space="preserve">un </w:t>
      </w:r>
      <w:r w:rsidRPr="00C1432C">
        <w:rPr>
          <w:lang w:val="es-ES_tradnl"/>
        </w:rPr>
        <w:t>sistema sin retardo puro</w:t>
      </w:r>
    </w:p>
    <w:p w14:paraId="1E824AA6" w14:textId="77777777" w:rsidR="00620D5B" w:rsidRPr="00266AF2" w:rsidRDefault="00875152" w:rsidP="00620D5B">
      <w:pPr>
        <w:jc w:val="both"/>
        <w:rPr>
          <w:lang w:val="es-ES_tradnl"/>
        </w:rPr>
      </w:pPr>
      <m:oMathPara>
        <m:oMathParaPr>
          <m:jc m:val="right"/>
        </m:oMathParaPr>
        <m:oMath>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r>
                  <w:rPr>
                    <w:rFonts w:ascii="Cambria Math" w:eastAsiaTheme="minorEastAsia" w:hAnsi="Cambria Math"/>
                    <w:lang w:val="es-ES_tradnl"/>
                  </w:rPr>
                  <m:t>=</m:t>
                </m:r>
              </m:e>
            </m:mr>
            <m:mr>
              <m:e>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num>
                  <m:den>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den>
                </m:f>
              </m:e>
            </m:mr>
          </m:m>
          <m:r>
            <w:rPr>
              <w:rFonts w:ascii="Cambria Math" w:eastAsiaTheme="minorEastAsia" w:hAnsi="Cambria Math"/>
              <w:lang w:val="es-ES_tradnl"/>
            </w:rPr>
            <m:t xml:space="preserve">                                          (4.94)</m:t>
          </m:r>
        </m:oMath>
      </m:oMathPara>
    </w:p>
    <w:p w14:paraId="07767B54" w14:textId="77777777" w:rsidR="008D04E8" w:rsidRDefault="008D04E8" w:rsidP="008D04E8">
      <w:pPr>
        <w:jc w:val="both"/>
        <w:rPr>
          <w:lang w:val="es-ES_tradnl"/>
        </w:rPr>
      </w:pPr>
      <w:r w:rsidRPr="00C1432C">
        <w:rPr>
          <w:lang w:val="es-ES_tradnl"/>
        </w:rPr>
        <w:t>Debido al orden incrementado del segundo miembro esta ecuación sólo podrá ser satisfecha en forma general si existe una raíz única en numerador y denominador del segundo miembro, tal que pueda ser factoreada y simplificada.</w:t>
      </w:r>
    </w:p>
    <w:p w14:paraId="676601C2" w14:textId="77777777" w:rsidR="00620D5B" w:rsidRPr="00266AF2" w:rsidRDefault="00875152" w:rsidP="00620D5B">
      <w:pPr>
        <w:jc w:val="both"/>
        <w:rPr>
          <w:lang w:val="es-ES_tradnl"/>
        </w:rPr>
      </w:pPr>
      <m:oMathPara>
        <m:oMathParaPr>
          <m:jc m:val="right"/>
        </m:oMathParaPr>
        <m:oMath>
          <m:f>
            <m:fPr>
              <m:ctrlPr>
                <w:rPr>
                  <w:rFonts w:ascii="Cambria Math" w:hAnsi="Cambria Math"/>
                  <w:i/>
                  <w:lang w:val="es-ES_tradnl"/>
                </w:rPr>
              </m:ctrlPr>
            </m:fPr>
            <m:num>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1</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m</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d>
                <m:dPr>
                  <m:ctrlPr>
                    <w:rPr>
                      <w:rFonts w:ascii="Cambria Math" w:hAnsi="Cambria Math"/>
                      <w:i/>
                      <w:lang w:val="es-ES_tradnl"/>
                    </w:rPr>
                  </m:ctrlPr>
                </m:dPr>
                <m:e>
                  <m:r>
                    <w:rPr>
                      <w:rFonts w:ascii="Cambria Math" w:hAnsi="Cambria Math"/>
                      <w:lang w:val="es-ES_tradnl"/>
                    </w:rPr>
                    <m:t>r-</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num>
            <m:den>
              <m:d>
                <m:dPr>
                  <m:ctrlPr>
                    <w:rPr>
                      <w:rFonts w:ascii="Cambria Math" w:hAnsi="Cambria Math"/>
                      <w:i/>
                      <w:lang w:val="es-ES_tradnl"/>
                    </w:rPr>
                  </m:ctrlPr>
                </m:dPr>
                <m:e>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1</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m</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d>
                <m:dPr>
                  <m:ctrlPr>
                    <w:rPr>
                      <w:rFonts w:ascii="Cambria Math" w:hAnsi="Cambria Math"/>
                      <w:i/>
                      <w:lang w:val="es-ES_tradnl"/>
                    </w:rPr>
                  </m:ctrlPr>
                </m:dPr>
                <m:e>
                  <m:r>
                    <w:rPr>
                      <w:rFonts w:ascii="Cambria Math" w:hAnsi="Cambria Math"/>
                      <w:lang w:val="es-ES_tradnl"/>
                    </w:rPr>
                    <m:t>r-</m:t>
                  </m:r>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r>
                <w:rPr>
                  <w:rFonts w:ascii="Cambria Math" w:hAnsi="Cambria Math"/>
                  <w:lang w:val="es-ES_tradnl"/>
                </w:rPr>
                <m:t xml:space="preserve"> </m:t>
              </m:r>
            </m:den>
          </m:f>
          <m:r>
            <w:rPr>
              <w:rFonts w:ascii="Cambria Math" w:eastAsiaTheme="minorEastAsia" w:hAnsi="Cambria Math"/>
              <w:lang w:val="es-ES_tradnl"/>
            </w:rPr>
            <m:t xml:space="preserve">                                     (4.95)</m:t>
          </m:r>
        </m:oMath>
      </m:oMathPara>
    </w:p>
    <w:p w14:paraId="4F5E4AD0" w14:textId="77777777" w:rsidR="008D04E8" w:rsidRDefault="008D04E8" w:rsidP="008D04E8">
      <w:pPr>
        <w:jc w:val="both"/>
        <w:rPr>
          <w:lang w:val="es-ES_tradnl"/>
        </w:rPr>
      </w:pPr>
      <w:r w:rsidRPr="00C1432C">
        <w:rPr>
          <w:lang w:val="es-ES_tradnl"/>
        </w:rPr>
        <w:t>Dividiendo por</w:t>
      </w:r>
      <w:r w:rsidR="00620D5B">
        <w:rPr>
          <w:lang w:val="es-ES_tradnl"/>
        </w:rPr>
        <w:t xml:space="preserve"> </w:t>
      </w:r>
      <m:oMath>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oMath>
      <w:r w:rsidRPr="00C1432C">
        <w:rPr>
          <w:lang w:val="es-ES_tradnl"/>
        </w:rPr>
        <w:t>y comparando coeficientes, resulta</w:t>
      </w:r>
    </w:p>
    <w:p w14:paraId="6F68F782" w14:textId="77777777" w:rsidR="00620D5B" w:rsidRPr="00BF3D41" w:rsidRDefault="00875152" w:rsidP="008D04E8">
      <w:pPr>
        <w:jc w:val="both"/>
        <w:rPr>
          <w:rFonts w:eastAsiaTheme="minorEastAsia"/>
          <w:lang w:val="es-ES_tradnl"/>
        </w:rPr>
      </w:pPr>
      <m:oMathPara>
        <m:oMath>
          <m:f>
            <m:fPr>
              <m:ctrlPr>
                <w:rPr>
                  <w:rFonts w:ascii="Cambria Math" w:hAnsi="Cambria Math"/>
                  <w:i/>
                  <w:lang w:val="es-ES_tradnl"/>
                </w:rPr>
              </m:ctrlPr>
            </m:fPr>
            <m:num>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f>
                    <m:fPr>
                      <m:ctrlPr>
                        <w:rPr>
                          <w:rFonts w:ascii="Cambria Math" w:hAnsi="Cambria Math"/>
                          <w:i/>
                          <w:color w:val="0070C0"/>
                          <w:lang w:val="es-ES_tradnl"/>
                        </w:rPr>
                      </m:ctrlPr>
                    </m:fPr>
                    <m:num>
                      <m:sSubSup>
                        <m:sSubSupPr>
                          <m:ctrlPr>
                            <w:rPr>
                              <w:rFonts w:ascii="Cambria Math" w:hAnsi="Cambria Math"/>
                              <w:i/>
                              <w:color w:val="0070C0"/>
                              <w:lang w:val="es-ES_tradnl"/>
                            </w:rPr>
                          </m:ctrlPr>
                        </m:sSubSupPr>
                        <m:e>
                          <m:r>
                            <w:rPr>
                              <w:rFonts w:ascii="Cambria Math" w:hAnsi="Cambria Math"/>
                              <w:color w:val="0070C0"/>
                              <w:lang w:val="es-ES_tradnl"/>
                            </w:rPr>
                            <m:t>p</m:t>
                          </m:r>
                        </m:e>
                        <m:sub>
                          <m:r>
                            <w:rPr>
                              <w:rFonts w:ascii="Cambria Math" w:hAnsi="Cambria Math"/>
                              <w:color w:val="0070C0"/>
                              <w:lang w:val="es-ES_tradnl"/>
                            </w:rPr>
                            <m:t>1</m:t>
                          </m:r>
                        </m:sub>
                        <m:sup>
                          <m:r>
                            <w:rPr>
                              <w:rFonts w:ascii="Cambria Math" w:hAnsi="Cambria Math"/>
                              <w:color w:val="0070C0"/>
                              <w:lang w:val="es-ES_tradnl"/>
                            </w:rPr>
                            <m:t>'</m:t>
                          </m:r>
                        </m:sup>
                      </m:sSubSup>
                    </m:num>
                    <m:den>
                      <m:sSubSup>
                        <m:sSubSupPr>
                          <m:ctrlPr>
                            <w:rPr>
                              <w:rFonts w:ascii="Cambria Math" w:hAnsi="Cambria Math"/>
                              <w:i/>
                              <w:color w:val="0070C0"/>
                              <w:lang w:val="es-ES_tradnl"/>
                            </w:rPr>
                          </m:ctrlPr>
                        </m:sSubSupPr>
                        <m:e>
                          <m:r>
                            <w:rPr>
                              <w:rFonts w:ascii="Cambria Math" w:hAnsi="Cambria Math"/>
                              <w:color w:val="0070C0"/>
                              <w:lang w:val="es-ES_tradnl"/>
                            </w:rPr>
                            <m:t>q</m:t>
                          </m:r>
                        </m:e>
                        <m:sub>
                          <m:r>
                            <w:rPr>
                              <w:rFonts w:ascii="Cambria Math" w:hAnsi="Cambria Math"/>
                              <w:color w:val="0070C0"/>
                              <w:lang w:val="es-ES_tradnl"/>
                            </w:rPr>
                            <m:t>0</m:t>
                          </m:r>
                        </m:sub>
                        <m:sup>
                          <m:r>
                            <w:rPr>
                              <w:rFonts w:ascii="Cambria Math" w:hAnsi="Cambria Math"/>
                              <w:color w:val="0070C0"/>
                              <w:lang w:val="es-ES_tradnl"/>
                            </w:rPr>
                            <m:t>'</m:t>
                          </m:r>
                        </m:sup>
                      </m:sSubSup>
                    </m:den>
                  </m:f>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m</m:t>
                          </m:r>
                        </m:sub>
                        <m:sup>
                          <m:r>
                            <w:rPr>
                              <w:rFonts w:ascii="Cambria Math" w:hAnsi="Cambria Math"/>
                              <w:lang w:val="es-ES_tradnl"/>
                            </w:rPr>
                            <m:t>'</m:t>
                          </m:r>
                        </m:sup>
                      </m:sSubSup>
                    </m:num>
                    <m:den>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den>
                  </m:f>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num>
            <m:den>
              <m:d>
                <m:dPr>
                  <m:ctrlPr>
                    <w:rPr>
                      <w:rFonts w:ascii="Cambria Math" w:hAnsi="Cambria Math"/>
                      <w:i/>
                      <w:lang w:val="es-ES_tradnl"/>
                    </w:rPr>
                  </m:ctrlPr>
                </m:dPr>
                <m:e>
                  <m:r>
                    <w:rPr>
                      <w:rFonts w:ascii="Cambria Math" w:hAnsi="Cambria Math"/>
                      <w:lang w:val="es-ES_tradnl"/>
                    </w:rPr>
                    <m:t>1+</m:t>
                  </m:r>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1</m:t>
                          </m:r>
                        </m:sub>
                        <m:sup>
                          <m:r>
                            <w:rPr>
                              <w:rFonts w:ascii="Cambria Math" w:hAnsi="Cambria Math"/>
                              <w:lang w:val="es-ES_tradnl"/>
                            </w:rPr>
                            <m:t>'</m:t>
                          </m:r>
                        </m:sup>
                      </m:sSubSup>
                    </m:num>
                    <m:den>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den>
                  </m:f>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f>
                    <m:fPr>
                      <m:ctrlPr>
                        <w:rPr>
                          <w:rFonts w:ascii="Cambria Math" w:hAnsi="Cambria Math"/>
                          <w:i/>
                          <w:lang w:val="es-ES_tradnl"/>
                        </w:rPr>
                      </m:ctrlPr>
                    </m:fPr>
                    <m:num>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m</m:t>
                          </m:r>
                        </m:sub>
                        <m:sup>
                          <m:r>
                            <w:rPr>
                              <w:rFonts w:ascii="Cambria Math" w:hAnsi="Cambria Math"/>
                              <w:lang w:val="es-ES_tradnl"/>
                            </w:rPr>
                            <m:t>'</m:t>
                          </m:r>
                        </m:sup>
                      </m:sSubSup>
                    </m:num>
                    <m:den>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den>
                  </m:f>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r>
                <w:rPr>
                  <w:rFonts w:ascii="Cambria Math" w:hAnsi="Cambria Math"/>
                  <w:lang w:val="es-ES_tradnl"/>
                </w:rPr>
                <m:t xml:space="preserve"> </m:t>
              </m:r>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color w:val="0070C0"/>
                      <w:lang w:val="es-ES_tradnl"/>
                    </w:rPr>
                  </m:ctrlPr>
                </m:sSubPr>
                <m:e>
                  <m:r>
                    <w:rPr>
                      <w:rFonts w:ascii="Cambria Math" w:hAnsi="Cambria Math"/>
                      <w:color w:val="0070C0"/>
                      <w:lang w:val="es-ES_tradnl"/>
                    </w:rPr>
                    <m:t>b</m:t>
                  </m:r>
                </m:e>
                <m:sub>
                  <m:r>
                    <w:rPr>
                      <w:rFonts w:ascii="Cambria Math" w:hAnsi="Cambria Math"/>
                      <w:color w:val="0070C0"/>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den>
          </m:f>
        </m:oMath>
      </m:oMathPara>
    </w:p>
    <w:p w14:paraId="28EC3049" w14:textId="77777777" w:rsidR="00BF3D41" w:rsidRPr="00BF3D41" w:rsidRDefault="00BF3D41" w:rsidP="008D04E8">
      <w:pPr>
        <w:jc w:val="both"/>
        <w:rPr>
          <w:sz w:val="10"/>
          <w:szCs w:val="10"/>
          <w:lang w:val="es-ES_tradnl"/>
        </w:rPr>
      </w:pPr>
    </w:p>
    <w:p w14:paraId="08053651" w14:textId="77777777" w:rsidR="00BF3D41" w:rsidRPr="00D56309" w:rsidRDefault="00875152" w:rsidP="00BF3D41">
      <w:pPr>
        <w:jc w:val="both"/>
        <w:rPr>
          <w:lang w:val="es-ES_tradnl"/>
        </w:rPr>
      </w:pPr>
      <m:oMathPara>
        <m:oMathParaPr>
          <m:jc m:val="right"/>
        </m:oMathParaPr>
        <m:oMath>
          <m:m>
            <m:mPr>
              <m:mcs>
                <m:mc>
                  <m:mcPr>
                    <m:count m:val="2"/>
                    <m:mcJc m:val="center"/>
                  </m:mcPr>
                </m:mc>
              </m:mcs>
              <m:ctrlPr>
                <w:rPr>
                  <w:rFonts w:ascii="Cambria Math" w:hAnsi="Cambria Math"/>
                  <w:i/>
                  <w:lang w:val="es-ES_tradnl"/>
                </w:rPr>
              </m:ctrlPr>
            </m:mPr>
            <m:mr>
              <m:e>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1</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e>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1</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r>
              <m:e>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2</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e>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2</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2</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m</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
              </m:e>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m</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
              </m:e>
            </m:mr>
          </m:m>
          <m:r>
            <w:rPr>
              <w:rFonts w:ascii="Cambria Math" w:hAnsi="Cambria Math"/>
              <w:lang w:val="es-ES_tradnl"/>
            </w:rPr>
            <m:t xml:space="preserve">                                (4.96)</m:t>
          </m:r>
        </m:oMath>
      </m:oMathPara>
    </w:p>
    <w:p w14:paraId="4B017414" w14:textId="77777777" w:rsidR="00BF3D41" w:rsidRPr="00C1432C" w:rsidRDefault="00BF3D41" w:rsidP="00BF3D41">
      <w:pPr>
        <w:jc w:val="both"/>
        <w:rPr>
          <w:lang w:val="es-ES_tradnl"/>
        </w:rPr>
        <w:sectPr w:rsidR="00BF3D41" w:rsidRPr="00C1432C">
          <w:endnotePr>
            <w:numFmt w:val="decimal"/>
          </w:endnotePr>
          <w:type w:val="continuous"/>
          <w:pgSz w:w="11906" w:h="16838"/>
          <w:pgMar w:top="1440" w:right="1134" w:bottom="1440" w:left="1700" w:header="1440" w:footer="1440" w:gutter="0"/>
          <w:cols w:space="720"/>
          <w:noEndnote/>
        </w:sectPr>
      </w:pPr>
    </w:p>
    <w:p w14:paraId="11CEF504" w14:textId="77777777" w:rsidR="008D04E8" w:rsidRDefault="008D04E8" w:rsidP="008D04E8">
      <w:pPr>
        <w:jc w:val="both"/>
        <w:rPr>
          <w:lang w:val="es-ES_tradnl"/>
        </w:rPr>
      </w:pPr>
      <w:r w:rsidRPr="00C1432C">
        <w:rPr>
          <w:lang w:val="es-ES_tradnl"/>
        </w:rPr>
        <w:t xml:space="preserve">Explicitando los productos del numerador y el denominador en </w:t>
      </w:r>
      <w:r w:rsidR="00BF3D41">
        <w:rPr>
          <w:lang w:val="es-ES_tradnl"/>
        </w:rPr>
        <w:t>(</w:t>
      </w:r>
      <w:r w:rsidRPr="00C1432C">
        <w:rPr>
          <w:lang w:val="es-ES_tradnl"/>
        </w:rPr>
        <w:t>4.</w:t>
      </w:r>
      <w:r w:rsidR="00BF3D41">
        <w:rPr>
          <w:lang w:val="es-ES_tradnl"/>
        </w:rPr>
        <w:t>95)</w:t>
      </w:r>
      <w:r w:rsidRPr="00C1432C">
        <w:rPr>
          <w:lang w:val="es-ES_tradnl"/>
        </w:rPr>
        <w:t xml:space="preserve"> y comparando los coeficientes de igual potencia de</w:t>
      </w:r>
      <w:r w:rsidR="00BF3D41">
        <w:rPr>
          <w:lang w:val="es-ES_tradnl"/>
        </w:rPr>
        <w:t xml:space="preserve"> </w:t>
      </w:r>
      <m:oMath>
        <m:r>
          <w:rPr>
            <w:rFonts w:ascii="Cambria Math" w:hAnsi="Cambria Math"/>
            <w:lang w:val="es-ES_tradnl"/>
          </w:rPr>
          <m:t>z</m:t>
        </m:r>
      </m:oMath>
      <w:r w:rsidRPr="00C1432C">
        <w:rPr>
          <w:lang w:val="es-ES_tradnl"/>
        </w:rPr>
        <w:t xml:space="preserve"> de </w:t>
      </w:r>
      <w:r w:rsidR="00BF3D41">
        <w:rPr>
          <w:lang w:val="es-ES_tradnl"/>
        </w:rPr>
        <w:t>(</w:t>
      </w:r>
      <w:r w:rsidRPr="00C1432C">
        <w:rPr>
          <w:lang w:val="es-ES_tradnl"/>
        </w:rPr>
        <w:t>4.</w:t>
      </w:r>
      <w:r w:rsidR="00BF3D41">
        <w:rPr>
          <w:lang w:val="es-ES_tradnl"/>
        </w:rPr>
        <w:t>94)</w:t>
      </w:r>
      <w:r w:rsidRPr="00C1432C">
        <w:rPr>
          <w:lang w:val="es-ES_tradnl"/>
        </w:rPr>
        <w:t>, se obtienen las siguientes ecuaciones</w:t>
      </w:r>
      <w:r w:rsidR="00BF3D41">
        <w:rPr>
          <w:lang w:val="es-ES_tradnl"/>
        </w:rPr>
        <w:t>:</w:t>
      </w:r>
    </w:p>
    <w:p w14:paraId="4B9A5472" w14:textId="77777777" w:rsidR="00812537" w:rsidRPr="00812537" w:rsidRDefault="00875152" w:rsidP="008D04E8">
      <w:pPr>
        <w:jc w:val="both"/>
        <w:rPr>
          <w:rFonts w:eastAsiaTheme="minorEastAsia"/>
          <w:lang w:val="es-ES_tradnl"/>
        </w:rPr>
      </w:pPr>
      <m:oMathPara>
        <m:oMath>
          <m:f>
            <m:fPr>
              <m:ctrlPr>
                <w:rPr>
                  <w:rFonts w:ascii="Cambria Math" w:hAnsi="Cambria Math"/>
                  <w:i/>
                  <w:lang w:val="es-ES_tradnl"/>
                </w:rPr>
              </m:ctrlPr>
            </m:fPr>
            <m:num>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1</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rp</m:t>
                      </m:r>
                    </m:e>
                    <m:sub>
                      <m:r>
                        <w:rPr>
                          <w:rFonts w:ascii="Cambria Math" w:hAnsi="Cambria Math"/>
                          <w:lang w:val="es-ES_tradnl"/>
                        </w:rPr>
                        <m:t>m</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r>
                <w:rPr>
                  <w:rFonts w:ascii="Cambria Math" w:hAnsi="Cambria Math"/>
                  <w:lang w:val="es-ES_tradnl"/>
                </w:rPr>
                <m:t>-</m:t>
              </m:r>
              <m:d>
                <m:dPr>
                  <m:ctrlPr>
                    <w:rPr>
                      <w:rFonts w:ascii="Cambria Math" w:hAnsi="Cambria Math"/>
                      <w:i/>
                      <w:lang w:val="es-ES_tradnl"/>
                    </w:rPr>
                  </m:ctrlPr>
                </m:dPr>
                <m:e>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1</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m</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e>
              </m:d>
            </m:num>
            <m:den>
              <m:d>
                <m:dPr>
                  <m:ctrlPr>
                    <w:rPr>
                      <w:rFonts w:ascii="Cambria Math" w:hAnsi="Cambria Math"/>
                      <w:i/>
                      <w:lang w:val="es-ES_tradnl"/>
                    </w:rPr>
                  </m:ctrlPr>
                </m:dPr>
                <m:e>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1</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m</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e>
              </m:d>
              <m:r>
                <w:rPr>
                  <w:rFonts w:ascii="Cambria Math" w:hAnsi="Cambria Math"/>
                  <w:lang w:val="es-ES_tradnl"/>
                </w:rPr>
                <m:t>-</m:t>
              </m:r>
              <m:d>
                <m:dPr>
                  <m:ctrlPr>
                    <w:rPr>
                      <w:rFonts w:ascii="Cambria Math" w:hAnsi="Cambria Math"/>
                      <w:i/>
                      <w:lang w:val="es-ES_tradnl"/>
                    </w:rPr>
                  </m:ctrlPr>
                </m:dPr>
                <m:e>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1</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m</m:t>
                      </m:r>
                    </m:sub>
                    <m:sup>
                      <m:r>
                        <w:rPr>
                          <w:rFonts w:ascii="Cambria Math" w:hAnsi="Cambria Math"/>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e>
              </m:d>
              <m:r>
                <w:rPr>
                  <w:rFonts w:ascii="Cambria Math" w:hAnsi="Cambria Math"/>
                  <w:lang w:val="es-ES_tradnl"/>
                </w:rPr>
                <m:t xml:space="preserve"> </m:t>
              </m:r>
            </m:den>
          </m:f>
        </m:oMath>
      </m:oMathPara>
    </w:p>
    <w:p w14:paraId="7AA689E1" w14:textId="77777777" w:rsidR="00812537" w:rsidRPr="0036512F" w:rsidRDefault="00875152" w:rsidP="00812537">
      <w:pPr>
        <w:jc w:val="both"/>
        <w:rPr>
          <w:rFonts w:eastAsiaTheme="minorEastAsia"/>
          <w:lang w:val="es-ES_tradnl"/>
        </w:rPr>
      </w:pPr>
      <m:oMathPara>
        <m:oMath>
          <m:f>
            <m:fPr>
              <m:ctrlPr>
                <w:rPr>
                  <w:rFonts w:ascii="Cambria Math" w:hAnsi="Cambria Math"/>
                  <w:i/>
                  <w:lang w:val="es-ES_tradnl"/>
                </w:rPr>
              </m:ctrlPr>
            </m:fPr>
            <m:num>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r>
                <w:rPr>
                  <w:rFonts w:ascii="Cambria Math" w:hAnsi="Cambria Math"/>
                  <w:color w:val="E36C0A" w:themeColor="accent6" w:themeShade="BF"/>
                  <w:lang w:val="es-ES_tradnl"/>
                </w:rPr>
                <m:t>r</m:t>
              </m:r>
              <m:sSubSup>
                <m:sSubSupPr>
                  <m:ctrlPr>
                    <w:rPr>
                      <w:rFonts w:ascii="Cambria Math" w:hAnsi="Cambria Math"/>
                      <w:i/>
                      <w:color w:val="E36C0A" w:themeColor="accent6" w:themeShade="BF"/>
                      <w:lang w:val="es-ES_tradnl"/>
                    </w:rPr>
                  </m:ctrlPr>
                </m:sSubSupPr>
                <m:e>
                  <m:r>
                    <w:rPr>
                      <w:rFonts w:ascii="Cambria Math" w:hAnsi="Cambria Math"/>
                      <w:color w:val="E36C0A" w:themeColor="accent6" w:themeShade="BF"/>
                      <w:lang w:val="es-ES_tradnl"/>
                    </w:rPr>
                    <m:t>p</m:t>
                  </m:r>
                </m:e>
                <m:sub>
                  <m:r>
                    <w:rPr>
                      <w:rFonts w:ascii="Cambria Math" w:hAnsi="Cambria Math"/>
                      <w:color w:val="E36C0A" w:themeColor="accent6" w:themeShade="BF"/>
                      <w:lang w:val="es-ES_tradnl"/>
                    </w:rPr>
                    <m:t>1</m:t>
                  </m:r>
                </m:sub>
                <m:sup>
                  <m:r>
                    <w:rPr>
                      <w:rFonts w:ascii="Cambria Math" w:hAnsi="Cambria Math"/>
                      <w:color w:val="E36C0A" w:themeColor="accent6" w:themeShade="BF"/>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d>
                <m:dPr>
                  <m:ctrlPr>
                    <w:rPr>
                      <w:rFonts w:ascii="Cambria Math" w:hAnsi="Cambria Math"/>
                      <w:i/>
                      <w:lang w:val="es-ES_tradnl"/>
                    </w:rPr>
                  </m:ctrlPr>
                </m:dPr>
                <m:e>
                  <m:r>
                    <w:rPr>
                      <w:rFonts w:ascii="Cambria Math" w:hAnsi="Cambria Math"/>
                      <w:color w:val="E36C0A" w:themeColor="accent6" w:themeShade="BF"/>
                      <w:lang w:val="es-ES_tradnl"/>
                    </w:rPr>
                    <m:t>r</m:t>
                  </m:r>
                  <m:sSubSup>
                    <m:sSubSupPr>
                      <m:ctrlPr>
                        <w:rPr>
                          <w:rFonts w:ascii="Cambria Math" w:hAnsi="Cambria Math"/>
                          <w:i/>
                          <w:color w:val="E36C0A" w:themeColor="accent6" w:themeShade="BF"/>
                          <w:lang w:val="es-ES_tradnl"/>
                        </w:rPr>
                      </m:ctrlPr>
                    </m:sSubSupPr>
                    <m:e>
                      <m:r>
                        <w:rPr>
                          <w:rFonts w:ascii="Cambria Math" w:hAnsi="Cambria Math"/>
                          <w:color w:val="E36C0A" w:themeColor="accent6" w:themeShade="BF"/>
                          <w:lang w:val="es-ES_tradnl"/>
                        </w:rPr>
                        <m:t>p</m:t>
                      </m:r>
                    </m:e>
                    <m:sub>
                      <m:r>
                        <w:rPr>
                          <w:rFonts w:ascii="Cambria Math" w:hAnsi="Cambria Math"/>
                          <w:color w:val="E36C0A" w:themeColor="accent6" w:themeShade="BF"/>
                          <w:lang w:val="es-ES_tradnl"/>
                        </w:rPr>
                        <m:t>2</m:t>
                      </m:r>
                    </m:sub>
                    <m:sup>
                      <m:r>
                        <w:rPr>
                          <w:rFonts w:ascii="Cambria Math" w:hAnsi="Cambria Math"/>
                          <w:color w:val="E36C0A" w:themeColor="accent6" w:themeShade="BF"/>
                          <w:lang w:val="es-ES_tradnl"/>
                        </w:rPr>
                        <m:t>'</m:t>
                      </m:r>
                    </m:sup>
                  </m:sSubSup>
                  <m:r>
                    <w:rPr>
                      <w:rFonts w:ascii="Cambria Math" w:hAnsi="Cambria Math"/>
                      <w:color w:val="E36C0A" w:themeColor="accent6" w:themeShade="BF"/>
                      <w:lang w:val="es-ES_tradnl"/>
                    </w:rPr>
                    <m:t>-</m:t>
                  </m:r>
                  <m:sSubSup>
                    <m:sSubSupPr>
                      <m:ctrlPr>
                        <w:rPr>
                          <w:rFonts w:ascii="Cambria Math" w:hAnsi="Cambria Math"/>
                          <w:i/>
                          <w:color w:val="E36C0A" w:themeColor="accent6" w:themeShade="BF"/>
                          <w:lang w:val="es-ES_tradnl"/>
                        </w:rPr>
                      </m:ctrlPr>
                    </m:sSubSupPr>
                    <m:e>
                      <m:r>
                        <w:rPr>
                          <w:rFonts w:ascii="Cambria Math" w:hAnsi="Cambria Math"/>
                          <w:color w:val="E36C0A" w:themeColor="accent6" w:themeShade="BF"/>
                          <w:lang w:val="es-ES_tradnl"/>
                        </w:rPr>
                        <m:t>p</m:t>
                      </m:r>
                    </m:e>
                    <m:sub>
                      <m:r>
                        <w:rPr>
                          <w:rFonts w:ascii="Cambria Math" w:hAnsi="Cambria Math"/>
                          <w:color w:val="E36C0A" w:themeColor="accent6" w:themeShade="BF"/>
                          <w:lang w:val="es-ES_tradnl"/>
                        </w:rPr>
                        <m:t>1</m:t>
                      </m:r>
                    </m:sub>
                    <m:sup>
                      <m:r>
                        <w:rPr>
                          <w:rFonts w:ascii="Cambria Math" w:hAnsi="Cambria Math"/>
                          <w:color w:val="E36C0A" w:themeColor="accent6" w:themeShade="BF"/>
                          <w:lang w:val="es-ES_tradnl"/>
                        </w:rPr>
                        <m:t>'</m:t>
                      </m:r>
                    </m:sup>
                  </m:sSubSup>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m:t>
              </m:r>
              <m:d>
                <m:dPr>
                  <m:ctrlPr>
                    <w:rPr>
                      <w:rFonts w:ascii="Cambria Math" w:hAnsi="Cambria Math"/>
                      <w:i/>
                      <w:lang w:val="es-ES_tradnl"/>
                    </w:rPr>
                  </m:ctrlPr>
                </m:dPr>
                <m:e>
                  <m:sSubSup>
                    <m:sSubSupPr>
                      <m:ctrlPr>
                        <w:rPr>
                          <w:rFonts w:ascii="Cambria Math" w:hAnsi="Cambria Math"/>
                          <w:i/>
                          <w:lang w:val="es-ES_tradnl"/>
                        </w:rPr>
                      </m:ctrlPr>
                    </m:sSubSupPr>
                    <m:e>
                      <m:r>
                        <w:rPr>
                          <w:rFonts w:ascii="Cambria Math" w:hAnsi="Cambria Math"/>
                          <w:lang w:val="es-ES_tradnl"/>
                        </w:rPr>
                        <m:t>rp</m:t>
                      </m:r>
                    </m:e>
                    <m:sub>
                      <m:r>
                        <w:rPr>
                          <w:rFonts w:ascii="Cambria Math" w:hAnsi="Cambria Math"/>
                          <w:lang w:val="es-ES_tradnl"/>
                        </w:rPr>
                        <m:t>m</m:t>
                      </m:r>
                    </m:sub>
                    <m:sup>
                      <m:r>
                        <w:rPr>
                          <w:rFonts w:ascii="Cambria Math" w:hAnsi="Cambria Math"/>
                          <w:lang w:val="es-ES_tradnl"/>
                        </w:rPr>
                        <m:t>'</m:t>
                      </m:r>
                    </m:sup>
                  </m:sSub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m-1</m:t>
                      </m:r>
                    </m:sub>
                    <m:sup>
                      <m:r>
                        <w:rPr>
                          <w:rFonts w:ascii="Cambria Math" w:hAnsi="Cambria Math"/>
                          <w:lang w:val="es-ES_tradnl"/>
                        </w:rPr>
                        <m:t>'</m:t>
                      </m:r>
                    </m:sup>
                  </m:sSubSup>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r>
                <w:rPr>
                  <w:rFonts w:ascii="Cambria Math" w:hAnsi="Cambria Math"/>
                  <w:lang w:val="es-ES_tradnl"/>
                </w:rPr>
                <m:t>-</m:t>
              </m:r>
              <m:sSubSup>
                <m:sSubSupPr>
                  <m:ctrlPr>
                    <w:rPr>
                      <w:rFonts w:ascii="Cambria Math" w:hAnsi="Cambria Math"/>
                      <w:i/>
                      <w:color w:val="E36C0A" w:themeColor="accent6" w:themeShade="BF"/>
                      <w:lang w:val="es-ES_tradnl"/>
                    </w:rPr>
                  </m:ctrlPr>
                </m:sSubSupPr>
                <m:e>
                  <m:r>
                    <w:rPr>
                      <w:rFonts w:ascii="Cambria Math" w:hAnsi="Cambria Math"/>
                      <w:color w:val="E36C0A" w:themeColor="accent6" w:themeShade="BF"/>
                      <w:lang w:val="es-ES_tradnl"/>
                    </w:rPr>
                    <m:t>p</m:t>
                  </m:r>
                </m:e>
                <m:sub>
                  <m:r>
                    <w:rPr>
                      <w:rFonts w:ascii="Cambria Math" w:hAnsi="Cambria Math"/>
                      <w:color w:val="E36C0A" w:themeColor="accent6" w:themeShade="BF"/>
                      <w:lang w:val="es-ES_tradnl"/>
                    </w:rPr>
                    <m:t>m</m:t>
                  </m:r>
                </m:sub>
                <m:sup>
                  <m:r>
                    <w:rPr>
                      <w:rFonts w:ascii="Cambria Math" w:hAnsi="Cambria Math"/>
                      <w:color w:val="E36C0A" w:themeColor="accent6" w:themeShade="BF"/>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num>
            <m:den>
              <m:r>
                <w:rPr>
                  <w:rFonts w:ascii="Cambria Math" w:hAnsi="Cambria Math"/>
                  <w:color w:val="0070C0"/>
                  <w:lang w:val="es-ES_tradnl"/>
                </w:rPr>
                <m:t>r</m:t>
              </m:r>
              <m:sSubSup>
                <m:sSubSupPr>
                  <m:ctrlPr>
                    <w:rPr>
                      <w:rFonts w:ascii="Cambria Math" w:hAnsi="Cambria Math"/>
                      <w:i/>
                      <w:color w:val="0070C0"/>
                      <w:lang w:val="es-ES_tradnl"/>
                    </w:rPr>
                  </m:ctrlPr>
                </m:sSubSupPr>
                <m:e>
                  <m:r>
                    <w:rPr>
                      <w:rFonts w:ascii="Cambria Math" w:hAnsi="Cambria Math"/>
                      <w:color w:val="0070C0"/>
                      <w:lang w:val="es-ES_tradnl"/>
                    </w:rPr>
                    <m:t>q</m:t>
                  </m:r>
                </m:e>
                <m:sub>
                  <m:r>
                    <w:rPr>
                      <w:rFonts w:ascii="Cambria Math" w:hAnsi="Cambria Math"/>
                      <w:color w:val="0070C0"/>
                      <w:lang w:val="es-ES_tradnl"/>
                    </w:rPr>
                    <m:t>0</m:t>
                  </m:r>
                </m:sub>
                <m:sup>
                  <m:r>
                    <w:rPr>
                      <w:rFonts w:ascii="Cambria Math" w:hAnsi="Cambria Math"/>
                      <w:color w:val="0070C0"/>
                      <w:lang w:val="es-ES_tradnl"/>
                    </w:rPr>
                    <m:t>'</m:t>
                  </m:r>
                </m:sup>
              </m:sSubSup>
              <m:r>
                <w:rPr>
                  <w:rFonts w:ascii="Cambria Math" w:hAnsi="Cambria Math"/>
                  <w:lang w:val="es-ES_tradnl"/>
                </w:rPr>
                <m:t>+</m:t>
              </m:r>
              <m:d>
                <m:dPr>
                  <m:ctrlPr>
                    <w:rPr>
                      <w:rFonts w:ascii="Cambria Math" w:hAnsi="Cambria Math"/>
                      <w:i/>
                      <w:lang w:val="es-ES_tradnl"/>
                    </w:rPr>
                  </m:ctrlPr>
                </m:dPr>
                <m:e>
                  <m:r>
                    <w:rPr>
                      <w:rFonts w:ascii="Cambria Math" w:hAnsi="Cambria Math"/>
                      <w:color w:val="0070C0"/>
                      <w:lang w:val="es-ES_tradnl"/>
                    </w:rPr>
                    <m:t>r</m:t>
                  </m:r>
                  <m:sSubSup>
                    <m:sSubSupPr>
                      <m:ctrlPr>
                        <w:rPr>
                          <w:rFonts w:ascii="Cambria Math" w:hAnsi="Cambria Math"/>
                          <w:i/>
                          <w:color w:val="0070C0"/>
                          <w:lang w:val="es-ES_tradnl"/>
                        </w:rPr>
                      </m:ctrlPr>
                    </m:sSubSupPr>
                    <m:e>
                      <m:r>
                        <w:rPr>
                          <w:rFonts w:ascii="Cambria Math" w:hAnsi="Cambria Math"/>
                          <w:color w:val="0070C0"/>
                          <w:lang w:val="es-ES_tradnl"/>
                        </w:rPr>
                        <m:t>q</m:t>
                      </m:r>
                    </m:e>
                    <m:sub>
                      <m:r>
                        <w:rPr>
                          <w:rFonts w:ascii="Cambria Math" w:hAnsi="Cambria Math"/>
                          <w:color w:val="0070C0"/>
                          <w:lang w:val="es-ES_tradnl"/>
                        </w:rPr>
                        <m:t>1</m:t>
                      </m:r>
                    </m:sub>
                    <m:sup>
                      <m:r>
                        <w:rPr>
                          <w:rFonts w:ascii="Cambria Math" w:hAnsi="Cambria Math"/>
                          <w:color w:val="0070C0"/>
                          <w:lang w:val="es-ES_tradnl"/>
                        </w:rPr>
                        <m:t>'</m:t>
                      </m:r>
                    </m:sup>
                  </m:sSubSup>
                  <m:r>
                    <w:rPr>
                      <w:rFonts w:ascii="Cambria Math" w:hAnsi="Cambria Math"/>
                      <w:color w:val="0070C0"/>
                      <w:lang w:val="es-ES_tradnl"/>
                    </w:rPr>
                    <m:t>-</m:t>
                  </m:r>
                  <m:sSubSup>
                    <m:sSubSupPr>
                      <m:ctrlPr>
                        <w:rPr>
                          <w:rFonts w:ascii="Cambria Math" w:hAnsi="Cambria Math"/>
                          <w:i/>
                          <w:color w:val="0070C0"/>
                          <w:lang w:val="es-ES_tradnl"/>
                        </w:rPr>
                      </m:ctrlPr>
                    </m:sSubSupPr>
                    <m:e>
                      <m:r>
                        <w:rPr>
                          <w:rFonts w:ascii="Cambria Math" w:hAnsi="Cambria Math"/>
                          <w:color w:val="0070C0"/>
                          <w:lang w:val="es-ES_tradnl"/>
                        </w:rPr>
                        <m:t>q</m:t>
                      </m:r>
                    </m:e>
                    <m:sub>
                      <m:r>
                        <w:rPr>
                          <w:rFonts w:ascii="Cambria Math" w:hAnsi="Cambria Math"/>
                          <w:color w:val="0070C0"/>
                          <w:lang w:val="es-ES_tradnl"/>
                        </w:rPr>
                        <m:t>0</m:t>
                      </m:r>
                    </m:sub>
                    <m:sup>
                      <m:r>
                        <w:rPr>
                          <w:rFonts w:ascii="Cambria Math" w:hAnsi="Cambria Math"/>
                          <w:color w:val="0070C0"/>
                          <w:lang w:val="es-ES_tradnl"/>
                        </w:rPr>
                        <m:t>'</m:t>
                      </m:r>
                    </m:sup>
                  </m:sSubSup>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m</m:t>
                      </m:r>
                    </m:sub>
                    <m:sup>
                      <m:r>
                        <w:rPr>
                          <w:rFonts w:ascii="Cambria Math" w:hAnsi="Cambria Math"/>
                          <w:lang w:val="es-ES_tradnl"/>
                        </w:rPr>
                        <m:t>'</m:t>
                      </m:r>
                    </m:sup>
                  </m:sSub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m-1</m:t>
                      </m:r>
                    </m:sub>
                    <m:sup>
                      <m:r>
                        <w:rPr>
                          <w:rFonts w:ascii="Cambria Math" w:hAnsi="Cambria Math"/>
                          <w:lang w:val="es-ES_tradnl"/>
                        </w:rPr>
                        <m:t>'</m:t>
                      </m:r>
                    </m:sup>
                  </m:sSubSup>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m:t>
                  </m:r>
                </m:sup>
              </m:sSup>
              <m:r>
                <w:rPr>
                  <w:rFonts w:ascii="Cambria Math" w:hAnsi="Cambria Math"/>
                  <w:lang w:val="es-ES_tradnl"/>
                </w:rPr>
                <m:t>-</m:t>
              </m:r>
              <m:sSubSup>
                <m:sSubSupPr>
                  <m:ctrlPr>
                    <w:rPr>
                      <w:rFonts w:ascii="Cambria Math" w:hAnsi="Cambria Math"/>
                      <w:i/>
                      <w:color w:val="0070C0"/>
                      <w:lang w:val="es-ES_tradnl"/>
                    </w:rPr>
                  </m:ctrlPr>
                </m:sSubSupPr>
                <m:e>
                  <m:r>
                    <w:rPr>
                      <w:rFonts w:ascii="Cambria Math" w:hAnsi="Cambria Math"/>
                      <w:color w:val="0070C0"/>
                      <w:lang w:val="es-ES_tradnl"/>
                    </w:rPr>
                    <m:t>q</m:t>
                  </m:r>
                </m:e>
                <m:sub>
                  <m:r>
                    <w:rPr>
                      <w:rFonts w:ascii="Cambria Math" w:hAnsi="Cambria Math"/>
                      <w:color w:val="0070C0"/>
                      <w:lang w:val="es-ES_tradnl"/>
                    </w:rPr>
                    <m:t>m</m:t>
                  </m:r>
                </m:sub>
                <m:sup>
                  <m:r>
                    <w:rPr>
                      <w:rFonts w:ascii="Cambria Math" w:hAnsi="Cambria Math"/>
                      <w:color w:val="0070C0"/>
                      <w:lang w:val="es-ES_tradnl"/>
                    </w:rPr>
                    <m:t>'</m:t>
                  </m:r>
                </m:sup>
              </m:sSubSup>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r>
                <w:rPr>
                  <w:rFonts w:ascii="Cambria Math" w:hAnsi="Cambria Math"/>
                  <w:lang w:val="es-ES_tradnl"/>
                </w:rPr>
                <m:t xml:space="preserve"> </m:t>
              </m:r>
            </m:den>
          </m:f>
        </m:oMath>
      </m:oMathPara>
    </w:p>
    <w:p w14:paraId="62046F3A" w14:textId="77777777" w:rsidR="0036512F" w:rsidRPr="00812537" w:rsidRDefault="00875152" w:rsidP="00812537">
      <w:pPr>
        <w:jc w:val="both"/>
        <w:rPr>
          <w:rFonts w:eastAsiaTheme="minorEastAsia"/>
          <w:lang w:val="es-ES_tradnl"/>
        </w:rPr>
      </w:pPr>
      <m:oMathPara>
        <m:oMath>
          <m:f>
            <m:fPr>
              <m:ctrlPr>
                <w:rPr>
                  <w:rFonts w:ascii="Cambria Math" w:hAnsi="Cambria Math"/>
                  <w:i/>
                  <w:lang w:val="es-ES_tradnl"/>
                </w:rPr>
              </m:ctrlPr>
            </m:fPr>
            <m:num>
              <m:r>
                <w:rPr>
                  <w:rFonts w:ascii="Cambria Math" w:hAnsi="Cambria Math"/>
                  <w:lang w:val="es-ES_tradnl"/>
                </w:rPr>
                <m:t>P</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color w:val="E36C0A" w:themeColor="accent6" w:themeShade="BF"/>
                      <w:lang w:val="es-ES_tradnl"/>
                    </w:rPr>
                  </m:ctrlPr>
                </m:sSubPr>
                <m:e>
                  <m:r>
                    <w:rPr>
                      <w:rFonts w:ascii="Cambria Math" w:hAnsi="Cambria Math"/>
                      <w:color w:val="E36C0A" w:themeColor="accent6" w:themeShade="BF"/>
                      <w:lang w:val="es-ES_tradnl"/>
                    </w:rPr>
                    <m:t>p</m:t>
                  </m:r>
                </m:e>
                <m:sub>
                  <m:r>
                    <w:rPr>
                      <w:rFonts w:ascii="Cambria Math" w:hAnsi="Cambria Math"/>
                      <w:color w:val="E36C0A" w:themeColor="accent6" w:themeShade="BF"/>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color w:val="E36C0A" w:themeColor="accent6" w:themeShade="BF"/>
                      <w:lang w:val="es-ES_tradnl"/>
                    </w:rPr>
                  </m:ctrlPr>
                </m:sSubPr>
                <m:e>
                  <m:r>
                    <w:rPr>
                      <w:rFonts w:ascii="Cambria Math" w:hAnsi="Cambria Math"/>
                      <w:color w:val="E36C0A" w:themeColor="accent6" w:themeShade="BF"/>
                      <w:lang w:val="es-ES_tradnl"/>
                    </w:rPr>
                    <m:t>p</m:t>
                  </m:r>
                </m:e>
                <m:sub>
                  <m:r>
                    <w:rPr>
                      <w:rFonts w:ascii="Cambria Math" w:hAnsi="Cambria Math"/>
                      <w:color w:val="E36C0A" w:themeColor="accent6" w:themeShade="BF"/>
                      <w:lang w:val="es-ES_tradnl"/>
                    </w:rPr>
                    <m:t>2</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-2</m:t>
                  </m:r>
                </m:sup>
              </m:sSup>
              <m:r>
                <w:rPr>
                  <w:rFonts w:ascii="Cambria Math" w:hAnsi="Cambria Math"/>
                  <w:lang w:val="es-ES_tradnl"/>
                </w:rPr>
                <m:t>+…+</m:t>
              </m:r>
              <m:sSub>
                <m:sSubPr>
                  <m:ctrlPr>
                    <w:rPr>
                      <w:rFonts w:ascii="Cambria Math" w:hAnsi="Cambria Math"/>
                      <w:i/>
                      <w:color w:val="E36C0A" w:themeColor="accent6" w:themeShade="BF"/>
                      <w:lang w:val="es-ES_tradnl"/>
                    </w:rPr>
                  </m:ctrlPr>
                </m:sSubPr>
                <m:e>
                  <m:r>
                    <w:rPr>
                      <w:rFonts w:ascii="Cambria Math" w:hAnsi="Cambria Math"/>
                      <w:color w:val="E36C0A" w:themeColor="accent6" w:themeShade="BF"/>
                      <w:lang w:val="es-ES_tradnl"/>
                    </w:rPr>
                    <m:t>p</m:t>
                  </m:r>
                </m:e>
                <m:sub>
                  <m:r>
                    <w:rPr>
                      <w:rFonts w:ascii="Cambria Math" w:hAnsi="Cambria Math"/>
                      <w:color w:val="E36C0A" w:themeColor="accent6" w:themeShade="BF"/>
                      <w:lang w:val="es-ES_tradnl"/>
                    </w:rPr>
                    <m:t>m+1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num>
            <m:den>
              <m:sSub>
                <m:sSubPr>
                  <m:ctrlPr>
                    <w:rPr>
                      <w:rFonts w:ascii="Cambria Math" w:hAnsi="Cambria Math"/>
                      <w:i/>
                      <w:color w:val="0070C0"/>
                      <w:lang w:val="es-ES_tradnl"/>
                    </w:rPr>
                  </m:ctrlPr>
                </m:sSubPr>
                <m:e>
                  <m:r>
                    <w:rPr>
                      <w:rFonts w:ascii="Cambria Math" w:hAnsi="Cambria Math"/>
                      <w:color w:val="0070C0"/>
                      <w:lang w:val="es-ES_tradnl"/>
                    </w:rPr>
                    <m:t>q</m:t>
                  </m:r>
                </m:e>
                <m:sub>
                  <m:r>
                    <w:rPr>
                      <w:rFonts w:ascii="Cambria Math" w:hAnsi="Cambria Math"/>
                      <w:color w:val="0070C0"/>
                      <w:lang w:val="es-ES_tradnl"/>
                    </w:rPr>
                    <m:t>0</m:t>
                  </m:r>
                </m:sub>
              </m:sSub>
              <m:r>
                <w:rPr>
                  <w:rFonts w:ascii="Cambria Math" w:hAnsi="Cambria Math"/>
                  <w:lang w:val="es-ES_tradnl"/>
                </w:rPr>
                <m:t>+</m:t>
              </m:r>
              <m:sSub>
                <m:sSubPr>
                  <m:ctrlPr>
                    <w:rPr>
                      <w:rFonts w:ascii="Cambria Math" w:hAnsi="Cambria Math"/>
                      <w:i/>
                      <w:color w:val="0070C0"/>
                      <w:lang w:val="es-ES_tradnl"/>
                    </w:rPr>
                  </m:ctrlPr>
                </m:sSubPr>
                <m:e>
                  <m:r>
                    <w:rPr>
                      <w:rFonts w:ascii="Cambria Math" w:hAnsi="Cambria Math"/>
                      <w:color w:val="0070C0"/>
                      <w:lang w:val="es-ES_tradnl"/>
                    </w:rPr>
                    <m:t>q</m:t>
                  </m:r>
                </m:e>
                <m:sub>
                  <m:r>
                    <w:rPr>
                      <w:rFonts w:ascii="Cambria Math" w:hAnsi="Cambria Math"/>
                      <w:color w:val="0070C0"/>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color w:val="0070C0"/>
                      <w:lang w:val="es-ES_tradnl"/>
                    </w:rPr>
                  </m:ctrlPr>
                </m:sSubPr>
                <m:e>
                  <m:r>
                    <w:rPr>
                      <w:rFonts w:ascii="Cambria Math" w:hAnsi="Cambria Math"/>
                      <w:color w:val="0070C0"/>
                      <w:lang w:val="es-ES_tradnl"/>
                    </w:rPr>
                    <m:t>q</m:t>
                  </m:r>
                </m:e>
                <m:sub>
                  <m:r>
                    <w:rPr>
                      <w:rFonts w:ascii="Cambria Math" w:hAnsi="Cambria Math"/>
                      <w:color w:val="0070C0"/>
                      <w:lang w:val="es-ES_tradnl"/>
                    </w:rPr>
                    <m:t>m+1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den>
          </m:f>
        </m:oMath>
      </m:oMathPara>
    </w:p>
    <w:p w14:paraId="5F2BF2E3" w14:textId="77777777" w:rsidR="00812537" w:rsidRDefault="00812537" w:rsidP="008D04E8">
      <w:pPr>
        <w:jc w:val="both"/>
        <w:rPr>
          <w:lang w:val="es-ES_tradnl"/>
        </w:rPr>
      </w:pPr>
    </w:p>
    <w:p w14:paraId="3411E11B" w14:textId="77777777" w:rsidR="005E0069" w:rsidRPr="00D56309" w:rsidRDefault="00875152" w:rsidP="005E0069">
      <w:pPr>
        <w:jc w:val="both"/>
        <w:rPr>
          <w:lang w:val="es-ES_tradnl"/>
        </w:rPr>
      </w:pPr>
      <m:oMathPara>
        <m:oMathParaPr>
          <m:jc m:val="right"/>
        </m:oMathParaPr>
        <m:oMath>
          <m:m>
            <m:mPr>
              <m:mcs>
                <m:mc>
                  <m:mcPr>
                    <m:count m:val="2"/>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1</m:t>
                    </m:r>
                  </m:sub>
                  <m:sup>
                    <m:r>
                      <w:rPr>
                        <w:rFonts w:ascii="Cambria Math" w:hAnsi="Cambria Math"/>
                        <w:lang w:val="es-ES_tradnl"/>
                      </w:rPr>
                      <m:t>'</m:t>
                    </m:r>
                  </m:sup>
                </m:sSubSup>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1</m:t>
                    </m:r>
                  </m:sub>
                  <m:sup>
                    <m:r>
                      <w:rPr>
                        <w:rFonts w:ascii="Cambria Math" w:hAnsi="Cambria Math"/>
                        <w:lang w:val="es-ES_tradnl"/>
                      </w:rPr>
                      <m:t>'</m:t>
                    </m:r>
                  </m:sup>
                </m:sSub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2</m:t>
                    </m:r>
                  </m:sub>
                </m:sSub>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2</m:t>
                    </m:r>
                  </m:sub>
                  <m:sup>
                    <m:r>
                      <w:rPr>
                        <w:rFonts w:ascii="Cambria Math" w:hAnsi="Cambria Math"/>
                        <w:lang w:val="es-ES_tradnl"/>
                      </w:rPr>
                      <m:t>'</m:t>
                    </m:r>
                  </m:sup>
                </m:sSub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1</m:t>
                    </m:r>
                  </m:sub>
                  <m:sup>
                    <m:r>
                      <w:rPr>
                        <w:rFonts w:ascii="Cambria Math" w:hAnsi="Cambria Math"/>
                        <w:lang w:val="es-ES_tradnl"/>
                      </w:rPr>
                      <m:t>'</m:t>
                    </m:r>
                  </m:sup>
                </m:sSubSup>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m</m:t>
                                </m:r>
                              </m:sub>
                              <m:sup>
                                <m:r>
                                  <w:rPr>
                                    <w:rFonts w:ascii="Cambria Math" w:hAnsi="Cambria Math"/>
                                    <w:lang w:val="es-ES_tradnl"/>
                                  </w:rPr>
                                  <m:t>'</m:t>
                                </m:r>
                              </m:sup>
                            </m:sSub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 xml:space="preserve">m-1 </m:t>
                                </m:r>
                              </m:sub>
                              <m:sup>
                                <m:r>
                                  <w:rPr>
                                    <w:rFonts w:ascii="Cambria Math" w:hAnsi="Cambria Math"/>
                                    <w:lang w:val="es-ES_tradnl"/>
                                  </w:rPr>
                                  <m:t>'</m:t>
                                </m:r>
                              </m:sup>
                            </m:sSubSup>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m+1</m:t>
                                </m:r>
                              </m:sub>
                            </m:sSub>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m</m:t>
                                </m:r>
                              </m:sub>
                              <m:sup>
                                <m:r>
                                  <w:rPr>
                                    <w:rFonts w:ascii="Cambria Math" w:hAnsi="Cambria Math"/>
                                    <w:lang w:val="es-ES_tradnl"/>
                                  </w:rPr>
                                  <m:t>'</m:t>
                                </m:r>
                              </m:sup>
                            </m:sSubSup>
                            <m:r>
                              <w:rPr>
                                <w:rFonts w:ascii="Cambria Math" w:hAnsi="Cambria Math"/>
                                <w:lang w:val="es-ES_tradnl"/>
                              </w:rPr>
                              <m:t xml:space="preserve">                   </m:t>
                            </m:r>
                          </m:e>
                        </m:mr>
                      </m:m>
                      <m:r>
                        <w:rPr>
                          <w:rFonts w:ascii="Cambria Math" w:hAnsi="Cambria Math"/>
                          <w:lang w:val="es-ES_tradnl"/>
                        </w:rPr>
                        <m:t xml:space="preserve">                </m:t>
                      </m:r>
                    </m:e>
                  </m:mr>
                </m:m>
              </m:e>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m</m:t>
                                </m:r>
                              </m:sub>
                              <m:sup>
                                <m:r>
                                  <w:rPr>
                                    <w:rFonts w:ascii="Cambria Math" w:hAnsi="Cambria Math"/>
                                    <w:lang w:val="es-ES_tradnl"/>
                                  </w:rPr>
                                  <m:t>'</m:t>
                                </m:r>
                              </m:sup>
                            </m:sSub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m-1</m:t>
                                </m:r>
                              </m:sub>
                              <m:sup>
                                <m:r>
                                  <w:rPr>
                                    <w:rFonts w:ascii="Cambria Math" w:hAnsi="Cambria Math"/>
                                    <w:lang w:val="es-ES_tradnl"/>
                                  </w:rPr>
                                  <m:t>'</m:t>
                                </m:r>
                              </m:sup>
                            </m:sSubSup>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m+1</m:t>
                                </m:r>
                              </m:sub>
                            </m:sSub>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m</m:t>
                                </m:r>
                              </m:sub>
                              <m:sup>
                                <m:r>
                                  <w:rPr>
                                    <w:rFonts w:ascii="Cambria Math" w:hAnsi="Cambria Math"/>
                                    <w:lang w:val="es-ES_tradnl"/>
                                  </w:rPr>
                                  <m:t>'</m:t>
                                </m:r>
                              </m:sup>
                            </m:sSubSup>
                            <m:r>
                              <w:rPr>
                                <w:rFonts w:ascii="Cambria Math" w:hAnsi="Cambria Math"/>
                                <w:lang w:val="es-ES_tradnl"/>
                              </w:rPr>
                              <m:t xml:space="preserve">                       </m:t>
                            </m:r>
                          </m:e>
                        </m:mr>
                      </m:m>
                      <m:r>
                        <w:rPr>
                          <w:rFonts w:ascii="Cambria Math" w:hAnsi="Cambria Math"/>
                          <w:lang w:val="es-ES_tradnl"/>
                        </w:rPr>
                        <m:t xml:space="preserve">        </m:t>
                      </m:r>
                    </m:e>
                  </m:mr>
                </m:m>
              </m:e>
            </m:mr>
          </m:m>
          <m:r>
            <w:rPr>
              <w:rFonts w:ascii="Cambria Math" w:hAnsi="Cambria Math"/>
              <w:lang w:val="es-ES_tradnl"/>
            </w:rPr>
            <m:t xml:space="preserve">               (4.97)</m:t>
          </m:r>
        </m:oMath>
      </m:oMathPara>
    </w:p>
    <w:p w14:paraId="2CF59F34" w14:textId="77777777" w:rsidR="005E0069" w:rsidRPr="00C1432C" w:rsidRDefault="005E0069" w:rsidP="005E0069">
      <w:pPr>
        <w:jc w:val="both"/>
        <w:rPr>
          <w:lang w:val="es-ES_tradnl"/>
        </w:rPr>
        <w:sectPr w:rsidR="005E0069" w:rsidRPr="00C1432C">
          <w:endnotePr>
            <w:numFmt w:val="decimal"/>
          </w:endnotePr>
          <w:type w:val="continuous"/>
          <w:pgSz w:w="11906" w:h="16838"/>
          <w:pgMar w:top="1440" w:right="1134" w:bottom="1440" w:left="1700" w:header="1440" w:footer="1440" w:gutter="0"/>
          <w:cols w:space="720"/>
          <w:noEndnote/>
        </w:sectPr>
      </w:pPr>
    </w:p>
    <w:p w14:paraId="65E951EC" w14:textId="77777777" w:rsidR="0036512F" w:rsidRDefault="0036512F" w:rsidP="008D04E8">
      <w:pPr>
        <w:jc w:val="both"/>
        <w:rPr>
          <w:lang w:val="es-ES_tradnl"/>
        </w:rPr>
      </w:pPr>
    </w:p>
    <w:p w14:paraId="42F8C83D" w14:textId="77777777" w:rsidR="008D04E8" w:rsidRDefault="008D04E8" w:rsidP="008D04E8">
      <w:pPr>
        <w:jc w:val="both"/>
        <w:rPr>
          <w:lang w:val="es-ES_tradnl"/>
        </w:rPr>
      </w:pPr>
      <w:r w:rsidRPr="00C1432C">
        <w:rPr>
          <w:lang w:val="es-ES_tradnl"/>
        </w:rPr>
        <w:t xml:space="preserve">Como en el caso anterior expresado en </w:t>
      </w:r>
      <w:r w:rsidR="00AB3587">
        <w:rPr>
          <w:lang w:val="es-ES_tradnl"/>
        </w:rPr>
        <w:t>(4.84) la primera acción de control será:</w:t>
      </w:r>
    </w:p>
    <w:p w14:paraId="5D26AF83" w14:textId="77777777" w:rsidR="00715807" w:rsidRPr="00715807" w:rsidRDefault="00715807" w:rsidP="008D04E8">
      <w:pPr>
        <w:jc w:val="both"/>
        <w:rPr>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=r</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(4.98)</m:t>
          </m:r>
        </m:oMath>
      </m:oMathPara>
    </w:p>
    <w:p w14:paraId="30282F40" w14:textId="77777777" w:rsidR="008D04E8" w:rsidRDefault="008D04E8" w:rsidP="008D04E8">
      <w:pPr>
        <w:jc w:val="both"/>
        <w:rPr>
          <w:lang w:val="es-ES_tradnl"/>
        </w:rPr>
      </w:pPr>
      <w:r w:rsidRPr="00C1432C">
        <w:rPr>
          <w:lang w:val="es-ES_tradnl"/>
        </w:rPr>
        <w:t xml:space="preserve">Del mismo modo como se obtuvo la </w:t>
      </w:r>
      <w:r w:rsidR="00715807">
        <w:rPr>
          <w:lang w:val="es-ES_tradnl"/>
        </w:rPr>
        <w:t>(</w:t>
      </w:r>
      <w:r w:rsidRPr="00C1432C">
        <w:rPr>
          <w:lang w:val="es-ES_tradnl"/>
        </w:rPr>
        <w:t>4.</w:t>
      </w:r>
      <w:r w:rsidR="00715807">
        <w:rPr>
          <w:lang w:val="es-ES_tradnl"/>
        </w:rPr>
        <w:t>7</w:t>
      </w:r>
      <w:r w:rsidRPr="00C1432C">
        <w:rPr>
          <w:lang w:val="es-ES_tradnl"/>
        </w:rPr>
        <w:t>3</w:t>
      </w:r>
      <w:r w:rsidR="00715807">
        <w:rPr>
          <w:lang w:val="es-ES_tradnl"/>
        </w:rPr>
        <w:t>)</w:t>
      </w:r>
      <w:r w:rsidRPr="00C1432C">
        <w:rPr>
          <w:lang w:val="es-ES_tradnl"/>
        </w:rPr>
        <w:t>, se tiene para</w:t>
      </w:r>
      <w:r w:rsidR="00715807">
        <w:rPr>
          <w:lang w:val="es-ES_tradnl"/>
        </w:rPr>
        <w:t xml:space="preserve"> </w:t>
      </w:r>
      <m:oMath>
        <m:d>
          <m:dPr>
            <m:ctrlPr>
              <w:rPr>
                <w:rFonts w:ascii="Cambria Math" w:hAnsi="Cambria Math"/>
                <w:i/>
                <w:lang w:val="es-ES_tradnl"/>
              </w:rPr>
            </m:ctrlPr>
          </m:dPr>
          <m:e>
            <m:r>
              <w:rPr>
                <w:rFonts w:ascii="Cambria Math" w:hAnsi="Cambria Math"/>
                <w:lang w:val="es-ES_tradnl"/>
              </w:rPr>
              <m:t>m+1</m:t>
            </m:r>
          </m:e>
        </m:d>
        <m:r>
          <w:rPr>
            <w:rFonts w:ascii="Cambria Math" w:hAnsi="Cambria Math"/>
            <w:lang w:val="es-ES_tradnl"/>
          </w:rPr>
          <m:t xml:space="preserve"> </m:t>
        </m:r>
      </m:oMath>
      <w:r w:rsidRPr="00C1432C">
        <w:rPr>
          <w:lang w:val="es-ES_tradnl"/>
        </w:rPr>
        <w:t xml:space="preserve">pasos, planteando el conjunto de ecuaciones </w:t>
      </w:r>
      <w:r w:rsidR="00715807">
        <w:rPr>
          <w:lang w:val="es-ES_tradnl"/>
        </w:rPr>
        <w:t>(</w:t>
      </w:r>
      <w:r w:rsidRPr="00C1432C">
        <w:rPr>
          <w:lang w:val="es-ES_tradnl"/>
        </w:rPr>
        <w:t>4.</w:t>
      </w:r>
      <w:r w:rsidR="00715807">
        <w:rPr>
          <w:lang w:val="es-ES_tradnl"/>
        </w:rPr>
        <w:t>70)</w:t>
      </w:r>
      <w:r w:rsidRPr="00C1432C">
        <w:rPr>
          <w:lang w:val="es-ES_tradnl"/>
        </w:rPr>
        <w:t>, bajo la condición de régimen en que a partir de</w:t>
      </w:r>
      <w:r w:rsidR="00715807">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m+1</m:t>
            </m:r>
          </m:e>
        </m:d>
      </m:oMath>
      <w:r w:rsidR="00715807">
        <w:rPr>
          <w:rFonts w:eastAsiaTheme="minorEastAsia"/>
          <w:lang w:val="es-ES_tradnl"/>
        </w:rPr>
        <w:t>,</w:t>
      </w:r>
      <w:r w:rsidRPr="00C1432C">
        <w:rPr>
          <w:lang w:val="es-ES_tradnl"/>
        </w:rPr>
        <w:t xml:space="preserve"> la salida</w:t>
      </w:r>
      <w:r w:rsidR="00715807">
        <w:rPr>
          <w:lang w:val="es-ES_tradnl"/>
        </w:rPr>
        <w:t xml:space="preserve"> </w:t>
      </w:r>
      <m:oMath>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C1432C">
        <w:rPr>
          <w:lang w:val="es-ES_tradnl"/>
        </w:rPr>
        <w:t>s</w:t>
      </w:r>
      <w:r w:rsidR="00715807">
        <w:rPr>
          <w:lang w:val="es-ES_tradnl"/>
        </w:rPr>
        <w:t>ea</w:t>
      </w:r>
      <w:r w:rsidRPr="00C1432C">
        <w:rPr>
          <w:lang w:val="es-ES_tradnl"/>
        </w:rPr>
        <w:t xml:space="preserve"> igual a la unidad, se obtiene:</w:t>
      </w:r>
    </w:p>
    <w:p w14:paraId="10A96AFE" w14:textId="77777777" w:rsidR="00715807" w:rsidRPr="00B76637" w:rsidRDefault="00875152" w:rsidP="00715807">
      <w:pPr>
        <w:jc w:val="both"/>
        <w:rPr>
          <w:rFonts w:eastAsiaTheme="minorEastAsia"/>
          <w:lang w:val="es-ES_tradnl"/>
        </w:rPr>
      </w:pPr>
      <m:oMathPara>
        <m:oMathParaPr>
          <m:jc m:val="right"/>
        </m:oMathParaPr>
        <m:oMath>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m+1</m:t>
              </m:r>
            </m:sup>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e>
          </m:nary>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m+1</m:t>
              </m:r>
            </m:e>
          </m:d>
          <m:r>
            <w:rPr>
              <w:rFonts w:ascii="Cambria Math" w:hAnsi="Cambria Math"/>
              <w:lang w:val="es-ES_tradnl"/>
            </w:rPr>
            <m:t>=1                                                          (4.99)</m:t>
          </m:r>
        </m:oMath>
      </m:oMathPara>
    </w:p>
    <w:p w14:paraId="4E7A435A" w14:textId="77777777" w:rsidR="008D04E8" w:rsidRDefault="008D04E8" w:rsidP="008D04E8">
      <w:pPr>
        <w:jc w:val="both"/>
        <w:rPr>
          <w:lang w:val="es-ES_tradnl"/>
        </w:rPr>
      </w:pPr>
      <w:r w:rsidRPr="00C1432C">
        <w:rPr>
          <w:lang w:val="es-ES_tradnl"/>
        </w:rPr>
        <w:t xml:space="preserve">Resolviendo </w:t>
      </w:r>
      <w:r w:rsidR="00715807">
        <w:rPr>
          <w:lang w:val="es-ES_tradnl"/>
        </w:rPr>
        <w:t>(</w:t>
      </w:r>
      <w:r w:rsidRPr="00C1432C">
        <w:rPr>
          <w:lang w:val="es-ES_tradnl"/>
        </w:rPr>
        <w:t>4.</w:t>
      </w:r>
      <w:r w:rsidR="00715807">
        <w:rPr>
          <w:lang w:val="es-ES_tradnl"/>
        </w:rPr>
        <w:t>94)</w:t>
      </w:r>
      <w:r w:rsidRPr="00C1432C">
        <w:rPr>
          <w:lang w:val="es-ES_tradnl"/>
        </w:rPr>
        <w:t xml:space="preserve"> y </w:t>
      </w:r>
      <w:r w:rsidR="00715807">
        <w:rPr>
          <w:lang w:val="es-ES_tradnl"/>
        </w:rPr>
        <w:t>(</w:t>
      </w:r>
      <w:r w:rsidRPr="00C1432C">
        <w:rPr>
          <w:lang w:val="es-ES_tradnl"/>
        </w:rPr>
        <w:t>4.</w:t>
      </w:r>
      <w:r w:rsidR="00715807">
        <w:rPr>
          <w:lang w:val="es-ES_tradnl"/>
        </w:rPr>
        <w:t xml:space="preserve">95) para </w:t>
      </w:r>
      <m:oMath>
        <m:r>
          <w:rPr>
            <w:rFonts w:ascii="Cambria Math" w:hAnsi="Cambria Math"/>
            <w:lang w:val="es-ES_tradnl"/>
          </w:rPr>
          <m:t xml:space="preserve">z=1 </m:t>
        </m:r>
      </m:oMath>
      <w:r w:rsidRPr="00C1432C">
        <w:rPr>
          <w:lang w:val="es-ES_tradnl"/>
        </w:rPr>
        <w:t>e igualando numeradores, se tiene</w:t>
      </w:r>
    </w:p>
    <w:p w14:paraId="4376AC8F" w14:textId="77777777" w:rsidR="00715807" w:rsidRDefault="00875152" w:rsidP="008D04E8">
      <w:pPr>
        <w:jc w:val="both"/>
        <w:rPr>
          <w:lang w:val="es-ES_tradnl"/>
        </w:rPr>
      </w:pPr>
      <m:oMathPara>
        <m:oMath>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m+1</m:t>
              </m:r>
            </m:sup>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i</m:t>
                  </m:r>
                </m:sub>
              </m:sSub>
            </m:e>
          </m:nary>
          <m:r>
            <w:rPr>
              <w:rFonts w:ascii="Cambria Math" w:hAnsi="Cambria Math"/>
              <w:lang w:val="es-ES_tradnl"/>
            </w:rPr>
            <m:t>=</m:t>
          </m:r>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i</m:t>
                  </m:r>
                </m:sub>
                <m:sup>
                  <m:r>
                    <w:rPr>
                      <w:rFonts w:ascii="Cambria Math" w:hAnsi="Cambria Math"/>
                      <w:lang w:val="es-ES_tradnl"/>
                    </w:rPr>
                    <m:t>'</m:t>
                  </m:r>
                </m:sup>
              </m:sSubSup>
              <m:r>
                <w:rPr>
                  <w:rFonts w:ascii="Cambria Math" w:hAnsi="Cambria Math"/>
                  <w:lang w:val="es-ES_tradnl"/>
                </w:rPr>
                <m:t xml:space="preserve"> </m:t>
              </m:r>
              <m:d>
                <m:dPr>
                  <m:ctrlPr>
                    <w:rPr>
                      <w:rFonts w:ascii="Cambria Math" w:hAnsi="Cambria Math"/>
                      <w:i/>
                      <w:lang w:val="es-ES_tradnl"/>
                    </w:rPr>
                  </m:ctrlPr>
                </m:dPr>
                <m:e>
                  <m:r>
                    <w:rPr>
                      <w:rFonts w:ascii="Cambria Math" w:hAnsi="Cambria Math"/>
                      <w:lang w:val="es-ES_tradnl"/>
                    </w:rPr>
                    <m:t>r-1</m:t>
                  </m:r>
                </m:e>
              </m:d>
            </m:e>
          </m:nary>
        </m:oMath>
      </m:oMathPara>
    </w:p>
    <w:p w14:paraId="3AC6D420" w14:textId="77777777" w:rsidR="008D04E8" w:rsidRDefault="008D04E8" w:rsidP="008D04E8">
      <w:pPr>
        <w:jc w:val="both"/>
        <w:rPr>
          <w:lang w:val="es-ES_tradnl"/>
        </w:rPr>
      </w:pPr>
      <w:r w:rsidRPr="00C1432C">
        <w:rPr>
          <w:lang w:val="es-ES_tradnl"/>
        </w:rPr>
        <w:t xml:space="preserve">Entonces con </w:t>
      </w:r>
      <w:r w:rsidR="00715807">
        <w:rPr>
          <w:lang w:val="es-ES_tradnl"/>
        </w:rPr>
        <w:t>(</w:t>
      </w:r>
      <w:r w:rsidRPr="00C1432C">
        <w:rPr>
          <w:lang w:val="es-ES_tradnl"/>
        </w:rPr>
        <w:t>4.</w:t>
      </w:r>
      <w:r w:rsidR="00715807">
        <w:rPr>
          <w:lang w:val="es-ES_tradnl"/>
        </w:rPr>
        <w:t>99)</w:t>
      </w:r>
      <w:r w:rsidRPr="00C1432C">
        <w:rPr>
          <w:lang w:val="es-ES_tradnl"/>
        </w:rPr>
        <w:t xml:space="preserve"> resulta</w:t>
      </w:r>
    </w:p>
    <w:p w14:paraId="78C491DC" w14:textId="77777777" w:rsidR="00715807" w:rsidRPr="00B76637" w:rsidRDefault="00875152" w:rsidP="00715807">
      <w:pPr>
        <w:jc w:val="both"/>
        <w:rPr>
          <w:rFonts w:eastAsiaTheme="minorEastAsia"/>
          <w:lang w:val="es-ES_tradnl"/>
        </w:rPr>
      </w:pPr>
      <m:oMathPara>
        <m:oMathParaPr>
          <m:jc m:val="right"/>
        </m:oMathParaPr>
        <m:oMath>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i</m:t>
                  </m:r>
                </m:sub>
                <m:sup>
                  <m:r>
                    <w:rPr>
                      <w:rFonts w:ascii="Cambria Math" w:hAnsi="Cambria Math"/>
                      <w:lang w:val="es-ES_tradnl"/>
                    </w:rPr>
                    <m:t>'</m:t>
                  </m:r>
                </m:sup>
              </m:sSubSup>
            </m:e>
          </m:nary>
          <m:r>
            <w:rPr>
              <w:rFonts w:ascii="Cambria Math" w:hAnsi="Cambria Math"/>
              <w:lang w:val="es-ES_tradnl"/>
            </w:rPr>
            <m:t xml:space="preserve"> =</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r-1</m:t>
              </m:r>
            </m:den>
          </m:f>
          <m:r>
            <w:rPr>
              <w:rFonts w:ascii="Cambria Math" w:hAnsi="Cambria Math"/>
              <w:lang w:val="es-ES_tradnl"/>
            </w:rPr>
            <m:t xml:space="preserve">                                                                (4.100)</m:t>
          </m:r>
        </m:oMath>
      </m:oMathPara>
    </w:p>
    <w:p w14:paraId="281C94A4" w14:textId="77777777" w:rsidR="008D04E8" w:rsidRDefault="00715807" w:rsidP="008D04E8">
      <w:pPr>
        <w:jc w:val="both"/>
        <w:rPr>
          <w:lang w:val="es-ES_tradnl"/>
        </w:rPr>
      </w:pPr>
      <w:r>
        <w:rPr>
          <w:lang w:val="es-ES_tradnl"/>
        </w:rPr>
        <w:t>Además, d</w:t>
      </w:r>
      <w:r w:rsidR="008D04E8" w:rsidRPr="00C1432C">
        <w:rPr>
          <w:lang w:val="es-ES_tradnl"/>
        </w:rPr>
        <w:t xml:space="preserve">e </w:t>
      </w:r>
      <w:r>
        <w:rPr>
          <w:lang w:val="es-ES_tradnl"/>
        </w:rPr>
        <w:t>(</w:t>
      </w:r>
      <w:r w:rsidR="008D04E8" w:rsidRPr="00C1432C">
        <w:rPr>
          <w:lang w:val="es-ES_tradnl"/>
        </w:rPr>
        <w:t>4.</w:t>
      </w:r>
      <w:r>
        <w:rPr>
          <w:lang w:val="es-ES_tradnl"/>
        </w:rPr>
        <w:t>96)</w:t>
      </w:r>
      <w:r w:rsidR="008D04E8" w:rsidRPr="00C1432C">
        <w:rPr>
          <w:lang w:val="es-ES_tradnl"/>
        </w:rPr>
        <w:t xml:space="preserve"> se observa que </w:t>
      </w:r>
    </w:p>
    <w:p w14:paraId="6B7F2AD2" w14:textId="77777777" w:rsidR="003F3C8E" w:rsidRPr="00B76637" w:rsidRDefault="00875152" w:rsidP="003F3C8E">
      <w:pPr>
        <w:jc w:val="both"/>
        <w:rPr>
          <w:rFonts w:eastAsiaTheme="minorEastAsia"/>
          <w:lang w:val="es-ES_tradnl"/>
        </w:rPr>
      </w:pPr>
      <m:oMathPara>
        <m:oMathParaPr>
          <m:jc m:val="right"/>
        </m:oMathParaPr>
        <m:oMath>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Sup>
                <m:sSubSupPr>
                  <m:ctrlPr>
                    <w:rPr>
                      <w:rFonts w:ascii="Cambria Math" w:hAnsi="Cambria Math"/>
                      <w:i/>
                      <w:lang w:val="es-ES_tradnl"/>
                    </w:rPr>
                  </m:ctrlPr>
                </m:sSubSupPr>
                <m:e>
                  <m:r>
                    <w:rPr>
                      <w:rFonts w:ascii="Cambria Math" w:hAnsi="Cambria Math"/>
                      <w:lang w:val="es-ES_tradnl"/>
                    </w:rPr>
                    <m:t>p</m:t>
                  </m:r>
                </m:e>
                <m:sub>
                  <m:r>
                    <w:rPr>
                      <w:rFonts w:ascii="Cambria Math" w:hAnsi="Cambria Math"/>
                      <w:lang w:val="es-ES_tradnl"/>
                    </w:rPr>
                    <m:t>i</m:t>
                  </m:r>
                </m:sub>
                <m:sup>
                  <m:r>
                    <w:rPr>
                      <w:rFonts w:ascii="Cambria Math" w:hAnsi="Cambria Math"/>
                      <w:lang w:val="es-ES_tradnl"/>
                    </w:rPr>
                    <m:t>'</m:t>
                  </m:r>
                </m:sup>
              </m:sSubSup>
            </m:e>
          </m:nary>
          <m:r>
            <w:rPr>
              <w:rFonts w:ascii="Cambria Math" w:hAnsi="Cambria Math"/>
              <w:lang w:val="es-ES_tradnl"/>
            </w:rPr>
            <m:t xml:space="preserve"> =</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r-1</m:t>
              </m:r>
            </m:den>
          </m:f>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r>
            <w:rPr>
              <w:rFonts w:ascii="Cambria Math" w:hAnsi="Cambria Math"/>
              <w:lang w:val="es-ES_tradnl"/>
            </w:rPr>
            <m:t xml:space="preserve">                                                    (4.101)</m:t>
          </m:r>
        </m:oMath>
      </m:oMathPara>
    </w:p>
    <w:p w14:paraId="089AB2ED" w14:textId="77777777" w:rsidR="008D04E8" w:rsidRDefault="008D04E8" w:rsidP="008D04E8">
      <w:pPr>
        <w:jc w:val="both"/>
        <w:rPr>
          <w:lang w:val="es-ES_tradnl"/>
        </w:rPr>
      </w:pPr>
      <w:r w:rsidRPr="00C1432C">
        <w:rPr>
          <w:lang w:val="es-ES_tradnl"/>
        </w:rPr>
        <w:t xml:space="preserve">Combinando </w:t>
      </w:r>
      <w:r w:rsidR="003F3C8E">
        <w:rPr>
          <w:lang w:val="es-ES_tradnl"/>
        </w:rPr>
        <w:t>ahora (</w:t>
      </w:r>
      <w:r w:rsidRPr="00C1432C">
        <w:rPr>
          <w:lang w:val="es-ES_tradnl"/>
        </w:rPr>
        <w:t>4.</w:t>
      </w:r>
      <w:r w:rsidR="003F3C8E">
        <w:rPr>
          <w:lang w:val="es-ES_tradnl"/>
        </w:rPr>
        <w:t xml:space="preserve">100) con (4.101) y despejando </w:t>
      </w:r>
      <m:oMath>
        <m:r>
          <w:rPr>
            <w:rFonts w:ascii="Cambria Math" w:hAnsi="Cambria Math"/>
            <w:lang w:val="es-ES_tradnl"/>
          </w:rPr>
          <m:t>r=</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oMath>
      <w:r w:rsidRPr="00C1432C">
        <w:rPr>
          <w:lang w:val="es-ES_tradnl"/>
        </w:rPr>
        <w:t xml:space="preserve"> </w:t>
      </w:r>
      <w:r w:rsidR="003F3C8E">
        <w:rPr>
          <w:lang w:val="es-ES_tradnl"/>
        </w:rPr>
        <w:t>de (4.98)</w:t>
      </w:r>
    </w:p>
    <w:p w14:paraId="31CEF2A9" w14:textId="77777777" w:rsidR="003F3C8E" w:rsidRPr="003F3C8E" w:rsidRDefault="00875152" w:rsidP="008D04E8">
      <w:pPr>
        <w:jc w:val="both"/>
        <w:rPr>
          <w:rFonts w:eastAsiaTheme="minorEastAsia"/>
          <w:lang w:val="es-ES_tradnl"/>
        </w:rPr>
      </w:pPr>
      <m:oMathPara>
        <m:oMath>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f>
            <m:fPr>
              <m:ctrlPr>
                <w:rPr>
                  <w:rFonts w:ascii="Cambria Math" w:hAnsi="Cambria Math"/>
                  <w:i/>
                  <w:lang w:val="es-ES_tradnl"/>
                </w:rPr>
              </m:ctrlPr>
            </m:fPr>
            <m:num>
              <m:r>
                <w:rPr>
                  <w:rFonts w:ascii="Cambria Math" w:hAnsi="Cambria Math"/>
                  <w:lang w:val="es-ES_tradnl"/>
                </w:rPr>
                <m:t>1</m:t>
              </m:r>
            </m:num>
            <m:den>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num>
                <m:den>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den>
              </m:f>
              <m:r>
                <w:rPr>
                  <w:rFonts w:ascii="Cambria Math" w:hAnsi="Cambria Math"/>
                  <w:lang w:val="es-ES_tradnl"/>
                </w:rPr>
                <m:t>-1</m:t>
              </m:r>
            </m:den>
          </m:f>
          <m:f>
            <m:fPr>
              <m:ctrlPr>
                <w:rPr>
                  <w:rFonts w:ascii="Cambria Math" w:hAnsi="Cambria Math"/>
                  <w:i/>
                  <w:lang w:val="es-ES_tradnl"/>
                </w:rPr>
              </m:ctrlPr>
            </m:fPr>
            <m:num>
              <m:r>
                <w:rPr>
                  <w:rFonts w:ascii="Cambria Math" w:hAnsi="Cambria Math"/>
                  <w:lang w:val="es-ES_tradnl"/>
                </w:rPr>
                <m:t>1</m:t>
              </m:r>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oMath>
      </m:oMathPara>
    </w:p>
    <w:p w14:paraId="6B3FF896" w14:textId="77777777" w:rsidR="003F3C8E" w:rsidRDefault="00875152" w:rsidP="003F3C8E">
      <w:pPr>
        <w:jc w:val="both"/>
        <w:rPr>
          <w:lang w:val="es-ES_tradnl"/>
        </w:rPr>
      </w:pPr>
      <m:oMathPara>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f>
            <m:fPr>
              <m:ctrlPr>
                <w:rPr>
                  <w:rFonts w:ascii="Cambria Math" w:hAnsi="Cambria Math"/>
                  <w:i/>
                  <w:lang w:val="es-ES_tradnl"/>
                </w:rPr>
              </m:ctrlPr>
            </m:fPr>
            <m:num>
              <m:r>
                <w:rPr>
                  <w:rFonts w:ascii="Cambria Math" w:hAnsi="Cambria Math"/>
                  <w:lang w:val="es-ES_tradnl"/>
                </w:rPr>
                <m:t>1</m:t>
              </m:r>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oMath>
      </m:oMathPara>
    </w:p>
    <w:p w14:paraId="10307F5E" w14:textId="77777777" w:rsidR="003F3C8E" w:rsidRPr="00B76637" w:rsidRDefault="00875152" w:rsidP="003F3C8E">
      <w:pPr>
        <w:jc w:val="both"/>
        <w:rPr>
          <w:rFonts w:eastAsiaTheme="minorEastAsia"/>
          <w:lang w:val="es-ES_tradnl"/>
        </w:rPr>
      </w:pPr>
      <m:oMathPara>
        <m:oMathParaPr>
          <m:jc m:val="right"/>
        </m:oMathParaPr>
        <m:oMath>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r>
            <w:rPr>
              <w:rFonts w:ascii="Cambria Math" w:hAnsi="Cambria Math"/>
              <w:lang w:val="es-ES_tradnl"/>
            </w:rPr>
            <m:t xml:space="preserve">                                                            (4.102)</m:t>
          </m:r>
        </m:oMath>
      </m:oMathPara>
    </w:p>
    <w:p w14:paraId="2F92E9C7" w14:textId="77777777" w:rsidR="008D04E8" w:rsidRDefault="003F3C8E" w:rsidP="008D04E8">
      <w:pPr>
        <w:jc w:val="both"/>
        <w:rPr>
          <w:lang w:val="es-ES_tradnl"/>
        </w:rPr>
      </w:pPr>
      <w:r>
        <w:rPr>
          <w:lang w:val="es-ES_tradnl"/>
        </w:rPr>
        <w:t>Reemplazando (</w:t>
      </w:r>
      <w:r w:rsidR="008D04E8" w:rsidRPr="00C1432C">
        <w:rPr>
          <w:lang w:val="es-ES_tradnl"/>
        </w:rPr>
        <w:t>4.</w:t>
      </w:r>
      <w:r>
        <w:rPr>
          <w:lang w:val="es-ES_tradnl"/>
        </w:rPr>
        <w:t>96) y (</w:t>
      </w:r>
      <w:r w:rsidR="008D04E8" w:rsidRPr="00C1432C">
        <w:rPr>
          <w:lang w:val="es-ES_tradnl"/>
        </w:rPr>
        <w:t>4.1</w:t>
      </w:r>
      <w:r>
        <w:rPr>
          <w:lang w:val="es-ES_tradnl"/>
        </w:rPr>
        <w:t>02)</w:t>
      </w:r>
      <w:r w:rsidR="008D04E8" w:rsidRPr="00C1432C">
        <w:rPr>
          <w:lang w:val="es-ES_tradnl"/>
        </w:rPr>
        <w:t xml:space="preserve"> en </w:t>
      </w:r>
      <w:r>
        <w:rPr>
          <w:lang w:val="es-ES_tradnl"/>
        </w:rPr>
        <w:t>(</w:t>
      </w:r>
      <w:r w:rsidR="008D04E8" w:rsidRPr="00C1432C">
        <w:rPr>
          <w:lang w:val="es-ES_tradnl"/>
        </w:rPr>
        <w:t>4.</w:t>
      </w:r>
      <w:r>
        <w:rPr>
          <w:lang w:val="es-ES_tradnl"/>
        </w:rPr>
        <w:t>97)</w:t>
      </w:r>
      <w:r w:rsidR="008D04E8" w:rsidRPr="00C1432C">
        <w:rPr>
          <w:lang w:val="es-ES_tradnl"/>
        </w:rPr>
        <w:t xml:space="preserve"> se calculan los parámetros del controlador</w:t>
      </w:r>
    </w:p>
    <w:p w14:paraId="321F4CB6" w14:textId="77777777" w:rsidR="00E64C9C" w:rsidRDefault="00E64C9C" w:rsidP="008D04E8">
      <w:pPr>
        <w:jc w:val="both"/>
        <w:rPr>
          <w:lang w:val="es-ES_tradnl"/>
        </w:rPr>
      </w:pPr>
    </w:p>
    <w:p w14:paraId="75CEBEA7" w14:textId="77777777" w:rsidR="00E64C9C" w:rsidRDefault="00E64C9C" w:rsidP="008D04E8">
      <w:pPr>
        <w:jc w:val="both"/>
        <w:rPr>
          <w:lang w:val="es-ES_tradnl"/>
        </w:rPr>
      </w:pPr>
    </w:p>
    <w:p w14:paraId="1774F306" w14:textId="77777777" w:rsidR="00E64C9C" w:rsidRDefault="00E64C9C" w:rsidP="008D04E8">
      <w:pPr>
        <w:jc w:val="both"/>
        <w:rPr>
          <w:lang w:val="es-ES_tradnl"/>
        </w:rPr>
      </w:pPr>
    </w:p>
    <w:p w14:paraId="7C9BE573" w14:textId="77777777" w:rsidR="00E64C9C" w:rsidRPr="00174591" w:rsidRDefault="00875152" w:rsidP="008D04E8">
      <w:pPr>
        <w:jc w:val="both"/>
        <w:rPr>
          <w:rFonts w:eastAsiaTheme="minorEastAsia"/>
          <w:lang w:val="es-ES_tradnl"/>
        </w:rPr>
      </w:pPr>
      <m:oMathPara>
        <m:oMath>
          <m:m>
            <m:mPr>
              <m:mcs>
                <m:mc>
                  <m:mcPr>
                    <m:count m:val="2"/>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=u(0)                                        </m:t>
                </m:r>
              </m:e>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r>
                  <w:rPr>
                    <w:rFonts w:ascii="Cambria Math" w:hAnsi="Cambria Math"/>
                    <w:lang w:val="es-ES_tradnl"/>
                  </w:rPr>
                  <m:t>=r</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r>
                        <w:rPr>
                          <w:rFonts w:ascii="Cambria Math" w:hAnsi="Cambria Math"/>
                          <w:lang w:val="es-ES_tradnl"/>
                        </w:rPr>
                        <m:t>=r</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m:t>
                      </m:r>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2</m:t>
                          </m:r>
                        </m:sub>
                      </m:sSub>
                      <m:r>
                        <w:rPr>
                          <w:rFonts w:ascii="Cambria Math" w:hAnsi="Cambria Math"/>
                          <w:lang w:val="es-ES_tradnl"/>
                        </w:rPr>
                        <m:t>=r</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
                <m:r>
                  <w:rPr>
                    <w:rFonts w:ascii="Cambria Math" w:hAnsi="Cambria Math"/>
                    <w:lang w:val="es-ES_tradnl"/>
                  </w:rPr>
                  <m:t xml:space="preserve">                   </m:t>
                </m:r>
              </m:e>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2</m:t>
                    </m:r>
                  </m:sub>
                </m:sSub>
                <m:r>
                  <w:rPr>
                    <w:rFonts w:ascii="Cambria Math" w:hAnsi="Cambria Math"/>
                    <w:lang w:val="es-ES_tradnl"/>
                  </w:rPr>
                  <m:t>=r</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2</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r>
                              <w:rPr>
                                <w:rFonts w:ascii="Cambria Math" w:hAnsi="Cambria Math"/>
                                <w:lang w:val="es-ES_tradnl"/>
                              </w:rPr>
                              <m:t>=r</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m-1</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
                      <m:r>
                        <w:rPr>
                          <w:rFonts w:ascii="Cambria Math" w:hAnsi="Cambria Math"/>
                          <w:lang w:val="es-ES_tradnl"/>
                        </w:rPr>
                        <m:t xml:space="preserve">                </m:t>
                      </m:r>
                    </m:e>
                  </m:mr>
                </m:m>
              </m:e>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r>
                              <w:rPr>
                                <w:rFonts w:ascii="Cambria Math" w:hAnsi="Cambria Math"/>
                                <w:lang w:val="es-ES_tradnl"/>
                              </w:rPr>
                              <m:t>=r</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m-1</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bSup>
                              <m:sSubSupPr>
                                <m:ctrlPr>
                                  <w:rPr>
                                    <w:rFonts w:ascii="Cambria Math" w:hAnsi="Cambria Math"/>
                                    <w:i/>
                                    <w:lang w:val="es-ES_tradnl"/>
                                  </w:rPr>
                                </m:ctrlPr>
                              </m:sSubSupPr>
                              <m:e>
                                <m:r>
                                  <w:rPr>
                                    <w:rFonts w:ascii="Cambria Math" w:hAnsi="Cambria Math"/>
                                    <w:lang w:val="es-ES_tradnl"/>
                                  </w:rPr>
                                  <m:t>q</m:t>
                                </m:r>
                              </m:e>
                              <m:sub>
                                <m:r>
                                  <w:rPr>
                                    <w:rFonts w:ascii="Cambria Math" w:hAnsi="Cambria Math"/>
                                    <w:lang w:val="es-ES_tradnl"/>
                                  </w:rPr>
                                  <m:t>0</m:t>
                                </m:r>
                              </m:sub>
                              <m:sup>
                                <m:r>
                                  <w:rPr>
                                    <w:rFonts w:ascii="Cambria Math" w:hAnsi="Cambria Math"/>
                                    <w:lang w:val="es-ES_tradnl"/>
                                  </w:rPr>
                                  <m:t>'</m:t>
                                </m:r>
                              </m:sup>
                            </m:sSubSup>
                            <m:r>
                              <w:rPr>
                                <w:rFonts w:ascii="Cambria Math" w:hAnsi="Cambria Math"/>
                                <w:lang w:val="es-ES_tradnl"/>
                              </w:rPr>
                              <m:t xml:space="preserve">                           </m:t>
                            </m:r>
                          </m:e>
                        </m:mr>
                      </m:m>
                      <m:r>
                        <w:rPr>
                          <w:rFonts w:ascii="Cambria Math" w:hAnsi="Cambria Math"/>
                          <w:lang w:val="es-ES_tradnl"/>
                        </w:rPr>
                        <m:t xml:space="preserve">        </m:t>
                      </m:r>
                    </m:e>
                  </m:mr>
                </m:m>
              </m:e>
            </m:mr>
          </m:m>
        </m:oMath>
      </m:oMathPara>
    </w:p>
    <w:p w14:paraId="03BE566E" w14:textId="77777777" w:rsidR="00174591" w:rsidRDefault="00174591" w:rsidP="008D04E8">
      <w:pPr>
        <w:jc w:val="both"/>
        <w:rPr>
          <w:lang w:val="es-ES_tradnl"/>
        </w:rPr>
      </w:pPr>
    </w:p>
    <w:p w14:paraId="380671EF" w14:textId="77777777" w:rsidR="00174591" w:rsidRPr="00174591" w:rsidRDefault="00875152" w:rsidP="003F3C8E">
      <w:pPr>
        <w:jc w:val="both"/>
        <w:rPr>
          <w:rFonts w:eastAsiaTheme="minorEastAsia"/>
          <w:lang w:val="es-ES_tradnl"/>
        </w:rPr>
      </w:pPr>
      <m:oMathPara>
        <m:oMath>
          <m:m>
            <m:mPr>
              <m:mcs>
                <m:mc>
                  <m:mcPr>
                    <m:count m:val="2"/>
                    <m:mcJc m:val="center"/>
                  </m:mcPr>
                </m:mc>
              </m:mcs>
              <m:ctrlPr>
                <w:rPr>
                  <w:rFonts w:ascii="Cambria Math" w:hAnsi="Cambria Math"/>
                  <w:i/>
                  <w:sz w:val="18"/>
                  <w:lang w:val="es-ES_tradnl"/>
                </w:rPr>
              </m:ctrlPr>
            </m:mPr>
            <m:m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 xml:space="preserve">=u(0)                                                             </m:t>
                </m:r>
              </m:e>
              <m:e>
                <m:sSub>
                  <m:sSubPr>
                    <m:ctrlPr>
                      <w:rPr>
                        <w:rFonts w:ascii="Cambria Math" w:hAnsi="Cambria Math"/>
                        <w:i/>
                        <w:sz w:val="18"/>
                        <w:lang w:val="es-ES_tradnl"/>
                      </w:rPr>
                    </m:ctrlPr>
                  </m:sSubPr>
                  <m:e>
                    <m:r>
                      <w:rPr>
                        <w:rFonts w:ascii="Cambria Math" w:hAnsi="Cambria Math"/>
                        <w:sz w:val="18"/>
                        <w:lang w:val="es-ES_tradnl"/>
                      </w:rPr>
                      <m:t>p</m:t>
                    </m:r>
                  </m:e>
                  <m:sub>
                    <m:r>
                      <w:rPr>
                        <w:rFonts w:ascii="Cambria Math" w:hAnsi="Cambria Math"/>
                        <w:sz w:val="18"/>
                        <w:lang w:val="es-ES_tradnl"/>
                      </w:rPr>
                      <m:t>1</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1</m:t>
                    </m:r>
                  </m:sub>
                </m:sSub>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 xml:space="preserve">                                                           </m:t>
                </m:r>
              </m:e>
            </m:mr>
            <m:mr>
              <m:e>
                <m:m>
                  <m:mPr>
                    <m:mcs>
                      <m:mc>
                        <m:mcPr>
                          <m:count m:val="1"/>
                          <m:mcJc m:val="center"/>
                        </m:mcPr>
                      </m:mc>
                    </m:mcs>
                    <m:ctrlPr>
                      <w:rPr>
                        <w:rFonts w:ascii="Cambria Math" w:hAnsi="Cambria Math"/>
                        <w:i/>
                        <w:sz w:val="18"/>
                        <w:lang w:val="es-ES_tradnl"/>
                      </w:rPr>
                    </m:ctrlPr>
                  </m:mPr>
                  <m:m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1</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a</m:t>
                          </m:r>
                        </m:e>
                        <m:sub>
                          <m:r>
                            <w:rPr>
                              <w:rFonts w:ascii="Cambria Math" w:hAnsi="Cambria Math"/>
                              <w:sz w:val="18"/>
                              <w:lang w:val="es-ES_tradnl"/>
                            </w:rPr>
                            <m:t>1</m:t>
                          </m:r>
                        </m:sub>
                      </m:sSub>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d>
                        <m:dPr>
                          <m:ctrlPr>
                            <w:rPr>
                              <w:rFonts w:ascii="Cambria Math" w:hAnsi="Cambria Math"/>
                              <w:i/>
                              <w:sz w:val="18"/>
                              <w:lang w:val="es-ES_tradnl"/>
                            </w:rPr>
                          </m:ctrlPr>
                        </m:dP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f>
                            <m:fPr>
                              <m:ctrlPr>
                                <w:rPr>
                                  <w:rFonts w:ascii="Cambria Math" w:hAnsi="Cambria Math"/>
                                  <w:i/>
                                  <w:sz w:val="18"/>
                                  <w:lang w:val="es-ES_tradnl"/>
                                </w:rPr>
                              </m:ctrlPr>
                            </m:fPr>
                            <m:num>
                              <m:r>
                                <w:rPr>
                                  <w:rFonts w:ascii="Cambria Math" w:hAnsi="Cambria Math"/>
                                  <w:sz w:val="18"/>
                                  <w:lang w:val="es-ES_tradnl"/>
                                </w:rPr>
                                <m:t>1</m:t>
                              </m:r>
                            </m:num>
                            <m:den>
                              <m:nary>
                                <m:naryPr>
                                  <m:chr m:val="∑"/>
                                  <m:limLoc m:val="undOvr"/>
                                  <m:ctrlPr>
                                    <w:rPr>
                                      <w:rFonts w:ascii="Cambria Math" w:hAnsi="Cambria Math"/>
                                      <w:i/>
                                      <w:sz w:val="18"/>
                                      <w:lang w:val="es-ES_tradnl"/>
                                    </w:rPr>
                                  </m:ctrlPr>
                                </m:naryPr>
                                <m:sub>
                                  <m:r>
                                    <w:rPr>
                                      <w:rFonts w:ascii="Cambria Math" w:hAnsi="Cambria Math"/>
                                      <w:sz w:val="18"/>
                                      <w:lang w:val="es-ES_tradnl"/>
                                    </w:rPr>
                                    <m:t>i=1</m:t>
                                  </m:r>
                                </m:sub>
                                <m:sup>
                                  <m:r>
                                    <w:rPr>
                                      <w:rFonts w:ascii="Cambria Math" w:hAnsi="Cambria Math"/>
                                      <w:sz w:val="18"/>
                                      <w:lang w:val="es-ES_tradnl"/>
                                    </w:rPr>
                                    <m:t>m</m:t>
                                  </m:r>
                                </m:sup>
                                <m:e>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i</m:t>
                                      </m:r>
                                    </m:sub>
                                  </m:sSub>
                                </m:e>
                              </m:nary>
                            </m:den>
                          </m:f>
                        </m:e>
                      </m:d>
                      <m:r>
                        <w:rPr>
                          <w:rFonts w:ascii="Cambria Math" w:hAnsi="Cambria Math"/>
                          <w:sz w:val="18"/>
                          <w:lang w:val="es-ES_tradnl"/>
                        </w:rPr>
                        <m:t xml:space="preserve">         </m:t>
                      </m:r>
                    </m:e>
                  </m:mr>
                  <m:m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2</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a</m:t>
                          </m:r>
                        </m:e>
                        <m:sub>
                          <m:r>
                            <w:rPr>
                              <w:rFonts w:ascii="Cambria Math" w:hAnsi="Cambria Math"/>
                              <w:sz w:val="18"/>
                              <w:lang w:val="es-ES_tradnl"/>
                            </w:rPr>
                            <m:t>2</m:t>
                          </m:r>
                        </m:sub>
                      </m:sSub>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a</m:t>
                          </m:r>
                        </m:e>
                        <m:sub>
                          <m:r>
                            <w:rPr>
                              <w:rFonts w:ascii="Cambria Math" w:hAnsi="Cambria Math"/>
                              <w:sz w:val="18"/>
                              <w:lang w:val="es-ES_tradnl"/>
                            </w:rPr>
                            <m:t>1</m:t>
                          </m:r>
                        </m:sub>
                      </m:sSub>
                      <m:d>
                        <m:dPr>
                          <m:ctrlPr>
                            <w:rPr>
                              <w:rFonts w:ascii="Cambria Math" w:hAnsi="Cambria Math"/>
                              <w:i/>
                              <w:sz w:val="18"/>
                              <w:lang w:val="es-ES_tradnl"/>
                            </w:rPr>
                          </m:ctrlPr>
                        </m:dP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f>
                            <m:fPr>
                              <m:ctrlPr>
                                <w:rPr>
                                  <w:rFonts w:ascii="Cambria Math" w:hAnsi="Cambria Math"/>
                                  <w:i/>
                                  <w:sz w:val="18"/>
                                  <w:lang w:val="es-ES_tradnl"/>
                                </w:rPr>
                              </m:ctrlPr>
                            </m:fPr>
                            <m:num>
                              <m:r>
                                <w:rPr>
                                  <w:rFonts w:ascii="Cambria Math" w:hAnsi="Cambria Math"/>
                                  <w:sz w:val="18"/>
                                  <w:lang w:val="es-ES_tradnl"/>
                                </w:rPr>
                                <m:t>1</m:t>
                              </m:r>
                            </m:num>
                            <m:den>
                              <m:nary>
                                <m:naryPr>
                                  <m:chr m:val="∑"/>
                                  <m:limLoc m:val="undOvr"/>
                                  <m:ctrlPr>
                                    <w:rPr>
                                      <w:rFonts w:ascii="Cambria Math" w:hAnsi="Cambria Math"/>
                                      <w:i/>
                                      <w:sz w:val="18"/>
                                      <w:lang w:val="es-ES_tradnl"/>
                                    </w:rPr>
                                  </m:ctrlPr>
                                </m:naryPr>
                                <m:sub>
                                  <m:r>
                                    <w:rPr>
                                      <w:rFonts w:ascii="Cambria Math" w:hAnsi="Cambria Math"/>
                                      <w:sz w:val="18"/>
                                      <w:lang w:val="es-ES_tradnl"/>
                                    </w:rPr>
                                    <m:t>i=1</m:t>
                                  </m:r>
                                </m:sub>
                                <m:sup>
                                  <m:r>
                                    <w:rPr>
                                      <w:rFonts w:ascii="Cambria Math" w:hAnsi="Cambria Math"/>
                                      <w:sz w:val="18"/>
                                      <w:lang w:val="es-ES_tradnl"/>
                                    </w:rPr>
                                    <m:t>m</m:t>
                                  </m:r>
                                </m:sup>
                                <m:e>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i</m:t>
                                      </m:r>
                                    </m:sub>
                                  </m:sSub>
                                </m:e>
                              </m:nary>
                            </m:den>
                          </m:f>
                        </m:e>
                      </m:d>
                      <m:r>
                        <w:rPr>
                          <w:rFonts w:ascii="Cambria Math" w:hAnsi="Cambria Math"/>
                          <w:sz w:val="18"/>
                          <w:lang w:val="es-ES_tradnl"/>
                        </w:rPr>
                        <m:t xml:space="preserve">    </m:t>
                      </m:r>
                    </m:e>
                  </m:mr>
                </m:m>
                <m:r>
                  <w:rPr>
                    <w:rFonts w:ascii="Cambria Math" w:hAnsi="Cambria Math"/>
                    <w:sz w:val="18"/>
                    <w:lang w:val="es-ES_tradnl"/>
                  </w:rPr>
                  <m:t xml:space="preserve">                   </m:t>
                </m:r>
              </m:e>
              <m:e>
                <m:sSub>
                  <m:sSubPr>
                    <m:ctrlPr>
                      <w:rPr>
                        <w:rFonts w:ascii="Cambria Math" w:hAnsi="Cambria Math"/>
                        <w:i/>
                        <w:sz w:val="18"/>
                        <w:lang w:val="es-ES_tradnl"/>
                      </w:rPr>
                    </m:ctrlPr>
                  </m:sSubPr>
                  <m:e>
                    <m:r>
                      <w:rPr>
                        <w:rFonts w:ascii="Cambria Math" w:hAnsi="Cambria Math"/>
                        <w:sz w:val="18"/>
                        <w:lang w:val="es-ES_tradnl"/>
                      </w:rPr>
                      <m:t>p</m:t>
                    </m:r>
                  </m:e>
                  <m:sub>
                    <m:r>
                      <w:rPr>
                        <w:rFonts w:ascii="Cambria Math" w:hAnsi="Cambria Math"/>
                        <w:sz w:val="18"/>
                        <w:lang w:val="es-ES_tradnl"/>
                      </w:rPr>
                      <m:t>2</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2</m:t>
                    </m:r>
                  </m:sub>
                </m:sSub>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1</m:t>
                    </m:r>
                  </m:sub>
                </m:sSub>
                <m:d>
                  <m:dPr>
                    <m:ctrlPr>
                      <w:rPr>
                        <w:rFonts w:ascii="Cambria Math" w:hAnsi="Cambria Math"/>
                        <w:i/>
                        <w:sz w:val="18"/>
                        <w:lang w:val="es-ES_tradnl"/>
                      </w:rPr>
                    </m:ctrlPr>
                  </m:dP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f>
                      <m:fPr>
                        <m:ctrlPr>
                          <w:rPr>
                            <w:rFonts w:ascii="Cambria Math" w:hAnsi="Cambria Math"/>
                            <w:i/>
                            <w:sz w:val="18"/>
                            <w:lang w:val="es-ES_tradnl"/>
                          </w:rPr>
                        </m:ctrlPr>
                      </m:fPr>
                      <m:num>
                        <m:r>
                          <w:rPr>
                            <w:rFonts w:ascii="Cambria Math" w:hAnsi="Cambria Math"/>
                            <w:sz w:val="18"/>
                            <w:lang w:val="es-ES_tradnl"/>
                          </w:rPr>
                          <m:t>1</m:t>
                        </m:r>
                      </m:num>
                      <m:den>
                        <m:nary>
                          <m:naryPr>
                            <m:chr m:val="∑"/>
                            <m:limLoc m:val="undOvr"/>
                            <m:ctrlPr>
                              <w:rPr>
                                <w:rFonts w:ascii="Cambria Math" w:hAnsi="Cambria Math"/>
                                <w:i/>
                                <w:sz w:val="18"/>
                                <w:lang w:val="es-ES_tradnl"/>
                              </w:rPr>
                            </m:ctrlPr>
                          </m:naryPr>
                          <m:sub>
                            <m:r>
                              <w:rPr>
                                <w:rFonts w:ascii="Cambria Math" w:hAnsi="Cambria Math"/>
                                <w:sz w:val="18"/>
                                <w:lang w:val="es-ES_tradnl"/>
                              </w:rPr>
                              <m:t>i=1</m:t>
                            </m:r>
                          </m:sub>
                          <m:sup>
                            <m:r>
                              <w:rPr>
                                <w:rFonts w:ascii="Cambria Math" w:hAnsi="Cambria Math"/>
                                <w:sz w:val="18"/>
                                <w:lang w:val="es-ES_tradnl"/>
                              </w:rPr>
                              <m:t>m</m:t>
                            </m:r>
                          </m:sup>
                          <m:e>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i</m:t>
                                </m:r>
                              </m:sub>
                            </m:sSub>
                          </m:e>
                        </m:nary>
                      </m:den>
                    </m:f>
                  </m:e>
                </m:d>
                <m:r>
                  <w:rPr>
                    <w:rFonts w:ascii="Cambria Math" w:hAnsi="Cambria Math"/>
                    <w:sz w:val="18"/>
                    <w:lang w:val="es-ES_tradnl"/>
                  </w:rPr>
                  <m:t xml:space="preserve">                   </m:t>
                </m:r>
              </m:e>
            </m:mr>
            <m:mr>
              <m:e>
                <m:m>
                  <m:mPr>
                    <m:mcs>
                      <m:mc>
                        <m:mcPr>
                          <m:count m:val="1"/>
                          <m:mcJc m:val="center"/>
                        </m:mcPr>
                      </m:mc>
                    </m:mcs>
                    <m:ctrlPr>
                      <w:rPr>
                        <w:rFonts w:ascii="Cambria Math" w:hAnsi="Cambria Math"/>
                        <w:i/>
                        <w:sz w:val="18"/>
                        <w:lang w:val="es-ES_tradnl"/>
                      </w:rPr>
                    </m:ctrlPr>
                  </m:mPr>
                  <m:mr>
                    <m:e>
                      <m:r>
                        <w:rPr>
                          <w:rFonts w:ascii="Cambria Math" w:hAnsi="Cambria Math"/>
                          <w:sz w:val="18"/>
                          <w:lang w:val="es-ES_tradnl"/>
                        </w:rPr>
                        <m:t xml:space="preserve">…                                                                   </m:t>
                      </m:r>
                    </m:e>
                  </m:mr>
                  <m:mr>
                    <m:e>
                      <m:m>
                        <m:mPr>
                          <m:mcs>
                            <m:mc>
                              <m:mcPr>
                                <m:count m:val="1"/>
                                <m:mcJc m:val="center"/>
                              </m:mcPr>
                            </m:mc>
                          </m:mcs>
                          <m:ctrlPr>
                            <w:rPr>
                              <w:rFonts w:ascii="Cambria Math" w:hAnsi="Cambria Math"/>
                              <w:i/>
                              <w:sz w:val="18"/>
                              <w:lang w:val="es-ES_tradnl"/>
                            </w:rPr>
                          </m:ctrlPr>
                        </m:mPr>
                        <m:m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m</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a</m:t>
                                </m:r>
                              </m:e>
                              <m:sub>
                                <m:r>
                                  <w:rPr>
                                    <w:rFonts w:ascii="Cambria Math" w:hAnsi="Cambria Math"/>
                                    <w:sz w:val="18"/>
                                    <w:lang w:val="es-ES_tradnl"/>
                                  </w:rPr>
                                  <m:t>m</m:t>
                                </m:r>
                              </m:sub>
                            </m:sSub>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a</m:t>
                                </m:r>
                              </m:e>
                              <m:sub>
                                <m:r>
                                  <w:rPr>
                                    <w:rFonts w:ascii="Cambria Math" w:hAnsi="Cambria Math"/>
                                    <w:sz w:val="18"/>
                                    <w:lang w:val="es-ES_tradnl"/>
                                  </w:rPr>
                                  <m:t>m-1</m:t>
                                </m:r>
                              </m:sub>
                            </m:sSub>
                            <m:d>
                              <m:dPr>
                                <m:ctrlPr>
                                  <w:rPr>
                                    <w:rFonts w:ascii="Cambria Math" w:hAnsi="Cambria Math"/>
                                    <w:i/>
                                    <w:sz w:val="18"/>
                                    <w:lang w:val="es-ES_tradnl"/>
                                  </w:rPr>
                                </m:ctrlPr>
                              </m:dP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f>
                                  <m:fPr>
                                    <m:ctrlPr>
                                      <w:rPr>
                                        <w:rFonts w:ascii="Cambria Math" w:hAnsi="Cambria Math"/>
                                        <w:i/>
                                        <w:sz w:val="18"/>
                                        <w:lang w:val="es-ES_tradnl"/>
                                      </w:rPr>
                                    </m:ctrlPr>
                                  </m:fPr>
                                  <m:num>
                                    <m:r>
                                      <w:rPr>
                                        <w:rFonts w:ascii="Cambria Math" w:hAnsi="Cambria Math"/>
                                        <w:sz w:val="18"/>
                                        <w:lang w:val="es-ES_tradnl"/>
                                      </w:rPr>
                                      <m:t>1</m:t>
                                    </m:r>
                                  </m:num>
                                  <m:den>
                                    <m:nary>
                                      <m:naryPr>
                                        <m:chr m:val="∑"/>
                                        <m:limLoc m:val="undOvr"/>
                                        <m:ctrlPr>
                                          <w:rPr>
                                            <w:rFonts w:ascii="Cambria Math" w:hAnsi="Cambria Math"/>
                                            <w:i/>
                                            <w:sz w:val="18"/>
                                            <w:lang w:val="es-ES_tradnl"/>
                                          </w:rPr>
                                        </m:ctrlPr>
                                      </m:naryPr>
                                      <m:sub>
                                        <m:r>
                                          <w:rPr>
                                            <w:rFonts w:ascii="Cambria Math" w:hAnsi="Cambria Math"/>
                                            <w:sz w:val="18"/>
                                            <w:lang w:val="es-ES_tradnl"/>
                                          </w:rPr>
                                          <m:t>i=1</m:t>
                                        </m:r>
                                      </m:sub>
                                      <m:sup>
                                        <m:r>
                                          <w:rPr>
                                            <w:rFonts w:ascii="Cambria Math" w:hAnsi="Cambria Math"/>
                                            <w:sz w:val="18"/>
                                            <w:lang w:val="es-ES_tradnl"/>
                                          </w:rPr>
                                          <m:t>m</m:t>
                                        </m:r>
                                      </m:sup>
                                      <m:e>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i</m:t>
                                            </m:r>
                                          </m:sub>
                                        </m:sSub>
                                      </m:e>
                                    </m:nary>
                                  </m:den>
                                </m:f>
                              </m:e>
                            </m:d>
                          </m:e>
                        </m:mr>
                        <m:m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m+1</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a</m:t>
                                </m:r>
                              </m:e>
                              <m:sub>
                                <m:r>
                                  <w:rPr>
                                    <w:rFonts w:ascii="Cambria Math" w:hAnsi="Cambria Math"/>
                                    <w:sz w:val="18"/>
                                    <w:lang w:val="es-ES_tradnl"/>
                                  </w:rPr>
                                  <m:t>m</m:t>
                                </m:r>
                              </m:sub>
                            </m:sSub>
                            <m:d>
                              <m:dPr>
                                <m:ctrlPr>
                                  <w:rPr>
                                    <w:rFonts w:ascii="Cambria Math" w:hAnsi="Cambria Math"/>
                                    <w:i/>
                                    <w:sz w:val="18"/>
                                    <w:lang w:val="es-ES_tradnl"/>
                                  </w:rPr>
                                </m:ctrlPr>
                              </m:dP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f>
                                  <m:fPr>
                                    <m:ctrlPr>
                                      <w:rPr>
                                        <w:rFonts w:ascii="Cambria Math" w:hAnsi="Cambria Math"/>
                                        <w:i/>
                                        <w:sz w:val="18"/>
                                        <w:lang w:val="es-ES_tradnl"/>
                                      </w:rPr>
                                    </m:ctrlPr>
                                  </m:fPr>
                                  <m:num>
                                    <m:r>
                                      <w:rPr>
                                        <w:rFonts w:ascii="Cambria Math" w:hAnsi="Cambria Math"/>
                                        <w:sz w:val="18"/>
                                        <w:lang w:val="es-ES_tradnl"/>
                                      </w:rPr>
                                      <m:t>1</m:t>
                                    </m:r>
                                  </m:num>
                                  <m:den>
                                    <m:nary>
                                      <m:naryPr>
                                        <m:chr m:val="∑"/>
                                        <m:limLoc m:val="undOvr"/>
                                        <m:ctrlPr>
                                          <w:rPr>
                                            <w:rFonts w:ascii="Cambria Math" w:hAnsi="Cambria Math"/>
                                            <w:i/>
                                            <w:sz w:val="18"/>
                                            <w:lang w:val="es-ES_tradnl"/>
                                          </w:rPr>
                                        </m:ctrlPr>
                                      </m:naryPr>
                                      <m:sub>
                                        <m:r>
                                          <w:rPr>
                                            <w:rFonts w:ascii="Cambria Math" w:hAnsi="Cambria Math"/>
                                            <w:sz w:val="18"/>
                                            <w:lang w:val="es-ES_tradnl"/>
                                          </w:rPr>
                                          <m:t>i=1</m:t>
                                        </m:r>
                                      </m:sub>
                                      <m:sup>
                                        <m:r>
                                          <w:rPr>
                                            <w:rFonts w:ascii="Cambria Math" w:hAnsi="Cambria Math"/>
                                            <w:sz w:val="18"/>
                                            <w:lang w:val="es-ES_tradnl"/>
                                          </w:rPr>
                                          <m:t>m</m:t>
                                        </m:r>
                                      </m:sup>
                                      <m:e>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i</m:t>
                                            </m:r>
                                          </m:sub>
                                        </m:sSub>
                                      </m:e>
                                    </m:nary>
                                  </m:den>
                                </m:f>
                              </m:e>
                            </m:d>
                            <m:r>
                              <w:rPr>
                                <w:rFonts w:ascii="Cambria Math" w:hAnsi="Cambria Math"/>
                                <w:sz w:val="18"/>
                                <w:lang w:val="es-ES_tradnl"/>
                              </w:rPr>
                              <m:t xml:space="preserve">                     </m:t>
                            </m:r>
                          </m:e>
                        </m:mr>
                      </m:m>
                      <m:r>
                        <w:rPr>
                          <w:rFonts w:ascii="Cambria Math" w:hAnsi="Cambria Math"/>
                          <w:sz w:val="18"/>
                          <w:lang w:val="es-ES_tradnl"/>
                        </w:rPr>
                        <m:t xml:space="preserve">                </m:t>
                      </m:r>
                    </m:e>
                  </m:mr>
                </m:m>
              </m:e>
              <m:e>
                <m:m>
                  <m:mPr>
                    <m:mcs>
                      <m:mc>
                        <m:mcPr>
                          <m:count m:val="1"/>
                          <m:mcJc m:val="center"/>
                        </m:mcPr>
                      </m:mc>
                    </m:mcs>
                    <m:ctrlPr>
                      <w:rPr>
                        <w:rFonts w:ascii="Cambria Math" w:hAnsi="Cambria Math"/>
                        <w:i/>
                        <w:sz w:val="18"/>
                        <w:lang w:val="es-ES_tradnl"/>
                      </w:rPr>
                    </m:ctrlPr>
                  </m:mPr>
                  <m:mr>
                    <m:e>
                      <m:r>
                        <w:rPr>
                          <w:rFonts w:ascii="Cambria Math" w:hAnsi="Cambria Math"/>
                          <w:sz w:val="18"/>
                          <w:lang w:val="es-ES_tradnl"/>
                        </w:rPr>
                        <m:t xml:space="preserve">…                                                              </m:t>
                      </m:r>
                    </m:e>
                  </m:mr>
                  <m:mr>
                    <m:e>
                      <m:m>
                        <m:mPr>
                          <m:mcs>
                            <m:mc>
                              <m:mcPr>
                                <m:count m:val="1"/>
                                <m:mcJc m:val="center"/>
                              </m:mcPr>
                            </m:mc>
                          </m:mcs>
                          <m:ctrlPr>
                            <w:rPr>
                              <w:rFonts w:ascii="Cambria Math" w:hAnsi="Cambria Math"/>
                              <w:i/>
                              <w:sz w:val="18"/>
                              <w:lang w:val="es-ES_tradnl"/>
                            </w:rPr>
                          </m:ctrlPr>
                        </m:mPr>
                        <m:mr>
                          <m:e>
                            <m:sSub>
                              <m:sSubPr>
                                <m:ctrlPr>
                                  <w:rPr>
                                    <w:rFonts w:ascii="Cambria Math" w:hAnsi="Cambria Math"/>
                                    <w:i/>
                                    <w:sz w:val="18"/>
                                    <w:lang w:val="es-ES_tradnl"/>
                                  </w:rPr>
                                </m:ctrlPr>
                              </m:sSubPr>
                              <m:e>
                                <m:r>
                                  <w:rPr>
                                    <w:rFonts w:ascii="Cambria Math" w:hAnsi="Cambria Math"/>
                                    <w:sz w:val="18"/>
                                    <w:lang w:val="es-ES_tradnl"/>
                                  </w:rPr>
                                  <m:t>p</m:t>
                                </m:r>
                              </m:e>
                              <m:sub>
                                <m:r>
                                  <w:rPr>
                                    <w:rFonts w:ascii="Cambria Math" w:hAnsi="Cambria Math"/>
                                    <w:sz w:val="18"/>
                                    <w:lang w:val="es-ES_tradnl"/>
                                  </w:rPr>
                                  <m:t>m</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m</m:t>
                                </m:r>
                              </m:sub>
                            </m:sSub>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m-1</m:t>
                                </m:r>
                              </m:sub>
                            </m:sSub>
                            <m:d>
                              <m:dPr>
                                <m:ctrlPr>
                                  <w:rPr>
                                    <w:rFonts w:ascii="Cambria Math" w:hAnsi="Cambria Math"/>
                                    <w:i/>
                                    <w:sz w:val="18"/>
                                    <w:lang w:val="es-ES_tradnl"/>
                                  </w:rPr>
                                </m:ctrlPr>
                              </m:dP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f>
                                  <m:fPr>
                                    <m:ctrlPr>
                                      <w:rPr>
                                        <w:rFonts w:ascii="Cambria Math" w:hAnsi="Cambria Math"/>
                                        <w:i/>
                                        <w:sz w:val="18"/>
                                        <w:lang w:val="es-ES_tradnl"/>
                                      </w:rPr>
                                    </m:ctrlPr>
                                  </m:fPr>
                                  <m:num>
                                    <m:r>
                                      <w:rPr>
                                        <w:rFonts w:ascii="Cambria Math" w:hAnsi="Cambria Math"/>
                                        <w:sz w:val="18"/>
                                        <w:lang w:val="es-ES_tradnl"/>
                                      </w:rPr>
                                      <m:t>1</m:t>
                                    </m:r>
                                  </m:num>
                                  <m:den>
                                    <m:nary>
                                      <m:naryPr>
                                        <m:chr m:val="∑"/>
                                        <m:limLoc m:val="undOvr"/>
                                        <m:ctrlPr>
                                          <w:rPr>
                                            <w:rFonts w:ascii="Cambria Math" w:hAnsi="Cambria Math"/>
                                            <w:i/>
                                            <w:sz w:val="18"/>
                                            <w:lang w:val="es-ES_tradnl"/>
                                          </w:rPr>
                                        </m:ctrlPr>
                                      </m:naryPr>
                                      <m:sub>
                                        <m:r>
                                          <w:rPr>
                                            <w:rFonts w:ascii="Cambria Math" w:hAnsi="Cambria Math"/>
                                            <w:sz w:val="18"/>
                                            <w:lang w:val="es-ES_tradnl"/>
                                          </w:rPr>
                                          <m:t>i=1</m:t>
                                        </m:r>
                                      </m:sub>
                                      <m:sup>
                                        <m:r>
                                          <w:rPr>
                                            <w:rFonts w:ascii="Cambria Math" w:hAnsi="Cambria Math"/>
                                            <w:sz w:val="18"/>
                                            <w:lang w:val="es-ES_tradnl"/>
                                          </w:rPr>
                                          <m:t>m</m:t>
                                        </m:r>
                                      </m:sup>
                                      <m:e>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i</m:t>
                                            </m:r>
                                          </m:sub>
                                        </m:sSub>
                                      </m:e>
                                    </m:nary>
                                  </m:den>
                                </m:f>
                              </m:e>
                            </m:d>
                            <m:r>
                              <w:rPr>
                                <w:rFonts w:ascii="Cambria Math" w:hAnsi="Cambria Math"/>
                                <w:sz w:val="18"/>
                                <w:lang w:val="es-ES_tradnl"/>
                              </w:rPr>
                              <m:t xml:space="preserve">     </m:t>
                            </m:r>
                          </m:e>
                        </m:mr>
                        <m:mr>
                          <m:e>
                            <m:sSub>
                              <m:sSubPr>
                                <m:ctrlPr>
                                  <w:rPr>
                                    <w:rFonts w:ascii="Cambria Math" w:hAnsi="Cambria Math"/>
                                    <w:i/>
                                    <w:sz w:val="18"/>
                                    <w:lang w:val="es-ES_tradnl"/>
                                  </w:rPr>
                                </m:ctrlPr>
                              </m:sSubPr>
                              <m:e>
                                <m:r>
                                  <w:rPr>
                                    <w:rFonts w:ascii="Cambria Math" w:hAnsi="Cambria Math"/>
                                    <w:sz w:val="18"/>
                                    <w:lang w:val="es-ES_tradnl"/>
                                  </w:rPr>
                                  <m:t>p</m:t>
                                </m:r>
                              </m:e>
                              <m:sub>
                                <m:r>
                                  <w:rPr>
                                    <w:rFonts w:ascii="Cambria Math" w:hAnsi="Cambria Math"/>
                                    <w:sz w:val="18"/>
                                    <w:lang w:val="es-ES_tradnl"/>
                                  </w:rPr>
                                  <m:t>m+1</m:t>
                                </m:r>
                              </m:sub>
                            </m:sSub>
                            <m:r>
                              <w:rPr>
                                <w:rFonts w:ascii="Cambria Math" w:hAnsi="Cambria Math"/>
                                <w:sz w:val="18"/>
                                <w:lang w:val="es-ES_tradnl"/>
                              </w:rPr>
                              <m:t>=-</m:t>
                            </m:r>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m</m:t>
                                </m:r>
                              </m:sub>
                            </m:sSub>
                            <m:d>
                              <m:dPr>
                                <m:ctrlPr>
                                  <w:rPr>
                                    <w:rFonts w:ascii="Cambria Math" w:hAnsi="Cambria Math"/>
                                    <w:i/>
                                    <w:sz w:val="18"/>
                                    <w:lang w:val="es-ES_tradnl"/>
                                  </w:rPr>
                                </m:ctrlPr>
                              </m:dPr>
                              <m:e>
                                <m:sSub>
                                  <m:sSubPr>
                                    <m:ctrlPr>
                                      <w:rPr>
                                        <w:rFonts w:ascii="Cambria Math" w:hAnsi="Cambria Math"/>
                                        <w:i/>
                                        <w:sz w:val="18"/>
                                        <w:lang w:val="es-ES_tradnl"/>
                                      </w:rPr>
                                    </m:ctrlPr>
                                  </m:sSubPr>
                                  <m:e>
                                    <m:r>
                                      <w:rPr>
                                        <w:rFonts w:ascii="Cambria Math" w:hAnsi="Cambria Math"/>
                                        <w:sz w:val="18"/>
                                        <w:lang w:val="es-ES_tradnl"/>
                                      </w:rPr>
                                      <m:t>q</m:t>
                                    </m:r>
                                  </m:e>
                                  <m:sub>
                                    <m:r>
                                      <w:rPr>
                                        <w:rFonts w:ascii="Cambria Math" w:hAnsi="Cambria Math"/>
                                        <w:sz w:val="18"/>
                                        <w:lang w:val="es-ES_tradnl"/>
                                      </w:rPr>
                                      <m:t>0</m:t>
                                    </m:r>
                                  </m:sub>
                                </m:sSub>
                                <m:r>
                                  <w:rPr>
                                    <w:rFonts w:ascii="Cambria Math" w:hAnsi="Cambria Math"/>
                                    <w:sz w:val="18"/>
                                    <w:lang w:val="es-ES_tradnl"/>
                                  </w:rPr>
                                  <m:t>-</m:t>
                                </m:r>
                                <m:f>
                                  <m:fPr>
                                    <m:ctrlPr>
                                      <w:rPr>
                                        <w:rFonts w:ascii="Cambria Math" w:hAnsi="Cambria Math"/>
                                        <w:i/>
                                        <w:sz w:val="18"/>
                                        <w:lang w:val="es-ES_tradnl"/>
                                      </w:rPr>
                                    </m:ctrlPr>
                                  </m:fPr>
                                  <m:num>
                                    <m:r>
                                      <w:rPr>
                                        <w:rFonts w:ascii="Cambria Math" w:hAnsi="Cambria Math"/>
                                        <w:sz w:val="18"/>
                                        <w:lang w:val="es-ES_tradnl"/>
                                      </w:rPr>
                                      <m:t>1</m:t>
                                    </m:r>
                                  </m:num>
                                  <m:den>
                                    <m:nary>
                                      <m:naryPr>
                                        <m:chr m:val="∑"/>
                                        <m:limLoc m:val="undOvr"/>
                                        <m:ctrlPr>
                                          <w:rPr>
                                            <w:rFonts w:ascii="Cambria Math" w:hAnsi="Cambria Math"/>
                                            <w:i/>
                                            <w:sz w:val="18"/>
                                            <w:lang w:val="es-ES_tradnl"/>
                                          </w:rPr>
                                        </m:ctrlPr>
                                      </m:naryPr>
                                      <m:sub>
                                        <m:r>
                                          <w:rPr>
                                            <w:rFonts w:ascii="Cambria Math" w:hAnsi="Cambria Math"/>
                                            <w:sz w:val="18"/>
                                            <w:lang w:val="es-ES_tradnl"/>
                                          </w:rPr>
                                          <m:t>i=1</m:t>
                                        </m:r>
                                      </m:sub>
                                      <m:sup>
                                        <m:r>
                                          <w:rPr>
                                            <w:rFonts w:ascii="Cambria Math" w:hAnsi="Cambria Math"/>
                                            <w:sz w:val="18"/>
                                            <w:lang w:val="es-ES_tradnl"/>
                                          </w:rPr>
                                          <m:t>m</m:t>
                                        </m:r>
                                      </m:sup>
                                      <m:e>
                                        <m:sSub>
                                          <m:sSubPr>
                                            <m:ctrlPr>
                                              <w:rPr>
                                                <w:rFonts w:ascii="Cambria Math" w:hAnsi="Cambria Math"/>
                                                <w:i/>
                                                <w:sz w:val="18"/>
                                                <w:lang w:val="es-ES_tradnl"/>
                                              </w:rPr>
                                            </m:ctrlPr>
                                          </m:sSubPr>
                                          <m:e>
                                            <m:r>
                                              <w:rPr>
                                                <w:rFonts w:ascii="Cambria Math" w:hAnsi="Cambria Math"/>
                                                <w:sz w:val="18"/>
                                                <w:lang w:val="es-ES_tradnl"/>
                                              </w:rPr>
                                              <m:t>b</m:t>
                                            </m:r>
                                          </m:e>
                                          <m:sub>
                                            <m:r>
                                              <w:rPr>
                                                <w:rFonts w:ascii="Cambria Math" w:hAnsi="Cambria Math"/>
                                                <w:sz w:val="18"/>
                                                <w:lang w:val="es-ES_tradnl"/>
                                              </w:rPr>
                                              <m:t>i</m:t>
                                            </m:r>
                                          </m:sub>
                                        </m:sSub>
                                      </m:e>
                                    </m:nary>
                                  </m:den>
                                </m:f>
                              </m:e>
                            </m:d>
                            <m:r>
                              <w:rPr>
                                <w:rFonts w:ascii="Cambria Math" w:hAnsi="Cambria Math"/>
                                <w:sz w:val="18"/>
                                <w:lang w:val="es-ES_tradnl"/>
                              </w:rPr>
                              <m:t xml:space="preserve">                           </m:t>
                            </m:r>
                          </m:e>
                        </m:mr>
                      </m:m>
                      <m:r>
                        <w:rPr>
                          <w:rFonts w:ascii="Cambria Math" w:hAnsi="Cambria Math"/>
                          <w:sz w:val="18"/>
                          <w:lang w:val="es-ES_tradnl"/>
                        </w:rPr>
                        <m:t xml:space="preserve">        </m:t>
                      </m:r>
                    </m:e>
                  </m:mr>
                </m:m>
              </m:e>
            </m:mr>
          </m:m>
        </m:oMath>
      </m:oMathPara>
    </w:p>
    <w:p w14:paraId="6A4DAB99" w14:textId="77777777" w:rsidR="00174591" w:rsidRPr="00174591" w:rsidRDefault="00174591" w:rsidP="003F3C8E">
      <w:pPr>
        <w:jc w:val="both"/>
        <w:rPr>
          <w:rFonts w:eastAsiaTheme="minorEastAsia"/>
          <w:lang w:val="es-ES_tradnl"/>
        </w:rPr>
      </w:pPr>
    </w:p>
    <w:p w14:paraId="40BCFB40" w14:textId="77777777" w:rsidR="003F3C8E" w:rsidRPr="00D56309" w:rsidRDefault="00875152" w:rsidP="003F3C8E">
      <w:pPr>
        <w:jc w:val="both"/>
        <w:rPr>
          <w:lang w:val="es-ES_tradnl"/>
        </w:rPr>
      </w:pPr>
      <m:oMathPara>
        <m:oMathParaPr>
          <m:jc m:val="right"/>
        </m:oMathParaPr>
        <m:oMath>
          <m:m>
            <m:mPr>
              <m:mcs>
                <m:mc>
                  <m:mcPr>
                    <m:count m:val="2"/>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=u(0)                                                       </m:t>
                </m:r>
              </m:e>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-1)+</m:t>
                      </m:r>
                      <m:f>
                        <m:fPr>
                          <m:ctrlPr>
                            <w:rPr>
                              <w:rFonts w:ascii="Cambria Math" w:hAnsi="Cambria Math"/>
                              <w:i/>
                              <w:lang w:val="es-ES_tradnl"/>
                            </w:rPr>
                          </m:ctrlPr>
                        </m:fPr>
                        <m:num>
                          <m:r>
                            <w:rPr>
                              <w:rFonts w:ascii="Cambria Math" w:hAnsi="Cambria Math"/>
                              <w:lang w:val="es-ES_tradnl"/>
                            </w:rPr>
                            <m:t>1</m:t>
                          </m:r>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2</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d>
                        <m:dPr>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r>
                        <w:rPr>
                          <w:rFonts w:ascii="Cambria Math" w:hAnsi="Cambria Math"/>
                          <w:lang w:val="es-ES_tradnl"/>
                        </w:rPr>
                        <m:t xml:space="preserve">    </m:t>
                      </m:r>
                    </m:e>
                  </m:mr>
                </m:m>
                <m:r>
                  <w:rPr>
                    <w:rFonts w:ascii="Cambria Math" w:hAnsi="Cambria Math"/>
                    <w:lang w:val="es-ES_tradnl"/>
                  </w:rPr>
                  <m:t xml:space="preserve">                   </m:t>
                </m:r>
              </m:e>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2</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d>
                  <m:dPr>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2</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1</m:t>
                        </m:r>
                      </m:sub>
                    </m:sSub>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d>
                              <m:dPr>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m-1</m:t>
                                    </m:r>
                                  </m:sub>
                                </m:sSub>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m-1</m:t>
                                    </m:r>
                                  </m:sub>
                                </m:sSub>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e>
                        </m:mr>
                        <m:mr>
                          <m:e>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m</m:t>
                                    </m:r>
                                  </m:sub>
                                </m:sSub>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r>
                              <w:rPr>
                                <w:rFonts w:ascii="Cambria Math" w:hAnsi="Cambria Math"/>
                                <w:lang w:val="es-ES_tradnl"/>
                              </w:rPr>
                              <m:t xml:space="preserve">                     </m:t>
                            </m:r>
                          </m:e>
                        </m:mr>
                      </m:m>
                      <m:r>
                        <w:rPr>
                          <w:rFonts w:ascii="Cambria Math" w:hAnsi="Cambria Math"/>
                          <w:lang w:val="es-ES_tradnl"/>
                        </w:rPr>
                        <m:t xml:space="preserve">                </m:t>
                      </m:r>
                    </m:e>
                  </m:mr>
                </m:m>
              </m:e>
              <m:e>
                <m:m>
                  <m:mPr>
                    <m:mcs>
                      <m:mc>
                        <m:mcPr>
                          <m:count m:val="1"/>
                          <m:mcJc m:val="center"/>
                        </m:mcPr>
                      </m:mc>
                    </m:mcs>
                    <m:ctrlPr>
                      <w:rPr>
                        <w:rFonts w:ascii="Cambria Math" w:hAnsi="Cambria Math"/>
                        <w:i/>
                        <w:lang w:val="es-ES_tradnl"/>
                      </w:rPr>
                    </m:ctrlPr>
                  </m:mPr>
                  <m:mr>
                    <m:e>
                      <m:r>
                        <w:rPr>
                          <w:rFonts w:ascii="Cambria Math" w:hAnsi="Cambria Math"/>
                          <w:lang w:val="es-ES_tradnl"/>
                        </w:rPr>
                        <m:t xml:space="preserve">…                                                        </m:t>
                      </m:r>
                    </m:e>
                  </m:mr>
                  <m:mr>
                    <m:e>
                      <m:m>
                        <m:mPr>
                          <m:mcs>
                            <m:mc>
                              <m:mcPr>
                                <m:count m:val="1"/>
                                <m:mcJc m:val="center"/>
                              </m:mcPr>
                            </m:mc>
                          </m:mcs>
                          <m:ctrlPr>
                            <w:rPr>
                              <w:rFonts w:ascii="Cambria Math" w:hAnsi="Cambria Math"/>
                              <w:i/>
                              <w:lang w:val="es-ES_tradnl"/>
                            </w:rPr>
                          </m:ctrlPr>
                        </m:mP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d>
                              <m:dPr>
                                <m:ctrlPr>
                                  <w:rPr>
                                    <w:rFonts w:ascii="Cambria Math" w:hAnsi="Cambria Math"/>
                                    <w:i/>
                                    <w:lang w:val="es-ES_tradnl"/>
                                  </w:rPr>
                                </m:ctrlPr>
                              </m:dPr>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m-1</m:t>
                                    </m:r>
                                  </m:sub>
                                </m:sSub>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m-1</m:t>
                                    </m:r>
                                  </m:sub>
                                </m:sSub>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r>
                              <w:rPr>
                                <w:rFonts w:ascii="Cambria Math" w:hAnsi="Cambria Math"/>
                                <w:lang w:val="es-ES_tradnl"/>
                              </w:rPr>
                              <m:t xml:space="preserve">     </m:t>
                            </m:r>
                          </m:e>
                        </m:mr>
                        <m:mr>
                          <m:e>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m</m:t>
                                    </m:r>
                                  </m:sub>
                                </m:sSub>
                              </m:num>
                              <m:den>
                                <m:nary>
                                  <m:naryPr>
                                    <m:chr m:val="∑"/>
                                    <m:limLoc m:val="undOvr"/>
                                    <m:ctrlPr>
                                      <w:rPr>
                                        <w:rFonts w:ascii="Cambria Math" w:hAnsi="Cambria Math"/>
                                        <w:i/>
                                        <w:lang w:val="es-ES_tradnl"/>
                                      </w:rPr>
                                    </m:ctrlPr>
                                  </m:naryPr>
                                  <m:sub>
                                    <m:r>
                                      <w:rPr>
                                        <w:rFonts w:ascii="Cambria Math" w:hAnsi="Cambria Math"/>
                                        <w:lang w:val="es-ES_tradnl"/>
                                      </w:rPr>
                                      <m:t>i=1</m:t>
                                    </m:r>
                                  </m:sub>
                                  <m:sup>
                                    <m:r>
                                      <w:rPr>
                                        <w:rFonts w:ascii="Cambria Math" w:hAnsi="Cambria Math"/>
                                        <w:lang w:val="es-ES_tradnl"/>
                                      </w:rPr>
                                      <m:t>m</m:t>
                                    </m:r>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r>
                              <w:rPr>
                                <w:rFonts w:ascii="Cambria Math" w:hAnsi="Cambria Math"/>
                                <w:lang w:val="es-ES_tradnl"/>
                              </w:rPr>
                              <m:t xml:space="preserve">                         </m:t>
                            </m:r>
                          </m:e>
                        </m:mr>
                      </m:m>
                      <m:r>
                        <w:rPr>
                          <w:rFonts w:ascii="Cambria Math" w:hAnsi="Cambria Math"/>
                          <w:lang w:val="es-ES_tradnl"/>
                        </w:rPr>
                        <m:t xml:space="preserve">        </m:t>
                      </m:r>
                    </m:e>
                  </m:mr>
                </m:m>
              </m:e>
            </m:mr>
          </m:m>
          <m:r>
            <w:rPr>
              <w:rFonts w:ascii="Cambria Math" w:hAnsi="Cambria Math"/>
              <w:lang w:val="es-ES_tradnl"/>
            </w:rPr>
            <m:t>(4.103)</m:t>
          </m:r>
        </m:oMath>
      </m:oMathPara>
    </w:p>
    <w:p w14:paraId="2CFFAAF5" w14:textId="77777777" w:rsidR="003F3C8E" w:rsidRPr="00C1432C" w:rsidRDefault="003F3C8E" w:rsidP="003F3C8E">
      <w:pPr>
        <w:jc w:val="both"/>
        <w:rPr>
          <w:lang w:val="es-ES_tradnl"/>
        </w:rPr>
        <w:sectPr w:rsidR="003F3C8E" w:rsidRPr="00C1432C">
          <w:endnotePr>
            <w:numFmt w:val="decimal"/>
          </w:endnotePr>
          <w:type w:val="continuous"/>
          <w:pgSz w:w="11906" w:h="16838"/>
          <w:pgMar w:top="1440" w:right="1134" w:bottom="1440" w:left="1700" w:header="1440" w:footer="1440" w:gutter="0"/>
          <w:cols w:space="720"/>
          <w:noEndnote/>
        </w:sectPr>
      </w:pPr>
    </w:p>
    <w:p w14:paraId="674E3146" w14:textId="77777777" w:rsidR="003F3C8E" w:rsidRDefault="003F3C8E" w:rsidP="008D04E8">
      <w:pPr>
        <w:jc w:val="both"/>
        <w:rPr>
          <w:lang w:val="es-ES_tradnl"/>
        </w:rPr>
      </w:pPr>
    </w:p>
    <w:p w14:paraId="3DC53414" w14:textId="77777777" w:rsidR="008D04E8" w:rsidRDefault="008D04E8" w:rsidP="008D04E8">
      <w:pPr>
        <w:jc w:val="both"/>
        <w:rPr>
          <w:lang w:val="es-ES_tradnl"/>
        </w:rPr>
      </w:pPr>
      <w:r w:rsidRPr="00C1432C">
        <w:rPr>
          <w:lang w:val="es-ES_tradnl"/>
        </w:rPr>
        <w:t xml:space="preserve">La ecuación que define la estructura del controlador es según </w:t>
      </w:r>
      <w:r w:rsidR="0003708B">
        <w:rPr>
          <w:lang w:val="es-ES_tradnl"/>
        </w:rPr>
        <w:t>(</w:t>
      </w:r>
      <w:r w:rsidRPr="00C1432C">
        <w:rPr>
          <w:lang w:val="es-ES_tradnl"/>
        </w:rPr>
        <w:t>4.7</w:t>
      </w:r>
      <w:r w:rsidR="0003708B">
        <w:rPr>
          <w:lang w:val="es-ES_tradnl"/>
        </w:rPr>
        <w:t>9)</w:t>
      </w:r>
      <w:r w:rsidRPr="00C1432C">
        <w:rPr>
          <w:lang w:val="es-ES_tradnl"/>
        </w:rPr>
        <w:t xml:space="preserve"> y </w:t>
      </w:r>
      <w:r w:rsidR="0003708B">
        <w:rPr>
          <w:lang w:val="es-ES_tradnl"/>
        </w:rPr>
        <w:t>(</w:t>
      </w:r>
      <w:r w:rsidRPr="00C1432C">
        <w:rPr>
          <w:lang w:val="es-ES_tradnl"/>
        </w:rPr>
        <w:t>4.</w:t>
      </w:r>
      <w:r w:rsidR="0003708B">
        <w:rPr>
          <w:lang w:val="es-ES_tradnl"/>
        </w:rPr>
        <w:t>9</w:t>
      </w:r>
      <w:r w:rsidRPr="00C1432C">
        <w:rPr>
          <w:lang w:val="es-ES_tradnl"/>
        </w:rPr>
        <w:t>3</w:t>
      </w:r>
      <w:r w:rsidR="0003708B">
        <w:rPr>
          <w:lang w:val="es-ES_tradnl"/>
        </w:rPr>
        <w:t>)</w:t>
      </w:r>
    </w:p>
    <w:p w14:paraId="516BC173" w14:textId="77777777" w:rsidR="0003708B" w:rsidRPr="0003708B" w:rsidRDefault="00875152" w:rsidP="008D04E8">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Q</m:t>
              </m:r>
              <m:d>
                <m:dPr>
                  <m:ctrlPr>
                    <w:rPr>
                      <w:rFonts w:ascii="Cambria Math" w:hAnsi="Cambria Math"/>
                      <w:i/>
                      <w:lang w:val="es-ES_tradnl"/>
                    </w:rPr>
                  </m:ctrlPr>
                </m:dPr>
                <m:e>
                  <m:r>
                    <w:rPr>
                      <w:rFonts w:ascii="Cambria Math" w:hAnsi="Cambria Math"/>
                      <w:lang w:val="es-ES_tradnl"/>
                    </w:rPr>
                    <m:t>z</m:t>
                  </m:r>
                </m:e>
              </m:d>
            </m:num>
            <m:den>
              <m:r>
                <w:rPr>
                  <w:rFonts w:ascii="Cambria Math" w:hAnsi="Cambria Math"/>
                  <w:lang w:val="es-ES_tradnl"/>
                </w:rPr>
                <m:t>1-P</m:t>
              </m:r>
              <m:d>
                <m:dPr>
                  <m:ctrlPr>
                    <w:rPr>
                      <w:rFonts w:ascii="Cambria Math" w:hAnsi="Cambria Math"/>
                      <w:i/>
                      <w:lang w:val="es-ES_tradnl"/>
                    </w:rPr>
                  </m:ctrlPr>
                </m:dPr>
                <m:e>
                  <m:r>
                    <w:rPr>
                      <w:rFonts w:ascii="Cambria Math" w:hAnsi="Cambria Math"/>
                      <w:lang w:val="es-ES_tradnl"/>
                    </w:rPr>
                    <m:t>z</m:t>
                  </m:r>
                </m:e>
              </m:d>
            </m:den>
          </m:f>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m+1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sup>
              </m:sSup>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p</m:t>
                  </m:r>
                </m:e>
                <m:sub>
                  <m:r>
                    <w:rPr>
                      <w:rFonts w:ascii="Cambria Math" w:hAnsi="Cambria Math"/>
                      <w:lang w:val="es-ES_tradnl"/>
                    </w:rPr>
                    <m:t>m+1</m:t>
                  </m:r>
                </m:sub>
              </m:sSub>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d>
                    <m:dPr>
                      <m:ctrlPr>
                        <w:rPr>
                          <w:rFonts w:ascii="Cambria Math" w:hAnsi="Cambria Math"/>
                          <w:i/>
                          <w:lang w:val="es-ES_tradnl"/>
                        </w:rPr>
                      </m:ctrlPr>
                    </m:dPr>
                    <m:e>
                      <m:r>
                        <w:rPr>
                          <w:rFonts w:ascii="Cambria Math" w:hAnsi="Cambria Math"/>
                          <w:lang w:val="es-ES_tradnl"/>
                        </w:rPr>
                        <m:t>m+1</m:t>
                      </m:r>
                    </m:e>
                  </m:d>
                  <m:r>
                    <w:rPr>
                      <w:rFonts w:ascii="Cambria Math" w:hAnsi="Cambria Math"/>
                      <w:lang w:val="es-ES_tradnl"/>
                    </w:rPr>
                    <m:t xml:space="preserve"> </m:t>
                  </m:r>
                </m:sup>
              </m:sSup>
            </m:den>
          </m:f>
          <m:r>
            <w:rPr>
              <w:rFonts w:ascii="Cambria Math" w:eastAsiaTheme="minorEastAsia" w:hAnsi="Cambria Math"/>
              <w:lang w:val="es-ES_tradnl"/>
            </w:rPr>
            <m:t xml:space="preserve">                        (4.104)</m:t>
          </m:r>
        </m:oMath>
      </m:oMathPara>
    </w:p>
    <w:p w14:paraId="2DE93EFB" w14:textId="77777777" w:rsidR="008D04E8" w:rsidRDefault="008D04E8" w:rsidP="008D04E8">
      <w:pPr>
        <w:jc w:val="both"/>
        <w:rPr>
          <w:lang w:val="es-ES_tradnl"/>
        </w:rPr>
      </w:pPr>
      <w:r w:rsidRPr="00C1432C">
        <w:rPr>
          <w:lang w:val="es-ES_tradnl"/>
        </w:rPr>
        <w:t>En este controlador de tiempo finito de orden incrementado, la primera acción de control</w:t>
      </w:r>
      <w:r w:rsidR="0003708B">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 xml:space="preserve"> </m:t>
        </m:r>
      </m:oMath>
      <w:r w:rsidRPr="00C1432C">
        <w:rPr>
          <w:lang w:val="es-ES_tradnl"/>
        </w:rPr>
        <w:t xml:space="preserve">puede ser fijada en forma independiente mientras que el resto queda </w:t>
      </w:r>
      <w:proofErr w:type="gramStart"/>
      <w:r w:rsidRPr="00C1432C">
        <w:rPr>
          <w:lang w:val="es-ES_tradnl"/>
        </w:rPr>
        <w:t>determinada</w:t>
      </w:r>
      <w:proofErr w:type="gramEnd"/>
      <w:r w:rsidRPr="00C1432C">
        <w:rPr>
          <w:lang w:val="es-ES_tradnl"/>
        </w:rPr>
        <w:t xml:space="preserve">. Por </w:t>
      </w:r>
      <w:proofErr w:type="gramStart"/>
      <w:r w:rsidRPr="00C1432C">
        <w:rPr>
          <w:lang w:val="es-ES_tradnl"/>
        </w:rPr>
        <w:t>ejemplo</w:t>
      </w:r>
      <w:proofErr w:type="gramEnd"/>
      <w:r w:rsidRPr="00C1432C">
        <w:rPr>
          <w:lang w:val="es-ES_tradnl"/>
        </w:rPr>
        <w:t xml:space="preserve"> de </w:t>
      </w:r>
      <w:r w:rsidR="008865D6">
        <w:rPr>
          <w:lang w:val="es-ES_tradnl"/>
        </w:rPr>
        <w:t>(</w:t>
      </w:r>
      <w:r w:rsidRPr="00C1432C">
        <w:rPr>
          <w:lang w:val="es-ES_tradnl"/>
        </w:rPr>
        <w:t>4.</w:t>
      </w:r>
      <w:r w:rsidR="008865D6">
        <w:rPr>
          <w:lang w:val="es-ES_tradnl"/>
        </w:rPr>
        <w:t>73)</w:t>
      </w:r>
      <w:r w:rsidRPr="00C1432C">
        <w:rPr>
          <w:lang w:val="es-ES_tradnl"/>
        </w:rPr>
        <w:t xml:space="preserve"> y </w:t>
      </w:r>
      <w:r w:rsidR="008865D6">
        <w:rPr>
          <w:lang w:val="es-ES_tradnl"/>
        </w:rPr>
        <w:t>de (4.103)</w:t>
      </w:r>
      <w:r w:rsidRPr="00C1432C">
        <w:rPr>
          <w:lang w:val="es-ES_tradnl"/>
        </w:rPr>
        <w:t xml:space="preserve"> se tiene</w:t>
      </w:r>
    </w:p>
    <w:p w14:paraId="6821F3BB" w14:textId="77777777" w:rsidR="008865D6" w:rsidRDefault="00875152" w:rsidP="008D04E8">
      <w:pPr>
        <w:jc w:val="both"/>
        <w:rPr>
          <w:lang w:val="es-ES_tradnl"/>
        </w:rPr>
      </w:pPr>
      <m:oMathPara>
        <m:oMath>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-u(0)</m:t>
          </m:r>
        </m:oMath>
      </m:oMathPara>
    </w:p>
    <w:p w14:paraId="799030E2" w14:textId="77777777" w:rsidR="008865D6" w:rsidRPr="008865D6" w:rsidRDefault="008865D6" w:rsidP="008D04E8">
      <w:pPr>
        <w:jc w:val="both"/>
        <w:rPr>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1</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nary>
                <m:naryPr>
                  <m:chr m:val="∑"/>
                  <m:limLoc m:val="undOvr"/>
                  <m:subHide m:val="1"/>
                  <m:supHide m:val="1"/>
                  <m:ctrlPr>
                    <w:rPr>
                      <w:rFonts w:ascii="Cambria Math" w:hAnsi="Cambria Math"/>
                      <w:i/>
                      <w:lang w:val="es-ES_tradnl"/>
                    </w:rPr>
                  </m:ctrlPr>
                </m:naryPr>
                <m:sub/>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r>
            <w:rPr>
              <w:rFonts w:ascii="Cambria Math" w:eastAsiaTheme="minorEastAsia" w:hAnsi="Cambria Math"/>
              <w:lang w:val="es-ES_tradnl"/>
            </w:rPr>
            <m:t xml:space="preserve">                                 (4.105)</m:t>
          </m:r>
        </m:oMath>
      </m:oMathPara>
    </w:p>
    <w:p w14:paraId="2BB05A25" w14:textId="77777777" w:rsidR="008D04E8" w:rsidRDefault="008D04E8" w:rsidP="008D04E8">
      <w:pPr>
        <w:jc w:val="both"/>
        <w:rPr>
          <w:lang w:val="es-ES_tradnl"/>
        </w:rPr>
      </w:pPr>
      <w:r w:rsidRPr="00C1432C">
        <w:rPr>
          <w:lang w:val="es-ES_tradnl"/>
        </w:rPr>
        <w:t>Para la elección de</w:t>
      </w:r>
      <w:r w:rsidR="008865D6">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oMath>
      <w:r w:rsidR="008865D6">
        <w:rPr>
          <w:rFonts w:eastAsiaTheme="minorEastAsia"/>
          <w:lang w:val="es-ES_tradnl"/>
        </w:rPr>
        <w:t xml:space="preserve"> </w:t>
      </w:r>
      <w:r w:rsidRPr="00C1432C">
        <w:rPr>
          <w:lang w:val="es-ES_tradnl"/>
        </w:rPr>
        <w:t>se tiene en cuenta que</w:t>
      </w:r>
      <w:r w:rsidR="008865D6">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 xml:space="preserve"> </m:t>
        </m:r>
      </m:oMath>
      <w:r w:rsidRPr="00C1432C">
        <w:rPr>
          <w:lang w:val="es-ES_tradnl"/>
        </w:rPr>
        <w:t>tienda a no superarla. Tomando p</w:t>
      </w:r>
      <w:r w:rsidR="008865D6">
        <w:rPr>
          <w:lang w:val="es-ES_tradnl"/>
        </w:rPr>
        <w:t xml:space="preserve">or ejemplo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1</m:t>
            </m:r>
          </m:e>
        </m:d>
      </m:oMath>
      <w:r w:rsidRPr="00C1432C">
        <w:rPr>
          <w:lang w:val="es-ES_tradnl"/>
        </w:rPr>
        <w:t xml:space="preserve"> resulta de </w:t>
      </w:r>
      <w:r w:rsidR="008865D6">
        <w:rPr>
          <w:lang w:val="es-ES_tradnl"/>
        </w:rPr>
        <w:t>(</w:t>
      </w:r>
      <w:r w:rsidRPr="00C1432C">
        <w:rPr>
          <w:lang w:val="es-ES_tradnl"/>
        </w:rPr>
        <w:t>4.</w:t>
      </w:r>
      <w:r w:rsidR="008865D6">
        <w:rPr>
          <w:lang w:val="es-ES_tradnl"/>
        </w:rPr>
        <w:t>10</w:t>
      </w:r>
      <w:r w:rsidRPr="00C1432C">
        <w:rPr>
          <w:lang w:val="es-ES_tradnl"/>
        </w:rPr>
        <w:t>5</w:t>
      </w:r>
      <w:r w:rsidR="008865D6">
        <w:rPr>
          <w:lang w:val="es-ES_tradnl"/>
        </w:rPr>
        <w:t>)</w:t>
      </w:r>
    </w:p>
    <w:p w14:paraId="277F03A7" w14:textId="77777777" w:rsidR="008D5C24" w:rsidRDefault="008D5C24" w:rsidP="008D04E8">
      <w:pPr>
        <w:jc w:val="both"/>
        <w:rPr>
          <w:lang w:val="es-ES_tradnl"/>
        </w:rPr>
      </w:pPr>
      <m:oMathPara>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nary>
                <m:naryPr>
                  <m:chr m:val="∑"/>
                  <m:limLoc m:val="undOvr"/>
                  <m:subHide m:val="1"/>
                  <m:supHide m:val="1"/>
                  <m:ctrlPr>
                    <w:rPr>
                      <w:rFonts w:ascii="Cambria Math" w:hAnsi="Cambria Math"/>
                      <w:i/>
                      <w:lang w:val="es-ES_tradnl"/>
                    </w:rPr>
                  </m:ctrlPr>
                </m:naryPr>
                <m:sub/>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oMath>
      </m:oMathPara>
    </w:p>
    <w:p w14:paraId="4EBBD8B6" w14:textId="77777777" w:rsidR="008865D6" w:rsidRPr="008865D6" w:rsidRDefault="008865D6" w:rsidP="008865D6">
      <w:pPr>
        <w:jc w:val="both"/>
        <w:rPr>
          <w:lang w:val="es-ES_tradnl"/>
        </w:rPr>
      </w:pPr>
      <m:oMathPara>
        <m:oMathParaPr>
          <m:jc m:val="right"/>
        </m:oMathParaP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1</m:t>
                  </m:r>
                </m:sub>
              </m:sSub>
            </m:den>
          </m:f>
          <m:f>
            <m:fPr>
              <m:ctrlPr>
                <w:rPr>
                  <w:rFonts w:ascii="Cambria Math" w:hAnsi="Cambria Math"/>
                  <w:i/>
                  <w:lang w:val="es-ES_tradnl"/>
                </w:rPr>
              </m:ctrlPr>
            </m:fPr>
            <m:num>
              <m:r>
                <w:rPr>
                  <w:rFonts w:ascii="Cambria Math" w:hAnsi="Cambria Math"/>
                  <w:lang w:val="es-ES_tradnl"/>
                </w:rPr>
                <m:t>1</m:t>
              </m:r>
            </m:num>
            <m:den>
              <m:nary>
                <m:naryPr>
                  <m:chr m:val="∑"/>
                  <m:limLoc m:val="undOvr"/>
                  <m:subHide m:val="1"/>
                  <m:supHide m:val="1"/>
                  <m:ctrlPr>
                    <w:rPr>
                      <w:rFonts w:ascii="Cambria Math" w:hAnsi="Cambria Math"/>
                      <w:i/>
                      <w:lang w:val="es-ES_tradnl"/>
                    </w:rPr>
                  </m:ctrlPr>
                </m:naryPr>
                <m:sub/>
                <m:sup/>
                <m:e>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e>
              </m:nary>
            </m:den>
          </m:f>
          <m:r>
            <w:rPr>
              <w:rFonts w:ascii="Cambria Math" w:eastAsiaTheme="minorEastAsia" w:hAnsi="Cambria Math"/>
              <w:lang w:val="es-ES_tradnl"/>
            </w:rPr>
            <m:t xml:space="preserve">                                                           (4.106)</m:t>
          </m:r>
        </m:oMath>
      </m:oMathPara>
    </w:p>
    <w:p w14:paraId="17759D0E" w14:textId="77777777" w:rsidR="008D04E8" w:rsidRPr="00C1432C" w:rsidRDefault="008D04E8" w:rsidP="008D04E8">
      <w:pPr>
        <w:jc w:val="both"/>
        <w:rPr>
          <w:lang w:val="es-ES_tradnl"/>
        </w:rPr>
      </w:pPr>
      <w:r w:rsidRPr="00C1432C">
        <w:rPr>
          <w:lang w:val="es-ES_tradnl"/>
        </w:rPr>
        <w:t>El valor de</w:t>
      </w:r>
      <w:r w:rsidR="008D5C24">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oMath>
      <w:r w:rsidRPr="00C1432C">
        <w:rPr>
          <w:lang w:val="es-ES_tradnl"/>
        </w:rPr>
        <w:t xml:space="preserve"> se toma mayor o igual pero</w:t>
      </w:r>
      <w:r w:rsidR="009D1153">
        <w:rPr>
          <w:lang w:val="es-ES_tradnl"/>
        </w:rPr>
        <w:t xml:space="preserve"> nunca menor que el dado por (4</w:t>
      </w:r>
      <w:r w:rsidRPr="00C1432C">
        <w:rPr>
          <w:lang w:val="es-ES_tradnl"/>
        </w:rPr>
        <w:t>.</w:t>
      </w:r>
      <w:r w:rsidR="009D1153">
        <w:rPr>
          <w:lang w:val="es-ES_tradnl"/>
        </w:rPr>
        <w:t>10</w:t>
      </w:r>
      <w:r w:rsidRPr="00C1432C">
        <w:rPr>
          <w:lang w:val="es-ES_tradnl"/>
        </w:rPr>
        <w:t>6</w:t>
      </w:r>
      <w:r w:rsidR="009D1153">
        <w:rPr>
          <w:lang w:val="es-ES_tradnl"/>
        </w:rPr>
        <w:t>)</w:t>
      </w:r>
      <w:r w:rsidRPr="00C1432C">
        <w:rPr>
          <w:lang w:val="es-ES_tradnl"/>
        </w:rPr>
        <w:t>. La evolución temporal de la acción de control se representa cualitativamente en la Fig.4.</w:t>
      </w:r>
      <w:r w:rsidR="00D0032E">
        <w:rPr>
          <w:lang w:val="es-ES_tradnl"/>
        </w:rPr>
        <w:t>31</w:t>
      </w:r>
      <w:r w:rsidRPr="00C1432C">
        <w:rPr>
          <w:lang w:val="es-ES_tradnl"/>
        </w:rPr>
        <w:t>, para un controlador de tiempo finito mínimo y uno de orden incrementado.</w:t>
      </w:r>
    </w:p>
    <w:p w14:paraId="1616DAE2" w14:textId="77777777" w:rsidR="008D04E8" w:rsidRPr="00C1432C" w:rsidRDefault="00D0032E" w:rsidP="00D0032E">
      <w:pPr>
        <w:spacing w:after="0"/>
        <w:jc w:val="center"/>
        <w:rPr>
          <w:lang w:val="es-ES_tradnl"/>
        </w:rPr>
      </w:pPr>
      <w:r>
        <w:rPr>
          <w:noProof/>
          <w:lang w:eastAsia="es-ES"/>
        </w:rPr>
        <mc:AlternateContent>
          <mc:Choice Requires="wpc">
            <w:drawing>
              <wp:inline distT="0" distB="0" distL="0" distR="0" wp14:anchorId="48FCE39C" wp14:editId="28B4A8BF">
                <wp:extent cx="3694176" cy="1951687"/>
                <wp:effectExtent l="0" t="0" r="1905" b="0"/>
                <wp:docPr id="581" name="Lienzo 5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2" name="582 Imagen"/>
                          <pic:cNvPicPr/>
                        </pic:nvPicPr>
                        <pic:blipFill rotWithShape="1">
                          <a:blip r:embed="rId139" cstate="print">
                            <a:extLst>
                              <a:ext uri="{28A0092B-C50C-407E-A947-70E740481C1C}">
                                <a14:useLocalDpi xmlns:a14="http://schemas.microsoft.com/office/drawing/2010/main" val="0"/>
                              </a:ext>
                            </a:extLst>
                          </a:blip>
                          <a:srcRect l="-1444" t="-2316" r="-1444" b="-3950"/>
                          <a:stretch/>
                        </pic:blipFill>
                        <pic:spPr bwMode="auto">
                          <a:xfrm>
                            <a:off x="38188" y="35105"/>
                            <a:ext cx="3655988" cy="1915826"/>
                          </a:xfrm>
                          <a:prstGeom prst="rect">
                            <a:avLst/>
                          </a:prstGeom>
                          <a:noFill/>
                          <a:ln>
                            <a:noFill/>
                          </a:ln>
                        </pic:spPr>
                      </pic:pic>
                    </wpc:wpc>
                  </a:graphicData>
                </a:graphic>
              </wp:inline>
            </w:drawing>
          </mc:Choice>
          <mc:Fallback>
            <w:pict>
              <v:group w14:anchorId="1992E855" id="Lienzo 581" o:spid="_x0000_s1026" editas="canvas" style="width:290.9pt;height:153.7pt;mso-position-horizontal-relative:char;mso-position-vertical-relative:line" coordsize="36937,19513"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">
                <v:shape id="_x0000_s1027" type="#_x0000_t75" style="position:absolute;width:36937;height:19513;visibility:visible;mso-wrap-style:square">
                  <v:fill o:detectmouseclick="t"/>
                  <v:path o:connecttype="none"/>
                </v:shape>
                <v:shape id="582 Imagen" o:spid="_x0000_s1028" type="#_x0000_t75" style="position:absolute;left:381;top:351;width:36560;height:19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">
                  <v:imagedata r:id="rId140" o:title="" croptop="-1518f" cropbottom="-2589f" cropleft="-946f" cropright="-946f"/>
                </v:shape>
                <w10:anchorlock/>
              </v:group>
            </w:pict>
          </mc:Fallback>
        </mc:AlternateContent>
      </w:r>
    </w:p>
    <w:p w14:paraId="05D7DDCE" w14:textId="77777777" w:rsidR="008D04E8" w:rsidRPr="00D0032E" w:rsidRDefault="008D04E8" w:rsidP="00D0032E">
      <w:pPr>
        <w:tabs>
          <w:tab w:val="left" w:pos="-1440"/>
        </w:tabs>
        <w:jc w:val="center"/>
        <w:rPr>
          <w:lang w:val="es-ES_tradnl"/>
        </w:rPr>
      </w:pPr>
      <w:r w:rsidRPr="00D0032E">
        <w:rPr>
          <w:lang w:val="es-ES_tradnl"/>
        </w:rPr>
        <w:t>Fig.4.</w:t>
      </w:r>
      <w:r w:rsidR="00D0032E" w:rsidRPr="00D0032E">
        <w:rPr>
          <w:lang w:val="es-ES_tradnl"/>
        </w:rPr>
        <w:t>31</w:t>
      </w:r>
      <w:r w:rsidRPr="00D0032E">
        <w:rPr>
          <w:lang w:val="es-ES_tradnl"/>
        </w:rPr>
        <w:t>.</w:t>
      </w:r>
      <w:r w:rsidR="00D0032E" w:rsidRPr="00D0032E">
        <w:rPr>
          <w:lang w:val="es-ES_tradnl"/>
        </w:rPr>
        <w:t xml:space="preserve"> </w:t>
      </w:r>
      <w:r w:rsidRPr="00D0032E">
        <w:rPr>
          <w:lang w:val="es-ES_tradnl"/>
        </w:rPr>
        <w:t>Acción de control para un controlador de tiempo finito</w:t>
      </w:r>
      <w:r w:rsidR="00D0032E" w:rsidRPr="00D0032E">
        <w:rPr>
          <w:lang w:val="es-ES_tradnl"/>
        </w:rPr>
        <w:t xml:space="preserve"> mínimo y de orden incrementado</w:t>
      </w:r>
    </w:p>
    <w:p w14:paraId="4564E92C" w14:textId="77777777" w:rsidR="008D04E8" w:rsidRPr="00C1432C" w:rsidRDefault="008D04E8" w:rsidP="008D04E8">
      <w:pPr>
        <w:jc w:val="both"/>
        <w:rPr>
          <w:b/>
          <w:lang w:val="es-ES_tradnl"/>
        </w:rPr>
      </w:pPr>
      <w:r w:rsidRPr="00C1432C">
        <w:rPr>
          <w:b/>
          <w:lang w:val="es-ES_tradnl"/>
        </w:rPr>
        <w:t xml:space="preserve"> </w:t>
      </w:r>
    </w:p>
    <w:p w14:paraId="4B5225CF" w14:textId="77777777" w:rsidR="008D04E8" w:rsidRPr="00C1432C" w:rsidRDefault="008D04E8" w:rsidP="008D04E8">
      <w:pPr>
        <w:jc w:val="both"/>
        <w:rPr>
          <w:lang w:val="es-ES_tradnl"/>
        </w:rPr>
      </w:pPr>
      <w:r w:rsidRPr="00C1432C">
        <w:rPr>
          <w:lang w:val="es-ES_tradnl"/>
        </w:rPr>
        <w:t>En el controlador de orden incrementado se observa cualitativamente una mejor distribución de la energía de la acción de control en el tiempo. En virtud de la simplicidad de cálculo es posible calcular por ejemplo los</w:t>
      </w:r>
      <w:r w:rsidR="009D1153">
        <w:rPr>
          <w:lang w:val="es-ES_tradnl"/>
        </w:rPr>
        <w:t xml:space="preserve"> </w:t>
      </w:r>
      <m:oMath>
        <m:d>
          <m:dPr>
            <m:ctrlPr>
              <w:rPr>
                <w:rFonts w:ascii="Cambria Math" w:hAnsi="Cambria Math"/>
                <w:i/>
                <w:lang w:val="es-ES_tradnl"/>
              </w:rPr>
            </m:ctrlPr>
          </m:dPr>
          <m:e>
            <m:r>
              <w:rPr>
                <w:rFonts w:ascii="Cambria Math" w:hAnsi="Cambria Math"/>
                <w:lang w:val="es-ES_tradnl"/>
              </w:rPr>
              <m:t>m+1</m:t>
            </m:r>
          </m:e>
        </m:d>
        <m:r>
          <w:rPr>
            <w:rFonts w:ascii="Cambria Math" w:hAnsi="Cambria Math"/>
            <w:lang w:val="es-ES_tradnl"/>
          </w:rPr>
          <m:t xml:space="preserve"> </m:t>
        </m:r>
      </m:oMath>
      <w:r w:rsidRPr="00C1432C">
        <w:rPr>
          <w:lang w:val="es-ES_tradnl"/>
        </w:rPr>
        <w:t>valores de</w:t>
      </w:r>
      <w:r w:rsidR="009D1153">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k</m:t>
            </m:r>
          </m:e>
        </m:d>
        <m:r>
          <w:rPr>
            <w:rFonts w:ascii="Cambria Math" w:hAnsi="Cambria Math"/>
            <w:lang w:val="es-ES_tradnl"/>
          </w:rPr>
          <m:t xml:space="preserve"> </m:t>
        </m:r>
      </m:oMath>
      <w:r w:rsidRPr="00C1432C">
        <w:rPr>
          <w:lang w:val="es-ES_tradnl"/>
        </w:rPr>
        <w:t>para distintas opciones de</w:t>
      </w:r>
      <w:r w:rsidR="009D1153">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 xml:space="preserve"> </m:t>
        </m:r>
      </m:oMath>
      <w:r w:rsidRPr="00C1432C">
        <w:rPr>
          <w:lang w:val="es-ES_tradnl"/>
        </w:rPr>
        <w:t xml:space="preserve">con el objeto </w:t>
      </w:r>
      <w:r w:rsidRPr="00C1432C">
        <w:rPr>
          <w:lang w:val="es-ES_tradnl"/>
        </w:rPr>
        <w:lastRenderedPageBreak/>
        <w:t>de obtener la secuencia más lógica posible. En general tomando</w:t>
      </w:r>
      <w:r w:rsidR="009D1153">
        <w:rPr>
          <w:lang w:val="es-ES_tradnl"/>
        </w:rPr>
        <w:t xml:space="preserve">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0</m:t>
            </m:r>
          </m:e>
        </m:d>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1</m:t>
            </m:r>
          </m:e>
        </m:d>
        <m:r>
          <w:rPr>
            <w:rFonts w:ascii="Cambria Math" w:hAnsi="Cambria Math"/>
            <w:lang w:val="es-ES_tradnl"/>
          </w:rPr>
          <m:t xml:space="preserve"> </m:t>
        </m:r>
      </m:oMath>
      <w:r w:rsidRPr="00C1432C">
        <w:rPr>
          <w:lang w:val="es-ES_tradnl"/>
        </w:rPr>
        <w:t>se obtienen buenos resultados.</w:t>
      </w:r>
    </w:p>
    <w:p w14:paraId="29815476" w14:textId="77777777" w:rsidR="008D04E8" w:rsidRPr="00C1432C" w:rsidRDefault="008D04E8" w:rsidP="008D04E8">
      <w:pPr>
        <w:jc w:val="both"/>
        <w:rPr>
          <w:lang w:val="es-ES_tradnl"/>
        </w:rPr>
      </w:pPr>
      <w:r w:rsidRPr="00C1432C">
        <w:rPr>
          <w:lang w:val="es-ES_tradnl"/>
        </w:rPr>
        <w:t>Un análisis equivalente al realizado en el punto 4.5.3 demuestra que el controlador de tiempo incrementado genera</w:t>
      </w:r>
      <w:r w:rsidR="009D1153">
        <w:rPr>
          <w:lang w:val="es-ES_tradnl"/>
        </w:rPr>
        <w:t xml:space="preserve"> </w:t>
      </w:r>
      <m:oMath>
        <m:r>
          <w:rPr>
            <w:rFonts w:ascii="Cambria Math" w:hAnsi="Cambria Math"/>
            <w:lang w:val="es-ES_tradnl"/>
          </w:rPr>
          <m:t>(m+1)</m:t>
        </m:r>
      </m:oMath>
      <w:r w:rsidR="009D1153">
        <w:rPr>
          <w:rFonts w:eastAsiaTheme="minorEastAsia"/>
          <w:lang w:val="es-ES_tradnl"/>
        </w:rPr>
        <w:t xml:space="preserve"> </w:t>
      </w:r>
      <w:r w:rsidRPr="00C1432C">
        <w:rPr>
          <w:lang w:val="es-ES_tradnl"/>
        </w:rPr>
        <w:t>polos en el origen del sistema de lazo cerrado.</w:t>
      </w:r>
    </w:p>
    <w:p w14:paraId="6191F9AC" w14:textId="77777777" w:rsidR="008D04E8" w:rsidRDefault="008D04E8" w:rsidP="008D04E8">
      <w:pPr>
        <w:jc w:val="both"/>
        <w:rPr>
          <w:lang w:val="es-ES_tradnl"/>
        </w:rPr>
      </w:pPr>
      <w:r w:rsidRPr="00C1432C">
        <w:rPr>
          <w:lang w:val="es-ES_tradnl"/>
        </w:rPr>
        <w:t>Para procesos que incluyen retardo puro</w:t>
      </w:r>
      <w:r w:rsidR="009D1153">
        <w:rPr>
          <w:lang w:val="es-ES_tradnl"/>
        </w:rPr>
        <w:t xml:space="preserve"> </w:t>
      </w:r>
      <m:oMath>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t</m:t>
            </m:r>
          </m:sub>
        </m:sSub>
        <m:r>
          <w:rPr>
            <w:rFonts w:ascii="Cambria Math" w:hAnsi="Cambria Math"/>
            <w:lang w:val="es-ES_tradnl"/>
          </w:rPr>
          <m:t>=d</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r>
          <w:rPr>
            <w:rFonts w:ascii="Cambria Math" w:hAnsi="Cambria Math"/>
            <w:lang w:val="es-ES_tradnl"/>
          </w:rPr>
          <m:t xml:space="preserve"> </m:t>
        </m:r>
      </m:oMath>
      <w:r w:rsidRPr="00C1432C">
        <w:rPr>
          <w:lang w:val="es-ES_tradnl"/>
        </w:rPr>
        <w:t xml:space="preserve">se efectúa el mismo procedimiento empleado a partir de </w:t>
      </w:r>
      <w:r w:rsidR="009D1153">
        <w:rPr>
          <w:lang w:val="es-ES_tradnl"/>
        </w:rPr>
        <w:t>(</w:t>
      </w:r>
      <w:r w:rsidRPr="00C1432C">
        <w:rPr>
          <w:lang w:val="es-ES_tradnl"/>
        </w:rPr>
        <w:t>4.</w:t>
      </w:r>
      <w:r w:rsidR="009D1153">
        <w:rPr>
          <w:lang w:val="es-ES_tradnl"/>
        </w:rPr>
        <w:t>89)</w:t>
      </w:r>
      <w:r w:rsidRPr="00C1432C">
        <w:rPr>
          <w:lang w:val="es-ES_tradnl"/>
        </w:rPr>
        <w:t xml:space="preserve">. La función de transferencia del controlador de orden incrementado con retardo puro, será a partir de </w:t>
      </w:r>
      <w:r w:rsidR="009D1153">
        <w:rPr>
          <w:lang w:val="es-ES_tradnl"/>
        </w:rPr>
        <w:t>(</w:t>
      </w:r>
      <w:r w:rsidRPr="00C1432C">
        <w:rPr>
          <w:lang w:val="es-ES_tradnl"/>
        </w:rPr>
        <w:t>4.</w:t>
      </w:r>
      <w:r w:rsidR="009D1153">
        <w:rPr>
          <w:lang w:val="es-ES_tradnl"/>
        </w:rPr>
        <w:t>103)</w:t>
      </w:r>
      <w:r w:rsidRPr="00C1432C">
        <w:rPr>
          <w:lang w:val="es-ES_tradnl"/>
        </w:rPr>
        <w:t xml:space="preserve"> y </w:t>
      </w:r>
      <w:r w:rsidR="009D1153">
        <w:rPr>
          <w:lang w:val="es-ES_tradnl"/>
        </w:rPr>
        <w:t>(</w:t>
      </w:r>
      <w:r w:rsidRPr="00C1432C">
        <w:rPr>
          <w:lang w:val="es-ES_tradnl"/>
        </w:rPr>
        <w:t>4.</w:t>
      </w:r>
      <w:r w:rsidR="009D1153">
        <w:rPr>
          <w:lang w:val="es-ES_tradnl"/>
        </w:rPr>
        <w:t>10</w:t>
      </w:r>
      <w:r w:rsidRPr="00C1432C">
        <w:rPr>
          <w:lang w:val="es-ES_tradnl"/>
        </w:rPr>
        <w:t>4</w:t>
      </w:r>
      <w:r w:rsidR="009D1153">
        <w:rPr>
          <w:lang w:val="es-ES_tradnl"/>
        </w:rPr>
        <w:t>)</w:t>
      </w:r>
      <w:r w:rsidRPr="00C1432C">
        <w:rPr>
          <w:lang w:val="es-ES_tradnl"/>
        </w:rPr>
        <w:t>,</w:t>
      </w:r>
    </w:p>
    <w:p w14:paraId="38242E46" w14:textId="77777777" w:rsidR="009D1153" w:rsidRPr="0003708B" w:rsidRDefault="00875152" w:rsidP="009D1153">
      <w:pPr>
        <w:jc w:val="both"/>
        <w:rPr>
          <w:lang w:val="es-ES_tradnl"/>
        </w:rPr>
      </w:pPr>
      <m:oMathPara>
        <m:oMathParaPr>
          <m:jc m:val="right"/>
        </m:oMathParaPr>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A</m:t>
              </m:r>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d>
                <m:dPr>
                  <m:ctrlPr>
                    <w:rPr>
                      <w:rFonts w:ascii="Cambria Math" w:hAnsi="Cambria Math"/>
                      <w:i/>
                      <w:lang w:val="es-ES_tradnl"/>
                    </w:rPr>
                  </m:ctrlPr>
                </m:dPr>
                <m:e>
                  <m:r>
                    <w:rPr>
                      <w:rFonts w:ascii="Cambria Math" w:hAnsi="Cambria Math"/>
                      <w:lang w:val="es-ES_tradnl"/>
                    </w:rPr>
                    <m:t>1-</m:t>
                  </m:r>
                  <m:f>
                    <m:fPr>
                      <m:ctrlPr>
                        <w:rPr>
                          <w:rFonts w:ascii="Cambria Math" w:hAnsi="Cambria Math"/>
                          <w:i/>
                          <w:lang w:val="es-ES_tradnl"/>
                        </w:rPr>
                      </m:ctrlPr>
                    </m:fPr>
                    <m:num>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num>
                    <m:den>
                      <m:r>
                        <w:rPr>
                          <w:rFonts w:ascii="Cambria Math" w:hAnsi="Cambria Math"/>
                          <w:lang w:val="es-ES_tradnl"/>
                        </w:rPr>
                        <m:t>r</m:t>
                      </m:r>
                    </m:den>
                  </m:f>
                </m:e>
              </m:d>
            </m:num>
            <m:den>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r>
                <w:rPr>
                  <w:rFonts w:ascii="Cambria Math" w:hAnsi="Cambria Math"/>
                  <w:lang w:val="es-ES_tradnl"/>
                </w:rPr>
                <m:t>B</m:t>
              </m:r>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d>
                <m:dPr>
                  <m:ctrlPr>
                    <w:rPr>
                      <w:rFonts w:ascii="Cambria Math" w:hAnsi="Cambria Math"/>
                      <w:i/>
                      <w:lang w:val="es-ES_tradnl"/>
                    </w:rPr>
                  </m:ctrlPr>
                </m:dPr>
                <m:e>
                  <m:r>
                    <w:rPr>
                      <w:rFonts w:ascii="Cambria Math" w:hAnsi="Cambria Math"/>
                      <w:lang w:val="es-ES_tradnl"/>
                    </w:rPr>
                    <m:t>1-</m:t>
                  </m:r>
                  <m:f>
                    <m:fPr>
                      <m:ctrlPr>
                        <w:rPr>
                          <w:rFonts w:ascii="Cambria Math" w:hAnsi="Cambria Math"/>
                          <w:i/>
                          <w:lang w:val="es-ES_tradnl"/>
                        </w:rPr>
                      </m:ctrlPr>
                    </m:fPr>
                    <m:num>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num>
                    <m:den>
                      <m:r>
                        <w:rPr>
                          <w:rFonts w:ascii="Cambria Math" w:hAnsi="Cambria Math"/>
                          <w:lang w:val="es-ES_tradnl"/>
                        </w:rPr>
                        <m:t>r</m:t>
                      </m:r>
                    </m:den>
                  </m:f>
                </m:e>
              </m:d>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-d</m:t>
                  </m:r>
                </m:sup>
              </m:sSup>
            </m:den>
          </m:f>
          <m:r>
            <w:rPr>
              <w:rFonts w:ascii="Cambria Math" w:eastAsiaTheme="minorEastAsia" w:hAnsi="Cambria Math"/>
              <w:lang w:val="es-ES_tradnl"/>
            </w:rPr>
            <m:t xml:space="preserve">                                         (4.107)</m:t>
          </m:r>
        </m:oMath>
      </m:oMathPara>
    </w:p>
    <w:p w14:paraId="5F1017C2" w14:textId="77777777" w:rsidR="008D04E8" w:rsidRPr="00C1432C" w:rsidRDefault="009D1153" w:rsidP="008D04E8">
      <w:pPr>
        <w:jc w:val="both"/>
        <w:rPr>
          <w:lang w:val="es-ES_tradnl"/>
        </w:rPr>
      </w:pPr>
      <w:r>
        <w:rPr>
          <w:lang w:val="es-ES_tradnl"/>
        </w:rPr>
        <w:t>c</w:t>
      </w:r>
      <w:r w:rsidR="008D04E8" w:rsidRPr="00C1432C">
        <w:rPr>
          <w:lang w:val="es-ES_tradnl"/>
        </w:rPr>
        <w:t xml:space="preserve">on </w:t>
      </w:r>
    </w:p>
    <w:p w14:paraId="076C4FA3" w14:textId="77777777" w:rsidR="008D04E8" w:rsidRDefault="00875152" w:rsidP="008D04E8">
      <w:pPr>
        <w:jc w:val="both"/>
        <w:rPr>
          <w:lang w:val="es-ES_tradnl"/>
        </w:rPr>
      </w:pPr>
      <m:oMathPara>
        <m:oMath>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r</m:t>
              </m:r>
            </m:den>
          </m:f>
          <m:r>
            <w:rPr>
              <w:rFonts w:ascii="Cambria Math" w:hAnsi="Cambria Math"/>
              <w:lang w:val="es-ES_tradnl"/>
            </w:rPr>
            <m:t>=1-</m:t>
          </m:r>
          <m:f>
            <m:fPr>
              <m:ctrlPr>
                <w:rPr>
                  <w:rFonts w:ascii="Cambria Math" w:hAnsi="Cambria Math"/>
                  <w:i/>
                  <w:lang w:val="es-ES_tradnl"/>
                </w:rPr>
              </m:ctrlPr>
            </m:fPr>
            <m:num>
              <m:r>
                <w:rPr>
                  <w:rFonts w:ascii="Cambria Math" w:hAnsi="Cambria Math"/>
                  <w:lang w:val="es-ES_tradnl"/>
                </w:rPr>
                <m:t>1</m:t>
              </m:r>
            </m:num>
            <m:den>
              <m:sSub>
                <m:sSubPr>
                  <m:ctrlPr>
                    <w:rPr>
                      <w:rFonts w:ascii="Cambria Math" w:hAnsi="Cambria Math"/>
                      <w:i/>
                      <w:lang w:val="es-ES_tradnl"/>
                    </w:rPr>
                  </m:ctrlPr>
                </m:sSubPr>
                <m:e>
                  <m:r>
                    <w:rPr>
                      <w:rFonts w:ascii="Cambria Math" w:hAnsi="Cambria Math"/>
                      <w:lang w:val="es-ES_tradnl"/>
                    </w:rPr>
                    <m:t>q</m:t>
                  </m:r>
                </m:e>
                <m:sub>
                  <m:r>
                    <w:rPr>
                      <w:rFonts w:ascii="Cambria Math" w:hAnsi="Cambria Math"/>
                      <w:lang w:val="es-ES_tradnl"/>
                    </w:rPr>
                    <m:t>0</m:t>
                  </m:r>
                </m:sub>
              </m:sSub>
            </m:den>
          </m:f>
          <m:r>
            <w:rPr>
              <w:rFonts w:ascii="Cambria Math" w:hAnsi="Cambria Math"/>
              <w:lang w:val="es-ES_tradnl"/>
            </w:rPr>
            <m:t>∑</m:t>
          </m:r>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i</m:t>
              </m:r>
            </m:sub>
          </m:sSub>
        </m:oMath>
      </m:oMathPara>
    </w:p>
    <w:p w14:paraId="6137D1BE" w14:textId="77777777" w:rsidR="008D04E8" w:rsidRDefault="008D04E8" w:rsidP="008D04E8">
      <w:pPr>
        <w:jc w:val="both"/>
        <w:rPr>
          <w:lang w:val="es-ES_tradnl"/>
        </w:rPr>
      </w:pPr>
      <w:r w:rsidRPr="00C1432C">
        <w:rPr>
          <w:lang w:val="es-ES_tradnl"/>
        </w:rPr>
        <w:t>Estando los polinomios</w:t>
      </w:r>
      <w:r w:rsidR="000C6B7B">
        <w:rPr>
          <w:lang w:val="es-ES_tradnl"/>
        </w:rPr>
        <w:t xml:space="preserve"> </w:t>
      </w:r>
      <m:oMath>
        <m:r>
          <w:rPr>
            <w:rFonts w:ascii="Cambria Math" w:hAnsi="Cambria Math"/>
            <w:lang w:val="es-ES_tradnl"/>
          </w:rPr>
          <m:t>A</m:t>
        </m:r>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oMath>
      <w:r w:rsidR="000C6B7B">
        <w:rPr>
          <w:rFonts w:eastAsiaTheme="minorEastAsia"/>
          <w:lang w:val="es-ES_tradnl"/>
        </w:rPr>
        <w:t xml:space="preserve">, </w:t>
      </w:r>
      <m:oMath>
        <m:r>
          <w:rPr>
            <w:rFonts w:ascii="Cambria Math" w:eastAsiaTheme="minorEastAsia" w:hAnsi="Cambria Math"/>
            <w:lang w:val="es-ES_tradnl"/>
          </w:rPr>
          <m:t>B</m:t>
        </m:r>
        <m:d>
          <m:dPr>
            <m:ctrlPr>
              <w:rPr>
                <w:rFonts w:ascii="Cambria Math" w:eastAsiaTheme="minorEastAsia" w:hAnsi="Cambria Math"/>
                <w:i/>
                <w:lang w:val="es-ES_tradnl"/>
              </w:rPr>
            </m:ctrlPr>
          </m:dPr>
          <m:e>
            <m:sSup>
              <m:sSupPr>
                <m:ctrlPr>
                  <w:rPr>
                    <w:rFonts w:ascii="Cambria Math" w:eastAsiaTheme="minorEastAsia" w:hAnsi="Cambria Math"/>
                    <w:i/>
                    <w:lang w:val="es-ES_tradnl"/>
                  </w:rPr>
                </m:ctrlPr>
              </m:sSupPr>
              <m:e>
                <m:r>
                  <w:rPr>
                    <w:rFonts w:ascii="Cambria Math" w:eastAsiaTheme="minorEastAsia" w:hAnsi="Cambria Math"/>
                    <w:lang w:val="es-ES_tradnl"/>
                  </w:rPr>
                  <m:t>z</m:t>
                </m:r>
              </m:e>
              <m:sup>
                <m:r>
                  <w:rPr>
                    <w:rFonts w:ascii="Cambria Math" w:eastAsiaTheme="minorEastAsia" w:hAnsi="Cambria Math"/>
                    <w:lang w:val="es-ES_tradnl"/>
                  </w:rPr>
                  <m:t>-1</m:t>
                </m:r>
              </m:sup>
            </m:sSup>
          </m:e>
        </m:d>
        <m:r>
          <w:rPr>
            <w:rFonts w:ascii="Cambria Math" w:eastAsiaTheme="minorEastAsia" w:hAnsi="Cambria Math"/>
            <w:lang w:val="es-ES_tradnl"/>
          </w:rPr>
          <m:t xml:space="preserve"> </m:t>
        </m:r>
      </m:oMath>
      <w:r w:rsidRPr="00C1432C">
        <w:rPr>
          <w:lang w:val="es-ES_tradnl"/>
        </w:rPr>
        <w:t>y el retardo puro</w:t>
      </w:r>
      <w:r w:rsidR="000C6B7B">
        <w:rPr>
          <w:lang w:val="es-ES_tradnl"/>
        </w:rPr>
        <w:t xml:space="preserve"> </w:t>
      </w:r>
      <m:oMath>
        <m:r>
          <w:rPr>
            <w:rFonts w:ascii="Cambria Math" w:hAnsi="Cambria Math"/>
            <w:lang w:val="es-ES_tradnl"/>
          </w:rPr>
          <m:t>d</m:t>
        </m:r>
        <m:sSub>
          <m:sSubPr>
            <m:ctrlPr>
              <w:rPr>
                <w:rFonts w:ascii="Cambria Math" w:hAnsi="Cambria Math"/>
                <w:i/>
                <w:lang w:val="es-ES_tradnl"/>
              </w:rPr>
            </m:ctrlPr>
          </m:sSubPr>
          <m:e>
            <m:r>
              <w:rPr>
                <w:rFonts w:ascii="Cambria Math" w:hAnsi="Cambria Math"/>
                <w:lang w:val="es-ES_tradnl"/>
              </w:rPr>
              <m:t>T</m:t>
            </m:r>
          </m:e>
          <m:sub>
            <m:r>
              <w:rPr>
                <w:rFonts w:ascii="Cambria Math" w:hAnsi="Cambria Math"/>
                <w:lang w:val="es-ES_tradnl"/>
              </w:rPr>
              <m:t>0</m:t>
            </m:r>
          </m:sub>
        </m:sSub>
      </m:oMath>
      <w:r w:rsidRPr="00C1432C">
        <w:rPr>
          <w:lang w:val="es-ES_tradnl"/>
        </w:rPr>
        <w:t xml:space="preserve"> definidos por el modelo del proceso</w:t>
      </w:r>
    </w:p>
    <w:p w14:paraId="35764256" w14:textId="77777777" w:rsidR="000C6B7B" w:rsidRDefault="00875152" w:rsidP="008D04E8">
      <w:pPr>
        <w:jc w:val="both"/>
        <w:rPr>
          <w:lang w:val="es-ES_tradnl"/>
        </w:rPr>
      </w:pPr>
      <m:oMathPara>
        <m:oMath>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B</m:t>
              </m:r>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-1</m:t>
                      </m:r>
                    </m:sup>
                  </m:sSup>
                </m:e>
              </m:d>
            </m:num>
            <m:den>
              <m:r>
                <w:rPr>
                  <w:rFonts w:ascii="Cambria Math" w:hAnsi="Cambria Math"/>
                  <w:lang w:val="es-ES_tradnl"/>
                </w:rPr>
                <m:t>A</m:t>
              </m:r>
              <m:d>
                <m:dPr>
                  <m:ctrlPr>
                    <w:rPr>
                      <w:rFonts w:ascii="Cambria Math" w:hAnsi="Cambria Math"/>
                      <w:i/>
                      <w:lang w:val="es-ES_tradnl"/>
                    </w:rPr>
                  </m:ctrlPr>
                </m:dPr>
                <m:e>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m:t>
                      </m:r>
                      <m:r>
                        <w:rPr>
                          <w:rFonts w:ascii="Cambria Math" w:eastAsiaTheme="minorEastAsia" w:hAnsi="Cambria Math"/>
                          <w:lang w:val="es-ES_tradnl"/>
                        </w:rPr>
                        <m:t>1</m:t>
                      </m:r>
                    </m:sup>
                  </m:sSup>
                  <m:ctrlPr>
                    <w:rPr>
                      <w:rFonts w:ascii="Cambria Math" w:eastAsiaTheme="minorEastAsia" w:hAnsi="Cambria Math"/>
                      <w:i/>
                      <w:lang w:val="es-ES_tradnl"/>
                    </w:rPr>
                  </m:ctrlPr>
                </m:e>
              </m:d>
            </m:den>
          </m:f>
          <m:sSup>
            <m:sSupPr>
              <m:ctrlPr>
                <w:rPr>
                  <w:rFonts w:ascii="Cambria Math" w:hAnsi="Cambria Math"/>
                  <w:i/>
                  <w:lang w:val="es-ES_tradnl"/>
                </w:rPr>
              </m:ctrlPr>
            </m:sSupPr>
            <m:e>
              <m:r>
                <w:rPr>
                  <w:rFonts w:ascii="Cambria Math" w:hAnsi="Cambria Math"/>
                  <w:lang w:val="es-ES_tradnl"/>
                </w:rPr>
                <m:t>z</m:t>
              </m:r>
            </m:e>
            <m:sup>
              <m:r>
                <w:rPr>
                  <w:rFonts w:ascii="Cambria Math" w:hAnsi="Cambria Math"/>
                  <w:lang w:val="es-ES_tradnl"/>
                </w:rPr>
                <m:t>-d</m:t>
              </m:r>
            </m:sup>
          </m:sSup>
        </m:oMath>
      </m:oMathPara>
    </w:p>
    <w:p w14:paraId="14DBAEB1" w14:textId="77777777" w:rsidR="008D04E8" w:rsidRDefault="008D04E8" w:rsidP="008D04E8">
      <w:pPr>
        <w:jc w:val="both"/>
        <w:rPr>
          <w:lang w:val="es-ES_tradnl"/>
        </w:rPr>
      </w:pPr>
      <w:r w:rsidRPr="00C1432C">
        <w:rPr>
          <w:lang w:val="es-ES_tradnl"/>
        </w:rPr>
        <w:t>La ecuación característica del sistema con controlador de tiempo incrementado y retardo puro en el proceso es</w:t>
      </w:r>
    </w:p>
    <w:p w14:paraId="4AC980C9" w14:textId="77777777" w:rsidR="000C6B7B" w:rsidRDefault="000C6B7B" w:rsidP="008D04E8">
      <w:pPr>
        <w:jc w:val="both"/>
        <w:rPr>
          <w:lang w:val="es-ES_tradnl"/>
        </w:rPr>
      </w:pPr>
      <m:oMathPara>
        <m:oMath>
          <m:r>
            <w:rPr>
              <w:rFonts w:ascii="Cambria Math" w:hAnsi="Cambria Math"/>
              <w:lang w:val="es-ES_tradnl"/>
            </w:rPr>
            <m:t>1+</m:t>
          </m:r>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P</m:t>
              </m:r>
            </m:sub>
          </m:sSub>
          <m:d>
            <m:dPr>
              <m:ctrlPr>
                <w:rPr>
                  <w:rFonts w:ascii="Cambria Math" w:hAnsi="Cambria Math"/>
                  <w:i/>
                  <w:lang w:val="es-ES_tradnl"/>
                </w:rPr>
              </m:ctrlPr>
            </m:dPr>
            <m:e>
              <m:r>
                <w:rPr>
                  <w:rFonts w:ascii="Cambria Math" w:hAnsi="Cambria Math"/>
                  <w:lang w:val="es-ES_tradnl"/>
                </w:rPr>
                <m:t>z</m:t>
              </m:r>
            </m:e>
          </m:d>
          <m:sSub>
            <m:sSubPr>
              <m:ctrlPr>
                <w:rPr>
                  <w:rFonts w:ascii="Cambria Math" w:hAnsi="Cambria Math"/>
                  <w:i/>
                  <w:lang w:val="es-ES_tradnl"/>
                </w:rPr>
              </m:ctrlPr>
            </m:sSubPr>
            <m:e>
              <m:r>
                <w:rPr>
                  <w:rFonts w:ascii="Cambria Math" w:hAnsi="Cambria Math"/>
                  <w:lang w:val="es-ES_tradnl"/>
                </w:rPr>
                <m:t>G</m:t>
              </m:r>
            </m:e>
            <m:sub>
              <m:r>
                <w:rPr>
                  <w:rFonts w:ascii="Cambria Math" w:hAnsi="Cambria Math"/>
                  <w:lang w:val="es-ES_tradnl"/>
                </w:rPr>
                <m:t>C</m:t>
              </m:r>
            </m:sub>
          </m:sSub>
          <m:d>
            <m:dPr>
              <m:ctrlPr>
                <w:rPr>
                  <w:rFonts w:ascii="Cambria Math" w:hAnsi="Cambria Math"/>
                  <w:i/>
                  <w:lang w:val="es-ES_tradnl"/>
                </w:rPr>
              </m:ctrlPr>
            </m:dPr>
            <m:e>
              <m:r>
                <w:rPr>
                  <w:rFonts w:ascii="Cambria Math" w:hAnsi="Cambria Math"/>
                  <w:lang w:val="es-ES_tradnl"/>
                </w:rPr>
                <m:t>z</m:t>
              </m:r>
            </m:e>
          </m:d>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z</m:t>
              </m:r>
            </m:e>
            <m:sup>
              <m:d>
                <m:dPr>
                  <m:ctrlPr>
                    <w:rPr>
                      <w:rFonts w:ascii="Cambria Math" w:hAnsi="Cambria Math"/>
                      <w:i/>
                      <w:lang w:val="es-ES_tradnl"/>
                    </w:rPr>
                  </m:ctrlPr>
                </m:dPr>
                <m:e>
                  <m:r>
                    <w:rPr>
                      <w:rFonts w:ascii="Cambria Math" w:hAnsi="Cambria Math"/>
                      <w:lang w:val="es-ES_tradnl"/>
                    </w:rPr>
                    <m:t>m+d+1</m:t>
                  </m:r>
                </m:e>
              </m:d>
            </m:sup>
          </m:sSup>
          <m:r>
            <w:rPr>
              <w:rFonts w:ascii="Cambria Math" w:hAnsi="Cambria Math"/>
              <w:lang w:val="es-ES_tradnl"/>
            </w:rPr>
            <m:t>=0</m:t>
          </m:r>
        </m:oMath>
      </m:oMathPara>
    </w:p>
    <w:p w14:paraId="2F5E799C" w14:textId="77777777" w:rsidR="008D04E8" w:rsidRDefault="008D04E8" w:rsidP="008D04E8">
      <w:pPr>
        <w:jc w:val="both"/>
        <w:rPr>
          <w:lang w:val="es-ES_tradnl"/>
        </w:rPr>
      </w:pPr>
      <w:r w:rsidRPr="00C1432C">
        <w:rPr>
          <w:lang w:val="es-ES_tradnl"/>
        </w:rPr>
        <w:t>Esto es, tiene</w:t>
      </w:r>
      <w:r w:rsidR="000C6B7B">
        <w:rPr>
          <w:lang w:val="es-ES_tradnl"/>
        </w:rPr>
        <w:t xml:space="preserve"> </w:t>
      </w:r>
      <m:oMath>
        <m:d>
          <m:dPr>
            <m:ctrlPr>
              <w:rPr>
                <w:rFonts w:ascii="Cambria Math" w:hAnsi="Cambria Math"/>
                <w:i/>
                <w:lang w:val="es-ES_tradnl"/>
              </w:rPr>
            </m:ctrlPr>
          </m:dPr>
          <m:e>
            <m:r>
              <w:rPr>
                <w:rFonts w:ascii="Cambria Math" w:hAnsi="Cambria Math"/>
                <w:lang w:val="es-ES_tradnl"/>
              </w:rPr>
              <m:t>m+d+1</m:t>
            </m:r>
          </m:e>
        </m:d>
        <m:r>
          <w:rPr>
            <w:rFonts w:ascii="Cambria Math" w:hAnsi="Cambria Math"/>
            <w:lang w:val="es-ES_tradnl"/>
          </w:rPr>
          <m:t xml:space="preserve"> </m:t>
        </m:r>
      </m:oMath>
      <w:r w:rsidRPr="00C1432C">
        <w:rPr>
          <w:lang w:val="es-ES_tradnl"/>
        </w:rPr>
        <w:t>polos en el origen.</w:t>
      </w:r>
    </w:p>
    <w:p w14:paraId="566C204D" w14:textId="6D5E076A" w:rsidR="008D04E8" w:rsidRPr="00C1432C" w:rsidRDefault="008D04E8" w:rsidP="008D04E8">
      <w:pPr>
        <w:jc w:val="both"/>
        <w:rPr>
          <w:lang w:val="es-ES_tradnl"/>
        </w:rPr>
      </w:pPr>
      <w:r w:rsidRPr="00C1432C">
        <w:rPr>
          <w:lang w:val="es-ES_tradnl"/>
        </w:rPr>
        <w:t xml:space="preserve">Todos los controladores de tiempo finito se caracterizan por su sencillez de cálculo y por generar una respuesta temporal </w:t>
      </w:r>
      <w:r w:rsidR="00A90165" w:rsidRPr="00C1432C">
        <w:rPr>
          <w:lang w:val="es-ES_tradnl"/>
        </w:rPr>
        <w:t>amortiguada,</w:t>
      </w:r>
      <w:r w:rsidRPr="00C1432C">
        <w:rPr>
          <w:lang w:val="es-ES_tradnl"/>
        </w:rPr>
        <w:t xml:space="preserve"> aunque no son aplicables a procesos inestables. Las grandes acciones de control suelen constituir una </w:t>
      </w:r>
      <w:r w:rsidR="00A90165" w:rsidRPr="00C1432C">
        <w:rPr>
          <w:lang w:val="es-ES_tradnl"/>
        </w:rPr>
        <w:t>limitación,</w:t>
      </w:r>
      <w:r w:rsidRPr="00C1432C">
        <w:rPr>
          <w:lang w:val="es-ES_tradnl"/>
        </w:rPr>
        <w:t xml:space="preserve"> aunque no en aquellos casos en que se puede elegir un tiempo de muestreo suficientemente grande. El orden de controlador puede extenderse a valores que superen en más de uno el orden del proceso. En tal caso, habrá que definir más de una condición para determinar, en forma similar a la presentada, los parámetros del controlador. </w:t>
      </w:r>
    </w:p>
    <w:p w14:paraId="0D200085" w14:textId="4B4F6E16" w:rsidR="008D04E8" w:rsidRDefault="008D04E8" w:rsidP="00DA75CF">
      <w:pPr>
        <w:jc w:val="both"/>
        <w:rPr>
          <w:lang w:val="es-ES_tradnl"/>
        </w:rPr>
      </w:pPr>
      <w:r w:rsidRPr="00C1432C">
        <w:rPr>
          <w:lang w:val="es-ES_tradnl"/>
        </w:rPr>
        <w:t>En un controlador de orden incrementado, la desventaja que implica el incremento del tiempo de establecimiento, se ve ampliamente compensada por la disminución de la magn</w:t>
      </w:r>
      <w:r w:rsidR="009D1153">
        <w:rPr>
          <w:lang w:val="es-ES_tradnl"/>
        </w:rPr>
        <w:t>itud de la</w:t>
      </w:r>
      <w:r w:rsidR="00A90165">
        <w:rPr>
          <w:lang w:val="es-ES_tradnl"/>
        </w:rPr>
        <w:t>s</w:t>
      </w:r>
      <w:r w:rsidR="009D1153">
        <w:rPr>
          <w:lang w:val="es-ES_tradnl"/>
        </w:rPr>
        <w:t xml:space="preserve"> acciones de control.</w:t>
      </w:r>
    </w:p>
    <w:p w14:paraId="3C5BA835" w14:textId="2350BE6A" w:rsidR="00A90165" w:rsidRDefault="00A90165">
      <w:pPr>
        <w:rPr>
          <w:lang w:val="es-ES_tradnl"/>
        </w:rPr>
      </w:pPr>
      <w:r>
        <w:rPr>
          <w:lang w:val="es-ES_tradnl"/>
        </w:rPr>
        <w:br w:type="page"/>
      </w:r>
    </w:p>
    <w:p w14:paraId="4F20D8E5" w14:textId="74DA5622" w:rsidR="00A90165" w:rsidRDefault="00A90165" w:rsidP="00A90165">
      <w:pPr>
        <w:pStyle w:val="Ttulo1"/>
      </w:pPr>
      <w:bookmarkStart w:id="57" w:name="_Toc70608847"/>
      <w:r>
        <w:lastRenderedPageBreak/>
        <w:t>Capítulo 5: PROCESOS CON GRANDES RETARDOS</w:t>
      </w:r>
      <w:bookmarkEnd w:id="57"/>
    </w:p>
    <w:p w14:paraId="3A2DA32E" w14:textId="23980213" w:rsidR="00A90165" w:rsidRPr="00C859EF" w:rsidRDefault="00A90165" w:rsidP="00A90165">
      <w:pPr>
        <w:pStyle w:val="Ttulo2"/>
        <w:rPr>
          <w:lang w:val="es-ES_tradnl"/>
        </w:rPr>
      </w:pPr>
      <w:bookmarkStart w:id="58" w:name="_Toc70608848"/>
      <w:r>
        <w:rPr>
          <w:lang w:val="es-ES_tradnl"/>
        </w:rPr>
        <w:t>5</w:t>
      </w:r>
      <w:r w:rsidRPr="00C859EF">
        <w:rPr>
          <w:lang w:val="es-ES_tradnl"/>
        </w:rPr>
        <w:t xml:space="preserve">.1 </w:t>
      </w:r>
      <w:r>
        <w:rPr>
          <w:lang w:val="es-ES_tradnl"/>
        </w:rPr>
        <w:t>Introducción</w:t>
      </w:r>
      <w:bookmarkEnd w:id="58"/>
      <w:r w:rsidRPr="00C859EF">
        <w:rPr>
          <w:lang w:val="es-ES_tradnl"/>
        </w:rPr>
        <w:fldChar w:fldCharType="begin"/>
      </w:r>
      <w:r w:rsidRPr="00C859EF">
        <w:rPr>
          <w:lang w:val="es-ES_tradnl"/>
        </w:rPr>
        <w:instrText>TC \l2 "1.1 Síntesis Histórica.</w:instrText>
      </w:r>
      <w:r w:rsidRPr="00C859EF">
        <w:rPr>
          <w:lang w:val="es-ES_tradnl"/>
        </w:rPr>
        <w:fldChar w:fldCharType="end"/>
      </w:r>
    </w:p>
    <w:p w14:paraId="69F579B5" w14:textId="60B598F0" w:rsidR="00A90165" w:rsidRPr="00A90165" w:rsidRDefault="00A90165" w:rsidP="00A90165">
      <w:pPr>
        <w:spacing w:after="0"/>
        <w:jc w:val="both"/>
        <w:rPr>
          <w:rFonts w:ascii="Times New Roman" w:hAnsi="Times New Roman" w:cs="Times New Roman"/>
          <w:lang w:val="es-ES_tradnl"/>
        </w:rPr>
      </w:pPr>
      <w:r w:rsidRPr="00A90165">
        <w:rPr>
          <w:rFonts w:ascii="Times New Roman" w:hAnsi="Times New Roman" w:cs="Times New Roman"/>
          <w:lang w:val="es-ES_tradnl"/>
        </w:rPr>
        <w:t>En capítulos anteriores se han estudiado y desarrollado controladores digitales para procesos sin</w:t>
      </w:r>
      <w:r>
        <w:rPr>
          <w:rFonts w:ascii="Times New Roman" w:hAnsi="Times New Roman" w:cs="Times New Roman"/>
          <w:lang w:val="es-ES_tradnl"/>
        </w:rPr>
        <w:t xml:space="preserve"> </w:t>
      </w:r>
      <w:r w:rsidRPr="00A90165">
        <w:rPr>
          <w:rFonts w:ascii="Times New Roman" w:hAnsi="Times New Roman" w:cs="Times New Roman"/>
          <w:lang w:val="es-ES_tradnl"/>
        </w:rPr>
        <w:t>retardo o con retardos pequeños tal que se puedan considerar incluidos dentro de la constante de</w:t>
      </w:r>
      <w:r>
        <w:rPr>
          <w:rFonts w:ascii="Times New Roman" w:hAnsi="Times New Roman" w:cs="Times New Roman"/>
          <w:lang w:val="es-ES_tradnl"/>
        </w:rPr>
        <w:t xml:space="preserve"> </w:t>
      </w:r>
      <w:r w:rsidRPr="00A90165">
        <w:rPr>
          <w:rFonts w:ascii="Times New Roman" w:hAnsi="Times New Roman" w:cs="Times New Roman"/>
          <w:lang w:val="es-ES_tradnl"/>
        </w:rPr>
        <w:t>tiempo del sistema. Para procesos cuyos retardos son comparables con estas constantes de</w:t>
      </w:r>
      <w:r>
        <w:rPr>
          <w:rFonts w:ascii="Times New Roman" w:hAnsi="Times New Roman" w:cs="Times New Roman"/>
          <w:lang w:val="es-ES_tradnl"/>
        </w:rPr>
        <w:t xml:space="preserve"> </w:t>
      </w:r>
      <w:r w:rsidRPr="00A90165">
        <w:rPr>
          <w:rFonts w:ascii="Times New Roman" w:hAnsi="Times New Roman" w:cs="Times New Roman"/>
          <w:lang w:val="es-ES_tradnl"/>
        </w:rPr>
        <w:t>tiempo,</w:t>
      </w:r>
      <w:r>
        <w:rPr>
          <w:rFonts w:ascii="Times New Roman" w:hAnsi="Times New Roman" w:cs="Times New Roman"/>
          <w:lang w:val="es-ES_tradnl"/>
        </w:rPr>
        <w:t xml:space="preserve"> </w:t>
      </w:r>
      <w:r w:rsidRPr="00A90165">
        <w:rPr>
          <w:rFonts w:ascii="Times New Roman" w:hAnsi="Times New Roman" w:cs="Times New Roman"/>
          <w:lang w:val="es-ES_tradnl"/>
        </w:rPr>
        <w:t>las técnicas desarrolladas no son aplicables en forma directa. Una excepción es el caso</w:t>
      </w:r>
      <w:r>
        <w:rPr>
          <w:rFonts w:ascii="Times New Roman" w:hAnsi="Times New Roman" w:cs="Times New Roman"/>
          <w:lang w:val="es-ES_tradnl"/>
        </w:rPr>
        <w:t xml:space="preserve"> </w:t>
      </w:r>
      <w:r w:rsidRPr="00A90165">
        <w:rPr>
          <w:rFonts w:ascii="Times New Roman" w:hAnsi="Times New Roman" w:cs="Times New Roman"/>
          <w:lang w:val="es-ES_tradnl"/>
        </w:rPr>
        <w:t>del controlador de tiempo finito, en donde se hizo una consideración especial para procesos co</w:t>
      </w:r>
      <w:r>
        <w:rPr>
          <w:rFonts w:ascii="Times New Roman" w:hAnsi="Times New Roman" w:cs="Times New Roman"/>
          <w:lang w:val="es-ES_tradnl"/>
        </w:rPr>
        <w:t xml:space="preserve">n </w:t>
      </w:r>
      <w:r w:rsidRPr="00A90165">
        <w:rPr>
          <w:rFonts w:ascii="Times New Roman" w:hAnsi="Times New Roman" w:cs="Times New Roman"/>
          <w:lang w:val="es-ES_tradnl"/>
        </w:rPr>
        <w:t>retardo. Por otra parte, los procesos con retardos son comunes de encontrar en la práctica, por lo</w:t>
      </w:r>
      <w:r>
        <w:rPr>
          <w:rFonts w:ascii="Times New Roman" w:hAnsi="Times New Roman" w:cs="Times New Roman"/>
          <w:lang w:val="es-ES_tradnl"/>
        </w:rPr>
        <w:t xml:space="preserve"> </w:t>
      </w:r>
      <w:r w:rsidRPr="00A90165">
        <w:rPr>
          <w:rFonts w:ascii="Times New Roman" w:hAnsi="Times New Roman" w:cs="Times New Roman"/>
          <w:lang w:val="es-ES_tradnl"/>
        </w:rPr>
        <w:t>tanto</w:t>
      </w:r>
      <w:r>
        <w:rPr>
          <w:rFonts w:ascii="Times New Roman" w:hAnsi="Times New Roman" w:cs="Times New Roman"/>
          <w:lang w:val="es-ES_tradnl"/>
        </w:rPr>
        <w:t>,</w:t>
      </w:r>
      <w:r w:rsidRPr="00A90165">
        <w:rPr>
          <w:rFonts w:ascii="Times New Roman" w:hAnsi="Times New Roman" w:cs="Times New Roman"/>
          <w:lang w:val="es-ES_tradnl"/>
        </w:rPr>
        <w:t xml:space="preserve"> se justifica analizar este caso particular.</w:t>
      </w:r>
    </w:p>
    <w:p w14:paraId="4C7E7118" w14:textId="603D8F13" w:rsidR="00A90165" w:rsidRDefault="00A90165" w:rsidP="00A90165">
      <w:pPr>
        <w:spacing w:after="0"/>
        <w:jc w:val="both"/>
        <w:rPr>
          <w:rFonts w:ascii="Times New Roman" w:hAnsi="Times New Roman" w:cs="Times New Roman"/>
          <w:lang w:val="es-ES_tradnl"/>
        </w:rPr>
      </w:pPr>
      <w:r w:rsidRPr="00A90165">
        <w:rPr>
          <w:rFonts w:ascii="Times New Roman" w:hAnsi="Times New Roman" w:cs="Times New Roman"/>
          <w:lang w:val="es-ES_tradnl"/>
        </w:rPr>
        <w:t>Los retardos, generalmente son producidos por el tiempo de transporte de energía o materia</w:t>
      </w:r>
      <w:r>
        <w:rPr>
          <w:rFonts w:ascii="Times New Roman" w:hAnsi="Times New Roman" w:cs="Times New Roman"/>
          <w:lang w:val="es-ES_tradnl"/>
        </w:rPr>
        <w:t xml:space="preserve"> </w:t>
      </w:r>
      <w:r w:rsidRPr="00A90165">
        <w:rPr>
          <w:rFonts w:ascii="Times New Roman" w:hAnsi="Times New Roman" w:cs="Times New Roman"/>
          <w:lang w:val="es-ES_tradnl"/>
        </w:rPr>
        <w:t>dentro del sistema. Otro origen de los retardos son las dinámicas de distintos elementos colocados</w:t>
      </w:r>
      <w:r>
        <w:rPr>
          <w:rFonts w:ascii="Times New Roman" w:hAnsi="Times New Roman" w:cs="Times New Roman"/>
          <w:lang w:val="es-ES_tradnl"/>
        </w:rPr>
        <w:t xml:space="preserve"> </w:t>
      </w:r>
      <w:r w:rsidRPr="00A90165">
        <w:rPr>
          <w:rFonts w:ascii="Times New Roman" w:hAnsi="Times New Roman" w:cs="Times New Roman"/>
          <w:lang w:val="es-ES_tradnl"/>
        </w:rPr>
        <w:t>a lo largo del proceso que, por efecto cascada se suman y generan entre la entrada y salida un</w:t>
      </w:r>
      <w:r>
        <w:rPr>
          <w:rFonts w:ascii="Times New Roman" w:hAnsi="Times New Roman" w:cs="Times New Roman"/>
          <w:lang w:val="es-ES_tradnl"/>
        </w:rPr>
        <w:t xml:space="preserve"> </w:t>
      </w:r>
      <w:r w:rsidRPr="00A90165">
        <w:rPr>
          <w:rFonts w:ascii="Times New Roman" w:hAnsi="Times New Roman" w:cs="Times New Roman"/>
          <w:lang w:val="es-ES_tradnl"/>
        </w:rPr>
        <w:t>retardo</w:t>
      </w:r>
      <w:r>
        <w:rPr>
          <w:rFonts w:ascii="Times New Roman" w:hAnsi="Times New Roman" w:cs="Times New Roman"/>
          <w:lang w:val="es-ES_tradnl"/>
        </w:rPr>
        <w:t xml:space="preserve"> </w:t>
      </w:r>
      <w:r w:rsidRPr="00A90165">
        <w:rPr>
          <w:rFonts w:ascii="Times New Roman" w:hAnsi="Times New Roman" w:cs="Times New Roman"/>
          <w:lang w:val="es-ES_tradnl"/>
        </w:rPr>
        <w:t>que puede ser considerable. Desde el punto de vista del control, se puede considerar un</w:t>
      </w:r>
      <w:r>
        <w:rPr>
          <w:rFonts w:ascii="Times New Roman" w:hAnsi="Times New Roman" w:cs="Times New Roman"/>
          <w:lang w:val="es-ES_tradnl"/>
        </w:rPr>
        <w:t xml:space="preserve"> </w:t>
      </w:r>
      <w:r w:rsidRPr="00A90165">
        <w:rPr>
          <w:rFonts w:ascii="Times New Roman" w:hAnsi="Times New Roman" w:cs="Times New Roman"/>
          <w:lang w:val="es-ES_tradnl"/>
        </w:rPr>
        <w:t>único retardo, que es la sumatoria de todos. En control digital el retardo se expresa en (</w:t>
      </w:r>
      <w:r w:rsidR="00A05E47">
        <w:rPr>
          <w:rFonts w:ascii="Times New Roman" w:hAnsi="Times New Roman" w:cs="Times New Roman"/>
          <w:lang w:val="es-ES_tradnl"/>
        </w:rPr>
        <w:t>5.</w:t>
      </w:r>
      <w:r w:rsidRPr="00A90165">
        <w:rPr>
          <w:rFonts w:ascii="Times New Roman" w:hAnsi="Times New Roman" w:cs="Times New Roman"/>
          <w:lang w:val="es-ES_tradnl"/>
        </w:rPr>
        <w:t>1), donde</w:t>
      </w:r>
      <w:r>
        <w:rPr>
          <w:rFonts w:ascii="Times New Roman" w:hAnsi="Times New Roman" w:cs="Times New Roman"/>
          <w:lang w:val="es-ES_tradnl"/>
        </w:rPr>
        <w:t xml:space="preserve"> </w:t>
      </w:r>
      <m:oMath>
        <m:r>
          <w:rPr>
            <w:rFonts w:ascii="Cambria Math" w:hAnsi="Cambria Math" w:cs="Times New Roman"/>
            <w:lang w:val="es-ES_tradnl"/>
          </w:rPr>
          <m:t>d =1, 2,3,...m</m:t>
        </m:r>
      </m:oMath>
      <w:r w:rsidRPr="00A90165">
        <w:rPr>
          <w:rFonts w:ascii="Times New Roman" w:hAnsi="Times New Roman" w:cs="Times New Roman"/>
          <w:lang w:val="es-ES_tradnl"/>
        </w:rPr>
        <w:t xml:space="preserve"> y </w:t>
      </w:r>
      <m:oMath>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Pr="00A90165">
        <w:rPr>
          <w:rFonts w:ascii="Times New Roman" w:hAnsi="Times New Roman" w:cs="Times New Roman"/>
          <w:lang w:val="es-ES_tradnl"/>
        </w:rPr>
        <w:t xml:space="preserve"> es el periodo de muestreo.</w:t>
      </w:r>
    </w:p>
    <w:p w14:paraId="5F3E2EA9" w14:textId="77777777" w:rsidR="00A90165" w:rsidRPr="00A90165" w:rsidRDefault="00A90165" w:rsidP="00A90165">
      <w:pPr>
        <w:spacing w:after="0"/>
        <w:jc w:val="both"/>
        <w:rPr>
          <w:rFonts w:ascii="Times New Roman" w:hAnsi="Times New Roman" w:cs="Times New Roman"/>
          <w:lang w:val="es-ES_tradnl"/>
        </w:rPr>
      </w:pPr>
    </w:p>
    <w:p w14:paraId="29C5845B" w14:textId="07D8F6AA" w:rsidR="00A90165" w:rsidRPr="00A90165" w:rsidRDefault="00A90165" w:rsidP="00A90165">
      <w:pPr>
        <w:spacing w:after="0"/>
        <w:jc w:val="right"/>
        <w:rPr>
          <w:rFonts w:ascii="Times New Roman" w:hAnsi="Times New Roman" w:cs="Times New Roman"/>
          <w:lang w:val="es-ES_tradnl"/>
        </w:rPr>
      </w:pPr>
      <m:oMathPara>
        <m:oMathParaPr>
          <m:jc m:val="right"/>
        </m:oMathParaPr>
        <m:oMath>
          <m:r>
            <w:rPr>
              <w:rFonts w:ascii="Cambria Math" w:hAnsi="Cambria Math" w:cs="Times New Roman"/>
              <w:lang w:val="es-ES_tradnl"/>
            </w:rPr>
            <m:t xml:space="preserve">Retardo = d </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r>
            <w:rPr>
              <w:rFonts w:ascii="Cambria Math" w:hAnsi="Cambria Math" w:cs="Times New Roman"/>
              <w:lang w:val="es-ES_tradnl"/>
            </w:rPr>
            <m:t xml:space="preserve">                                                               (5.1)</m:t>
          </m:r>
        </m:oMath>
      </m:oMathPara>
    </w:p>
    <w:p w14:paraId="0677BA95" w14:textId="77777777" w:rsidR="00A90165" w:rsidRDefault="00A90165" w:rsidP="00A90165">
      <w:pPr>
        <w:spacing w:after="0"/>
        <w:jc w:val="both"/>
        <w:rPr>
          <w:rFonts w:ascii="Times New Roman" w:hAnsi="Times New Roman" w:cs="Times New Roman"/>
          <w:lang w:val="es-ES_tradnl"/>
        </w:rPr>
      </w:pPr>
    </w:p>
    <w:p w14:paraId="54354F21" w14:textId="2A48625F" w:rsidR="00A90165" w:rsidRDefault="00A90165" w:rsidP="00A90165">
      <w:pPr>
        <w:spacing w:after="0"/>
        <w:jc w:val="both"/>
        <w:rPr>
          <w:rFonts w:ascii="Times New Roman" w:hAnsi="Times New Roman" w:cs="Times New Roman"/>
          <w:lang w:val="es-ES_tradnl"/>
        </w:rPr>
      </w:pPr>
      <w:r w:rsidRPr="00A90165">
        <w:rPr>
          <w:rFonts w:ascii="Times New Roman" w:hAnsi="Times New Roman" w:cs="Times New Roman"/>
          <w:lang w:val="es-ES_tradnl"/>
        </w:rPr>
        <w:t>En este capítulo se presenta una solución a este problema de control que es conocida como</w:t>
      </w:r>
      <w:r>
        <w:rPr>
          <w:rFonts w:ascii="Times New Roman" w:hAnsi="Times New Roman" w:cs="Times New Roman"/>
          <w:lang w:val="es-ES_tradnl"/>
        </w:rPr>
        <w:t xml:space="preserve"> </w:t>
      </w:r>
      <w:r w:rsidRPr="00A90165">
        <w:rPr>
          <w:rFonts w:ascii="Times New Roman" w:hAnsi="Times New Roman" w:cs="Times New Roman"/>
          <w:lang w:val="es-ES_tradnl"/>
        </w:rPr>
        <w:t>“Predictor de Smith”. Esta solución permite utilizar técnicas ya conocidas para el diseño de</w:t>
      </w:r>
      <w:r>
        <w:rPr>
          <w:rFonts w:ascii="Times New Roman" w:hAnsi="Times New Roman" w:cs="Times New Roman"/>
          <w:lang w:val="es-ES_tradnl"/>
        </w:rPr>
        <w:t xml:space="preserve"> </w:t>
      </w:r>
      <w:r w:rsidRPr="00A90165">
        <w:rPr>
          <w:rFonts w:ascii="Times New Roman" w:hAnsi="Times New Roman" w:cs="Times New Roman"/>
          <w:lang w:val="es-ES_tradnl"/>
        </w:rPr>
        <w:t>controladores para sistemas sin retardo y adaptarlas a sistemas con retardo.</w:t>
      </w:r>
    </w:p>
    <w:p w14:paraId="35F2B140" w14:textId="3A86BCD1" w:rsidR="00A90165" w:rsidRDefault="00A90165" w:rsidP="00A90165">
      <w:pPr>
        <w:spacing w:after="0"/>
        <w:jc w:val="both"/>
        <w:rPr>
          <w:rFonts w:ascii="Times New Roman" w:hAnsi="Times New Roman" w:cs="Times New Roman"/>
          <w:lang w:val="es-ES_tradnl"/>
        </w:rPr>
      </w:pPr>
    </w:p>
    <w:p w14:paraId="3772BFCB" w14:textId="56841149" w:rsidR="00A90165" w:rsidRPr="00C859EF" w:rsidRDefault="00A90165" w:rsidP="00A90165">
      <w:pPr>
        <w:pStyle w:val="Ttulo2"/>
        <w:rPr>
          <w:lang w:val="es-ES_tradnl"/>
        </w:rPr>
      </w:pPr>
      <w:bookmarkStart w:id="59" w:name="_Toc70608849"/>
      <w:r>
        <w:rPr>
          <w:lang w:val="es-ES_tradnl"/>
        </w:rPr>
        <w:t>5</w:t>
      </w:r>
      <w:r w:rsidRPr="00C859EF">
        <w:rPr>
          <w:lang w:val="es-ES_tradnl"/>
        </w:rPr>
        <w:t>.</w:t>
      </w:r>
      <w:r>
        <w:rPr>
          <w:lang w:val="es-ES_tradnl"/>
        </w:rPr>
        <w:t>2</w:t>
      </w:r>
      <w:r w:rsidRPr="00C859EF">
        <w:rPr>
          <w:lang w:val="es-ES_tradnl"/>
        </w:rPr>
        <w:t xml:space="preserve"> </w:t>
      </w:r>
      <w:r>
        <w:rPr>
          <w:lang w:val="es-ES_tradnl"/>
        </w:rPr>
        <w:t>Modelos de Sistemas con Retardo</w:t>
      </w:r>
      <w:bookmarkEnd w:id="59"/>
      <w:r w:rsidRPr="00C859EF">
        <w:rPr>
          <w:lang w:val="es-ES_tradnl"/>
        </w:rPr>
        <w:fldChar w:fldCharType="begin"/>
      </w:r>
      <w:r w:rsidRPr="00C859EF">
        <w:rPr>
          <w:lang w:val="es-ES_tradnl"/>
        </w:rPr>
        <w:instrText>TC \l2 "1.1 Síntesis Histórica.</w:instrText>
      </w:r>
      <w:r w:rsidRPr="00C859EF">
        <w:rPr>
          <w:lang w:val="es-ES_tradnl"/>
        </w:rPr>
        <w:fldChar w:fldCharType="end"/>
      </w:r>
    </w:p>
    <w:p w14:paraId="37D3D856" w14:textId="3E80F009" w:rsidR="008B13DC" w:rsidRDefault="008B13DC" w:rsidP="008B13DC">
      <w:pPr>
        <w:spacing w:after="0"/>
        <w:jc w:val="both"/>
        <w:rPr>
          <w:rFonts w:ascii="Times New Roman" w:hAnsi="Times New Roman" w:cs="Times New Roman"/>
          <w:lang w:val="es-ES_tradnl"/>
        </w:rPr>
      </w:pPr>
      <w:r w:rsidRPr="008B13DC">
        <w:rPr>
          <w:rFonts w:ascii="Times New Roman" w:hAnsi="Times New Roman" w:cs="Times New Roman"/>
          <w:lang w:val="es-ES_tradnl"/>
        </w:rPr>
        <w:t>Como ya se dijo, independientemente del origen del retardo, el efecto visto desde la entrada y</w:t>
      </w:r>
      <w:r>
        <w:rPr>
          <w:rFonts w:ascii="Times New Roman" w:hAnsi="Times New Roman" w:cs="Times New Roman"/>
          <w:lang w:val="es-ES_tradnl"/>
        </w:rPr>
        <w:t xml:space="preserve"> </w:t>
      </w:r>
      <w:r w:rsidRPr="008B13DC">
        <w:rPr>
          <w:rFonts w:ascii="Times New Roman" w:hAnsi="Times New Roman" w:cs="Times New Roman"/>
          <w:lang w:val="es-ES_tradnl"/>
        </w:rPr>
        <w:t>salida es el mismo y por lo tanto en el modelo se puede considerar un único retardo que incluye</w:t>
      </w:r>
      <w:r>
        <w:rPr>
          <w:rFonts w:ascii="Times New Roman" w:hAnsi="Times New Roman" w:cs="Times New Roman"/>
          <w:lang w:val="es-ES_tradnl"/>
        </w:rPr>
        <w:t xml:space="preserve"> </w:t>
      </w:r>
      <w:r w:rsidRPr="008B13DC">
        <w:rPr>
          <w:rFonts w:ascii="Times New Roman" w:hAnsi="Times New Roman" w:cs="Times New Roman"/>
          <w:lang w:val="es-ES_tradnl"/>
        </w:rPr>
        <w:t>a</w:t>
      </w:r>
      <w:r>
        <w:rPr>
          <w:rFonts w:ascii="Times New Roman" w:hAnsi="Times New Roman" w:cs="Times New Roman"/>
          <w:lang w:val="es-ES_tradnl"/>
        </w:rPr>
        <w:t xml:space="preserve"> </w:t>
      </w:r>
      <w:r w:rsidRPr="008B13DC">
        <w:rPr>
          <w:rFonts w:ascii="Times New Roman" w:hAnsi="Times New Roman" w:cs="Times New Roman"/>
          <w:lang w:val="es-ES_tradnl"/>
        </w:rPr>
        <w:t>todos. El modelo de un sistema con retardo se puede expresar como una función de transferencia</w:t>
      </w:r>
      <w:r>
        <w:rPr>
          <w:rFonts w:ascii="Times New Roman" w:hAnsi="Times New Roman" w:cs="Times New Roman"/>
          <w:lang w:val="es-ES_tradnl"/>
        </w:rPr>
        <w:t xml:space="preserve"> </w:t>
      </w:r>
      <w:r w:rsidRPr="008B13DC">
        <w:rPr>
          <w:rFonts w:ascii="Times New Roman" w:hAnsi="Times New Roman" w:cs="Times New Roman"/>
          <w:lang w:val="es-ES_tradnl"/>
        </w:rPr>
        <w:t>discreta (</w:t>
      </w:r>
      <w:r w:rsidR="00A05E47">
        <w:rPr>
          <w:rFonts w:ascii="Times New Roman" w:hAnsi="Times New Roman" w:cs="Times New Roman"/>
          <w:lang w:val="es-ES_tradnl"/>
        </w:rPr>
        <w:t>5</w:t>
      </w:r>
      <w:r>
        <w:rPr>
          <w:rFonts w:ascii="Times New Roman" w:hAnsi="Times New Roman" w:cs="Times New Roman"/>
          <w:lang w:val="es-ES_tradnl"/>
        </w:rPr>
        <w:t>.</w:t>
      </w:r>
      <w:r w:rsidRPr="008B13DC">
        <w:rPr>
          <w:rFonts w:ascii="Times New Roman" w:hAnsi="Times New Roman" w:cs="Times New Roman"/>
          <w:lang w:val="es-ES_tradnl"/>
        </w:rPr>
        <w:t>2) o como una ecuación en diferencias (</w:t>
      </w:r>
      <w:r w:rsidR="00A05E47">
        <w:rPr>
          <w:rFonts w:ascii="Times New Roman" w:hAnsi="Times New Roman" w:cs="Times New Roman"/>
          <w:lang w:val="es-ES_tradnl"/>
        </w:rPr>
        <w:t>5</w:t>
      </w:r>
      <w:r>
        <w:rPr>
          <w:rFonts w:ascii="Times New Roman" w:hAnsi="Times New Roman" w:cs="Times New Roman"/>
          <w:lang w:val="es-ES_tradnl"/>
        </w:rPr>
        <w:t>.</w:t>
      </w:r>
      <w:r w:rsidRPr="008B13DC">
        <w:rPr>
          <w:rFonts w:ascii="Times New Roman" w:hAnsi="Times New Roman" w:cs="Times New Roman"/>
          <w:lang w:val="es-ES_tradnl"/>
        </w:rPr>
        <w:t>3)</w:t>
      </w:r>
      <w:r>
        <w:rPr>
          <w:rFonts w:ascii="Times New Roman" w:hAnsi="Times New Roman" w:cs="Times New Roman"/>
          <w:lang w:val="es-ES_tradnl"/>
        </w:rPr>
        <w:t>.</w:t>
      </w:r>
    </w:p>
    <w:p w14:paraId="792972A4" w14:textId="461FED5F" w:rsidR="00AE38FE" w:rsidRDefault="00AE38FE" w:rsidP="008B13DC">
      <w:pPr>
        <w:spacing w:after="0"/>
        <w:jc w:val="both"/>
        <w:rPr>
          <w:rFonts w:ascii="Times New Roman" w:hAnsi="Times New Roman" w:cs="Times New Roman"/>
          <w:lang w:val="es-ES_tradnl"/>
        </w:rPr>
      </w:pPr>
    </w:p>
    <w:p w14:paraId="436F12DF" w14:textId="695C5DFA" w:rsidR="00AE38FE" w:rsidRPr="00AE38FE" w:rsidRDefault="00875152" w:rsidP="00AE38FE">
      <w:pPr>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 xml:space="preserve">=b </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 xml:space="preserve">                                                        (5.2)</m:t>
          </m:r>
        </m:oMath>
      </m:oMathPara>
    </w:p>
    <w:p w14:paraId="0D530893" w14:textId="77777777" w:rsidR="00AE38FE" w:rsidRPr="00AE38FE" w:rsidRDefault="00AE38FE" w:rsidP="00AE38FE">
      <w:pPr>
        <w:spacing w:after="0"/>
        <w:jc w:val="both"/>
        <w:rPr>
          <w:rFonts w:ascii="Times New Roman" w:eastAsiaTheme="minorEastAsia" w:hAnsi="Times New Roman" w:cs="Times New Roman"/>
          <w:lang w:val="es-ES_tradnl"/>
        </w:rPr>
      </w:pPr>
    </w:p>
    <w:p w14:paraId="1733D3E0" w14:textId="421F12B2" w:rsidR="00AE38FE" w:rsidRPr="00AE38FE" w:rsidRDefault="00AE38FE" w:rsidP="00AE38FE">
      <w:pPr>
        <w:spacing w:after="0"/>
        <w:jc w:val="both"/>
        <w:rPr>
          <w:rFonts w:ascii="Times New Roman" w:eastAsiaTheme="minorEastAsia" w:hAnsi="Times New Roman" w:cs="Times New Roman"/>
          <w:lang w:val="es-ES_tradnl"/>
        </w:rPr>
      </w:pPr>
      <m:oMathPara>
        <m:oMathParaPr>
          <m:jc m:val="right"/>
        </m:oMathParaPr>
        <m:oMath>
          <m:r>
            <w:rPr>
              <w:rFonts w:ascii="Cambria Math" w:eastAsiaTheme="minorEastAsia" w:hAnsi="Cambria Math" w:cs="Times New Roman"/>
              <w:lang w:val="es-ES_tradnl"/>
            </w:rPr>
            <m:t>y</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k</m:t>
              </m:r>
            </m:e>
          </m:d>
          <m:r>
            <w:rPr>
              <w:rFonts w:ascii="Cambria Math" w:eastAsiaTheme="minorEastAsia" w:hAnsi="Cambria Math" w:cs="Times New Roman"/>
              <w:lang w:val="es-ES_tradnl"/>
            </w:rPr>
            <m:t>=b u</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k</m:t>
              </m:r>
            </m:e>
          </m:d>
          <m:r>
            <w:rPr>
              <w:rFonts w:ascii="Cambria Math" w:eastAsiaTheme="minorEastAsia" w:hAnsi="Cambria Math" w:cs="Times New Roman"/>
              <w:lang w:val="es-ES_tradnl"/>
            </w:rPr>
            <m:t xml:space="preserve">                                                                (5.3)</m:t>
          </m:r>
        </m:oMath>
      </m:oMathPara>
    </w:p>
    <w:p w14:paraId="01CCCA24" w14:textId="327F0B89" w:rsidR="0020602C" w:rsidRDefault="0020602C" w:rsidP="00A90165">
      <w:pPr>
        <w:spacing w:after="0"/>
        <w:jc w:val="both"/>
        <w:rPr>
          <w:rFonts w:ascii="Times New Roman" w:hAnsi="Times New Roman" w:cs="Times New Roman"/>
          <w:lang w:val="es-ES_tradnl"/>
        </w:rPr>
      </w:pPr>
    </w:p>
    <w:p w14:paraId="4EEA4A6E" w14:textId="54957453" w:rsidR="00AE38FE" w:rsidRDefault="00AE38FE" w:rsidP="00AE38FE">
      <w:pPr>
        <w:autoSpaceDE w:val="0"/>
        <w:autoSpaceDN w:val="0"/>
        <w:adjustRightInd w:val="0"/>
        <w:spacing w:after="0" w:line="240" w:lineRule="auto"/>
        <w:rPr>
          <w:rFonts w:ascii="Times New Roman" w:hAnsi="Times New Roman" w:cs="Times New Roman"/>
          <w:lang w:val="es-ES_tradnl"/>
        </w:rPr>
      </w:pPr>
      <w:r w:rsidRPr="00AE38FE">
        <w:rPr>
          <w:rFonts w:ascii="Times New Roman" w:hAnsi="Times New Roman" w:cs="Times New Roman"/>
          <w:lang w:val="es-ES_tradnl"/>
        </w:rPr>
        <w:t>En general un proceso con retardo y dinámica adicional se puede expresar como lo indica (</w:t>
      </w:r>
      <w:r w:rsidR="00A05E47">
        <w:rPr>
          <w:rFonts w:ascii="Times New Roman" w:hAnsi="Times New Roman" w:cs="Times New Roman"/>
          <w:lang w:val="es-ES_tradnl"/>
        </w:rPr>
        <w:t>5.</w:t>
      </w:r>
      <w:r w:rsidRPr="00AE38FE">
        <w:rPr>
          <w:rFonts w:ascii="Times New Roman" w:hAnsi="Times New Roman" w:cs="Times New Roman"/>
          <w:lang w:val="es-ES_tradnl"/>
        </w:rPr>
        <w:t>4)</w:t>
      </w:r>
      <w:r w:rsidR="00A05E47">
        <w:rPr>
          <w:rFonts w:ascii="Times New Roman" w:hAnsi="Times New Roman" w:cs="Times New Roman"/>
          <w:lang w:val="es-ES_tradnl"/>
        </w:rPr>
        <w:t>:</w:t>
      </w:r>
    </w:p>
    <w:p w14:paraId="6C9C488A" w14:textId="4297CD45" w:rsidR="00AE38FE" w:rsidRDefault="00AE38FE" w:rsidP="00AE38FE">
      <w:pPr>
        <w:autoSpaceDE w:val="0"/>
        <w:autoSpaceDN w:val="0"/>
        <w:adjustRightInd w:val="0"/>
        <w:spacing w:after="0" w:line="240" w:lineRule="auto"/>
        <w:rPr>
          <w:rFonts w:ascii="Times New Roman" w:hAnsi="Times New Roman" w:cs="Times New Roman"/>
          <w:lang w:val="es-ES_tradnl"/>
        </w:rPr>
      </w:pPr>
    </w:p>
    <w:p w14:paraId="60BE4AE2" w14:textId="1E489F76" w:rsidR="00B47057" w:rsidRPr="00AE38FE" w:rsidRDefault="00875152" w:rsidP="00B47057">
      <w:pPr>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Y</m:t>
              </m:r>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U</m:t>
              </m:r>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B</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num>
            <m:den>
              <m:r>
                <w:rPr>
                  <w:rFonts w:ascii="Cambria Math" w:hAnsi="Cambria Math" w:cs="Times New Roman"/>
                  <w:lang w:val="es-ES_tradnl"/>
                </w:rPr>
                <m:t>A</m:t>
              </m:r>
              <m:d>
                <m:dPr>
                  <m:ctrlPr>
                    <w:rPr>
                      <w:rFonts w:ascii="Cambria Math" w:hAnsi="Cambria Math" w:cs="Times New Roman"/>
                      <w:i/>
                      <w:lang w:val="es-ES_tradnl"/>
                    </w:rPr>
                  </m:ctrlPr>
                </m:dPr>
                <m:e>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den>
          </m:f>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2</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-2</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b</m:t>
                  </m:r>
                </m:e>
                <m:sub>
                  <m:r>
                    <w:rPr>
                      <w:rFonts w:ascii="Cambria Math" w:hAnsi="Cambria Math" w:cs="Times New Roman"/>
                      <w:lang w:val="es-ES_tradnl"/>
                    </w:rPr>
                    <m:t>m</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m:t>
                  </m:r>
                </m:sup>
              </m:sSup>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2</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-2</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m</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m:t>
                  </m:r>
                </m:sup>
              </m:sSup>
            </m:den>
          </m:f>
          <m:r>
            <w:rPr>
              <w:rFonts w:ascii="Cambria Math" w:hAnsi="Cambria Math" w:cs="Times New Roman"/>
              <w:lang w:val="es-ES_tradnl"/>
            </w:rPr>
            <m:t xml:space="preserve"> </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 xml:space="preserve">           (5.4)</m:t>
          </m:r>
        </m:oMath>
      </m:oMathPara>
    </w:p>
    <w:p w14:paraId="54AAA2B6" w14:textId="77777777" w:rsidR="00AE38FE" w:rsidRDefault="00AE38FE" w:rsidP="00AE38FE">
      <w:pPr>
        <w:autoSpaceDE w:val="0"/>
        <w:autoSpaceDN w:val="0"/>
        <w:adjustRightInd w:val="0"/>
        <w:spacing w:after="0" w:line="240" w:lineRule="auto"/>
        <w:rPr>
          <w:rFonts w:ascii="Times New Roman" w:hAnsi="Times New Roman" w:cs="Times New Roman"/>
          <w:lang w:val="es-ES_tradnl"/>
        </w:rPr>
      </w:pPr>
    </w:p>
    <w:p w14:paraId="0851231E" w14:textId="1F002187" w:rsidR="0020602C" w:rsidRPr="00C859EF" w:rsidRDefault="0020602C" w:rsidP="0020602C">
      <w:pPr>
        <w:pStyle w:val="Ttulo2"/>
        <w:rPr>
          <w:lang w:val="es-ES_tradnl"/>
        </w:rPr>
      </w:pPr>
      <w:bookmarkStart w:id="60" w:name="_Toc70608850"/>
      <w:r>
        <w:rPr>
          <w:lang w:val="es-ES_tradnl"/>
        </w:rPr>
        <w:t>5</w:t>
      </w:r>
      <w:r w:rsidRPr="00C859EF">
        <w:rPr>
          <w:lang w:val="es-ES_tradnl"/>
        </w:rPr>
        <w:t>.</w:t>
      </w:r>
      <w:r>
        <w:rPr>
          <w:lang w:val="es-ES_tradnl"/>
        </w:rPr>
        <w:t>3</w:t>
      </w:r>
      <w:r w:rsidRPr="00C859EF">
        <w:rPr>
          <w:lang w:val="es-ES_tradnl"/>
        </w:rPr>
        <w:t xml:space="preserve"> </w:t>
      </w:r>
      <w:r>
        <w:rPr>
          <w:lang w:val="es-ES_tradnl"/>
        </w:rPr>
        <w:t>Principio de Smith</w:t>
      </w:r>
      <w:bookmarkEnd w:id="60"/>
      <w:r w:rsidRPr="00C859EF">
        <w:rPr>
          <w:lang w:val="es-ES_tradnl"/>
        </w:rPr>
        <w:t xml:space="preserve"> </w:t>
      </w:r>
      <w:r w:rsidRPr="00C859EF">
        <w:rPr>
          <w:lang w:val="es-ES_tradnl"/>
        </w:rPr>
        <w:fldChar w:fldCharType="begin"/>
      </w:r>
      <w:r w:rsidRPr="00C859EF">
        <w:rPr>
          <w:lang w:val="es-ES_tradnl"/>
        </w:rPr>
        <w:instrText>TC \l2 "1.1 Síntesis Histórica.</w:instrText>
      </w:r>
      <w:r w:rsidRPr="00C859EF">
        <w:rPr>
          <w:lang w:val="es-ES_tradnl"/>
        </w:rPr>
        <w:fldChar w:fldCharType="end"/>
      </w:r>
    </w:p>
    <w:p w14:paraId="45AA0595" w14:textId="796D6D77" w:rsidR="0020602C" w:rsidRPr="0020602C" w:rsidRDefault="0020602C" w:rsidP="0020602C">
      <w:pPr>
        <w:spacing w:after="0"/>
        <w:jc w:val="both"/>
        <w:rPr>
          <w:rFonts w:ascii="Times New Roman" w:hAnsi="Times New Roman" w:cs="Times New Roman"/>
          <w:lang w:val="es-ES_tradnl"/>
        </w:rPr>
      </w:pPr>
      <w:r w:rsidRPr="0020602C">
        <w:rPr>
          <w:rFonts w:ascii="Times New Roman" w:hAnsi="Times New Roman" w:cs="Times New Roman"/>
          <w:lang w:val="es-ES_tradnl"/>
        </w:rPr>
        <w:t>El “Principio de Smith” plantea como objetivo de diseño lograr que la respuesta del sistema con</w:t>
      </w:r>
      <w:r w:rsidR="00274647">
        <w:rPr>
          <w:rFonts w:ascii="Times New Roman" w:hAnsi="Times New Roman" w:cs="Times New Roman"/>
          <w:lang w:val="es-ES_tradnl"/>
        </w:rPr>
        <w:t xml:space="preserve"> </w:t>
      </w:r>
      <w:r w:rsidRPr="0020602C">
        <w:rPr>
          <w:rFonts w:ascii="Times New Roman" w:hAnsi="Times New Roman" w:cs="Times New Roman"/>
          <w:lang w:val="es-ES_tradnl"/>
        </w:rPr>
        <w:t>retardo, tenga las mismas características dinámicas del sistema sin retardo, por ejemplo</w:t>
      </w:r>
      <w:r w:rsidR="00274647">
        <w:rPr>
          <w:rFonts w:ascii="Times New Roman" w:hAnsi="Times New Roman" w:cs="Times New Roman"/>
          <w:lang w:val="es-ES_tradnl"/>
        </w:rPr>
        <w:t>,</w:t>
      </w:r>
      <w:r w:rsidRPr="0020602C">
        <w:rPr>
          <w:rFonts w:ascii="Times New Roman" w:hAnsi="Times New Roman" w:cs="Times New Roman"/>
          <w:lang w:val="es-ES_tradnl"/>
        </w:rPr>
        <w:t xml:space="preserve"> que tenga</w:t>
      </w:r>
      <w:r w:rsidR="00274647">
        <w:rPr>
          <w:rFonts w:ascii="Times New Roman" w:hAnsi="Times New Roman" w:cs="Times New Roman"/>
          <w:lang w:val="es-ES_tradnl"/>
        </w:rPr>
        <w:t xml:space="preserve"> </w:t>
      </w:r>
      <w:r w:rsidRPr="0020602C">
        <w:rPr>
          <w:rFonts w:ascii="Times New Roman" w:hAnsi="Times New Roman" w:cs="Times New Roman"/>
          <w:lang w:val="es-ES_tradnl"/>
        </w:rPr>
        <w:t>la misma respuesta a la entrada escalón, pero desplazada en el tiempo el valor del retardo. La</w:t>
      </w:r>
      <w:r w:rsidR="00274647">
        <w:rPr>
          <w:rFonts w:ascii="Times New Roman" w:hAnsi="Times New Roman" w:cs="Times New Roman"/>
          <w:lang w:val="es-ES_tradnl"/>
        </w:rPr>
        <w:t xml:space="preserve"> </w:t>
      </w:r>
      <w:r w:rsidRPr="0020602C">
        <w:rPr>
          <w:rFonts w:ascii="Times New Roman" w:hAnsi="Times New Roman" w:cs="Times New Roman"/>
          <w:lang w:val="es-ES_tradnl"/>
        </w:rPr>
        <w:lastRenderedPageBreak/>
        <w:t>Fig.</w:t>
      </w:r>
      <w:r w:rsidR="00A05E47">
        <w:rPr>
          <w:rFonts w:ascii="Times New Roman" w:hAnsi="Times New Roman" w:cs="Times New Roman"/>
          <w:lang w:val="es-ES_tradnl"/>
        </w:rPr>
        <w:t>5</w:t>
      </w:r>
      <w:r w:rsidR="00274647">
        <w:rPr>
          <w:rFonts w:ascii="Times New Roman" w:hAnsi="Times New Roman" w:cs="Times New Roman"/>
          <w:lang w:val="es-ES_tradnl"/>
        </w:rPr>
        <w:t>.</w:t>
      </w:r>
      <w:r w:rsidRPr="0020602C">
        <w:rPr>
          <w:rFonts w:ascii="Times New Roman" w:hAnsi="Times New Roman" w:cs="Times New Roman"/>
          <w:lang w:val="es-ES_tradnl"/>
        </w:rPr>
        <w:t>1 presenta la respuesta a una entrada escalón unitario para un sistema sin retardo y con</w:t>
      </w:r>
      <w:r w:rsidR="00274647">
        <w:rPr>
          <w:rFonts w:ascii="Times New Roman" w:hAnsi="Times New Roman" w:cs="Times New Roman"/>
          <w:lang w:val="es-ES_tradnl"/>
        </w:rPr>
        <w:t xml:space="preserve"> </w:t>
      </w:r>
      <w:r w:rsidRPr="0020602C">
        <w:rPr>
          <w:rFonts w:ascii="Times New Roman" w:hAnsi="Times New Roman" w:cs="Times New Roman"/>
          <w:lang w:val="es-ES_tradnl"/>
        </w:rPr>
        <w:t>retardo.</w:t>
      </w:r>
    </w:p>
    <w:p w14:paraId="4C7DFBE4" w14:textId="715133CE" w:rsidR="0020602C" w:rsidRPr="00A90165" w:rsidRDefault="0020602C" w:rsidP="00274647">
      <w:pPr>
        <w:autoSpaceDE w:val="0"/>
        <w:autoSpaceDN w:val="0"/>
        <w:adjustRightInd w:val="0"/>
        <w:spacing w:after="0" w:line="240" w:lineRule="auto"/>
        <w:jc w:val="both"/>
        <w:rPr>
          <w:rFonts w:ascii="Times New Roman" w:hAnsi="Times New Roman" w:cs="Times New Roman"/>
          <w:lang w:val="es-ES_tradnl"/>
        </w:rPr>
      </w:pPr>
      <w:r w:rsidRPr="0020602C">
        <w:rPr>
          <w:rFonts w:ascii="Times New Roman" w:hAnsi="Times New Roman" w:cs="Times New Roman"/>
          <w:lang w:val="es-ES_tradnl"/>
        </w:rPr>
        <w:t>Se puede observar que la salida con retardo tiene la</w:t>
      </w:r>
      <w:r w:rsidR="00274647">
        <w:rPr>
          <w:rFonts w:ascii="Times New Roman" w:hAnsi="Times New Roman" w:cs="Times New Roman"/>
          <w:lang w:val="es-ES_tradnl"/>
        </w:rPr>
        <w:t>s</w:t>
      </w:r>
      <w:r w:rsidRPr="0020602C">
        <w:rPr>
          <w:rFonts w:ascii="Times New Roman" w:hAnsi="Times New Roman" w:cs="Times New Roman"/>
          <w:lang w:val="es-ES_tradnl"/>
        </w:rPr>
        <w:t xml:space="preserve"> mismas características dinámicas pero</w:t>
      </w:r>
      <w:r w:rsidR="00274647">
        <w:rPr>
          <w:rFonts w:ascii="Times New Roman" w:hAnsi="Times New Roman" w:cs="Times New Roman"/>
          <w:lang w:val="es-ES_tradnl"/>
        </w:rPr>
        <w:t xml:space="preserve"> </w:t>
      </w:r>
      <w:r w:rsidR="00274647" w:rsidRPr="00274647">
        <w:rPr>
          <w:rFonts w:ascii="Times New Roman" w:hAnsi="Times New Roman" w:cs="Times New Roman"/>
          <w:lang w:val="es-ES_tradnl"/>
        </w:rPr>
        <w:t>desplazada en el tiempo el valor del retardo. El sistema presentado cumple con el principio de</w:t>
      </w:r>
      <w:r w:rsidR="00274647">
        <w:rPr>
          <w:rFonts w:ascii="Times New Roman" w:hAnsi="Times New Roman" w:cs="Times New Roman"/>
          <w:lang w:val="es-ES_tradnl"/>
        </w:rPr>
        <w:t xml:space="preserve"> </w:t>
      </w:r>
      <w:r w:rsidR="00274647" w:rsidRPr="00274647">
        <w:rPr>
          <w:rFonts w:ascii="Times New Roman" w:hAnsi="Times New Roman" w:cs="Times New Roman"/>
          <w:lang w:val="es-ES_tradnl"/>
        </w:rPr>
        <w:t>Smith.</w:t>
      </w:r>
    </w:p>
    <w:p w14:paraId="6F937DE1" w14:textId="760D7506" w:rsidR="0020602C" w:rsidRDefault="0020602C" w:rsidP="00A90165">
      <w:pPr>
        <w:spacing w:after="0"/>
        <w:jc w:val="both"/>
        <w:rPr>
          <w:rFonts w:ascii="Times New Roman" w:hAnsi="Times New Roman" w:cs="Times New Roman"/>
          <w:lang w:val="es-ES_tradnl"/>
        </w:rPr>
      </w:pPr>
    </w:p>
    <w:p w14:paraId="68F07B59" w14:textId="77777777" w:rsidR="00A05E47" w:rsidRPr="00C1432C" w:rsidRDefault="00A05E47" w:rsidP="00A05E47">
      <w:pPr>
        <w:spacing w:after="0"/>
        <w:jc w:val="center"/>
        <w:rPr>
          <w:lang w:val="es-ES_tradnl"/>
        </w:rPr>
      </w:pPr>
      <w:r>
        <w:rPr>
          <w:noProof/>
          <w:lang w:eastAsia="es-ES"/>
        </w:rPr>
        <mc:AlternateContent>
          <mc:Choice Requires="wpc">
            <w:drawing>
              <wp:inline distT="0" distB="0" distL="0" distR="0" wp14:anchorId="0EF9C2C2" wp14:editId="4E01E5CD">
                <wp:extent cx="2277745" cy="1844100"/>
                <wp:effectExtent l="0" t="0" r="8255" b="3810"/>
                <wp:docPr id="580" name="Lienzo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Imagen 593"/>
                          <pic:cNvPicPr>
                            <a:picLocks noChangeAspect="1"/>
                          </pic:cNvPicPr>
                        </pic:nvPicPr>
                        <pic:blipFill rotWithShape="1">
                          <a:blip r:embed="rId141"/>
                          <a:srcRect l="5727" t="13795" r="76176" b="28427"/>
                          <a:stretch/>
                        </pic:blipFill>
                        <pic:spPr>
                          <a:xfrm>
                            <a:off x="36022" y="35999"/>
                            <a:ext cx="2242260" cy="1808101"/>
                          </a:xfrm>
                          <a:prstGeom prst="rect">
                            <a:avLst/>
                          </a:prstGeom>
                        </pic:spPr>
                      </pic:pic>
                    </wpc:wpc>
                  </a:graphicData>
                </a:graphic>
              </wp:inline>
            </w:drawing>
          </mc:Choice>
          <mc:Fallback>
            <w:pict>
              <v:group w14:anchorId="192B3564" id="Lienzo 580" o:spid="_x0000_s1026" editas="canvas" style="width:179.35pt;height:145.2pt;mso-position-horizontal-relative:char;mso-position-vertical-relative:line" coordsize="22777,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">
                <v:shape id="_x0000_s1027" type="#_x0000_t75" style="position:absolute;width:22777;height:18440;visibility:visible;mso-wrap-style:square">
                  <v:fill o:detectmouseclick="t"/>
                  <v:path o:connecttype="none"/>
                </v:shape>
                <v:shape id="Imagen 593" o:spid="_x0000_s1028" type="#_x0000_t75" style="position:absolute;left:360;top:359;width:22422;height:18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">
                  <v:imagedata r:id="rId142" o:title="" croptop="9041f" cropbottom="18630f" cropleft="3753f" cropright="49923f"/>
                </v:shape>
                <w10:anchorlock/>
              </v:group>
            </w:pict>
          </mc:Fallback>
        </mc:AlternateContent>
      </w:r>
    </w:p>
    <w:p w14:paraId="7D4F5EB0" w14:textId="39D9CE07" w:rsidR="00A05E47" w:rsidRDefault="00A05E47" w:rsidP="00A05E47">
      <w:pPr>
        <w:tabs>
          <w:tab w:val="left" w:pos="-1440"/>
        </w:tabs>
        <w:jc w:val="center"/>
        <w:rPr>
          <w:lang w:val="es-ES_tradnl"/>
        </w:rPr>
      </w:pPr>
      <w:r w:rsidRPr="00D0032E">
        <w:rPr>
          <w:lang w:val="es-ES_tradnl"/>
        </w:rPr>
        <w:t>Fig.</w:t>
      </w:r>
      <w:r>
        <w:rPr>
          <w:lang w:val="es-ES_tradnl"/>
        </w:rPr>
        <w:t>5</w:t>
      </w:r>
      <w:r w:rsidRPr="00D0032E">
        <w:rPr>
          <w:lang w:val="es-ES_tradnl"/>
        </w:rPr>
        <w:t xml:space="preserve">.1. </w:t>
      </w:r>
      <w:r>
        <w:rPr>
          <w:lang w:val="es-ES_tradnl"/>
        </w:rPr>
        <w:t>Respuesta de un sistema que cumple el Principio de Smith</w:t>
      </w:r>
    </w:p>
    <w:p w14:paraId="7D92605F" w14:textId="4541D3A3" w:rsidR="004A43F2" w:rsidRPr="00C859EF" w:rsidRDefault="004A43F2" w:rsidP="004A43F2">
      <w:pPr>
        <w:pStyle w:val="Ttulo2"/>
        <w:rPr>
          <w:lang w:val="es-ES_tradnl"/>
        </w:rPr>
      </w:pPr>
      <w:bookmarkStart w:id="61" w:name="_Toc70608851"/>
      <w:r>
        <w:rPr>
          <w:lang w:val="es-ES_tradnl"/>
        </w:rPr>
        <w:t>5</w:t>
      </w:r>
      <w:r w:rsidRPr="00C859EF">
        <w:rPr>
          <w:lang w:val="es-ES_tradnl"/>
        </w:rPr>
        <w:t>.</w:t>
      </w:r>
      <w:r>
        <w:rPr>
          <w:lang w:val="es-ES_tradnl"/>
        </w:rPr>
        <w:t>4</w:t>
      </w:r>
      <w:r w:rsidRPr="00C859EF">
        <w:rPr>
          <w:lang w:val="es-ES_tradnl"/>
        </w:rPr>
        <w:t xml:space="preserve"> </w:t>
      </w:r>
      <w:r>
        <w:rPr>
          <w:lang w:val="es-ES_tradnl"/>
        </w:rPr>
        <w:t>Método de Smith</w:t>
      </w:r>
      <w:bookmarkEnd w:id="61"/>
      <w:r w:rsidRPr="00C859EF">
        <w:rPr>
          <w:lang w:val="es-ES_tradnl"/>
        </w:rPr>
        <w:t xml:space="preserve"> </w:t>
      </w:r>
      <w:r w:rsidRPr="00C859EF">
        <w:rPr>
          <w:lang w:val="es-ES_tradnl"/>
        </w:rPr>
        <w:fldChar w:fldCharType="begin"/>
      </w:r>
      <w:r w:rsidRPr="00C859EF">
        <w:rPr>
          <w:lang w:val="es-ES_tradnl"/>
        </w:rPr>
        <w:instrText>TC \l2 "1.1 Síntesis Histórica.</w:instrText>
      </w:r>
      <w:r w:rsidRPr="00C859EF">
        <w:rPr>
          <w:lang w:val="es-ES_tradnl"/>
        </w:rPr>
        <w:fldChar w:fldCharType="end"/>
      </w:r>
    </w:p>
    <w:p w14:paraId="1CEAA515" w14:textId="37153CDC" w:rsidR="00D774CE" w:rsidRDefault="00D774CE" w:rsidP="00D774CE">
      <w:pPr>
        <w:tabs>
          <w:tab w:val="left" w:pos="-1440"/>
        </w:tabs>
        <w:spacing w:after="0"/>
        <w:jc w:val="both"/>
        <w:rPr>
          <w:rFonts w:ascii="Times New Roman" w:hAnsi="Times New Roman" w:cs="Times New Roman"/>
          <w:lang w:val="es-ES_tradnl"/>
        </w:rPr>
      </w:pPr>
      <w:r w:rsidRPr="00D774CE">
        <w:rPr>
          <w:rFonts w:ascii="Times New Roman" w:hAnsi="Times New Roman" w:cs="Times New Roman"/>
          <w:lang w:val="es-ES_tradnl"/>
        </w:rPr>
        <w:t>En un sistema sin retardo, la función de transferencia de lazo cerrado es como lo indica (</w:t>
      </w:r>
      <w:r>
        <w:rPr>
          <w:rFonts w:ascii="Times New Roman" w:hAnsi="Times New Roman" w:cs="Times New Roman"/>
          <w:lang w:val="es-ES_tradnl"/>
        </w:rPr>
        <w:t>5.</w:t>
      </w:r>
      <w:r w:rsidRPr="00D774CE">
        <w:rPr>
          <w:rFonts w:ascii="Times New Roman" w:hAnsi="Times New Roman" w:cs="Times New Roman"/>
          <w:lang w:val="es-ES_tradnl"/>
        </w:rPr>
        <w:t>5).</w:t>
      </w:r>
    </w:p>
    <w:p w14:paraId="44CC997D" w14:textId="77777777" w:rsidR="000D424D" w:rsidRDefault="000D424D" w:rsidP="00D774CE">
      <w:pPr>
        <w:tabs>
          <w:tab w:val="left" w:pos="-1440"/>
        </w:tabs>
        <w:spacing w:after="0"/>
        <w:jc w:val="both"/>
        <w:rPr>
          <w:rFonts w:ascii="Times New Roman" w:hAnsi="Times New Roman" w:cs="Times New Roman"/>
          <w:lang w:val="es-ES_tradnl"/>
        </w:rPr>
      </w:pPr>
    </w:p>
    <w:p w14:paraId="48946B26" w14:textId="5C6C0554" w:rsidR="00D774CE" w:rsidRPr="00D774CE" w:rsidRDefault="00875152" w:rsidP="00D774CE">
      <w:pPr>
        <w:tabs>
          <w:tab w:val="left" w:pos="-1440"/>
        </w:tabs>
        <w:spacing w:after="0"/>
        <w:jc w:val="both"/>
        <w:rPr>
          <w:rFonts w:ascii="Times New Roman" w:hAnsi="Times New Roman" w:cs="Times New Roman"/>
          <w:lang w:val="es-ES_tradnl"/>
        </w:rPr>
      </w:pPr>
      <m:oMathPara>
        <m:oMathParaPr>
          <m:jc m:val="right"/>
        </m:oMathParaP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T</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C</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num>
            <m:den>
              <m:r>
                <w:rPr>
                  <w:rFonts w:ascii="Cambria Math" w:eastAsiaTheme="minorEastAsia" w:hAnsi="Cambria Math" w:cs="Times New Roman"/>
                  <w:lang w:val="es-ES_tradnl"/>
                </w:rPr>
                <m:t>1+</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C</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den>
          </m:f>
          <m:r>
            <w:rPr>
              <w:rFonts w:ascii="Cambria Math" w:eastAsiaTheme="minorEastAsia" w:hAnsi="Cambria Math" w:cs="Times New Roman"/>
              <w:lang w:val="es-ES_tradnl"/>
            </w:rPr>
            <m:t xml:space="preserve">                                                     </m:t>
          </m:r>
          <m:r>
            <w:rPr>
              <w:rFonts w:ascii="Cambria Math" w:hAnsi="Cambria Math" w:cs="Times New Roman"/>
              <w:lang w:val="es-ES_tradnl"/>
            </w:rPr>
            <m:t>(5.5)</m:t>
          </m:r>
        </m:oMath>
      </m:oMathPara>
    </w:p>
    <w:p w14:paraId="2DDEED5A" w14:textId="77777777" w:rsidR="00D774CE" w:rsidRDefault="00D774CE" w:rsidP="00D774CE">
      <w:pPr>
        <w:tabs>
          <w:tab w:val="left" w:pos="-1440"/>
        </w:tabs>
        <w:spacing w:after="0"/>
        <w:jc w:val="both"/>
        <w:rPr>
          <w:rFonts w:ascii="Times New Roman" w:hAnsi="Times New Roman" w:cs="Times New Roman"/>
          <w:lang w:val="es-ES_tradnl"/>
        </w:rPr>
      </w:pPr>
    </w:p>
    <w:p w14:paraId="7DF13D72" w14:textId="58B861DB" w:rsidR="00D774CE" w:rsidRPr="00D774CE" w:rsidRDefault="00D774CE" w:rsidP="00D774CE">
      <w:pPr>
        <w:tabs>
          <w:tab w:val="left" w:pos="-1440"/>
        </w:tabs>
        <w:spacing w:after="0"/>
        <w:jc w:val="both"/>
        <w:rPr>
          <w:rFonts w:ascii="Times New Roman" w:hAnsi="Times New Roman" w:cs="Times New Roman"/>
          <w:lang w:val="es-ES_tradnl"/>
        </w:rPr>
      </w:pPr>
      <w:r w:rsidRPr="00D774CE">
        <w:rPr>
          <w:rFonts w:ascii="Times New Roman" w:hAnsi="Times New Roman" w:cs="Times New Roman"/>
          <w:lang w:val="es-ES_tradnl"/>
        </w:rPr>
        <w:t xml:space="preserve">Para un proceso con un retardo </w:t>
      </w:r>
      <m:oMath>
        <m:r>
          <w:rPr>
            <w:rFonts w:ascii="Cambria Math" w:hAnsi="Cambria Math" w:cs="Times New Roman"/>
            <w:lang w:val="es-ES_tradnl"/>
          </w:rPr>
          <m:t>d</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Pr="00D774CE">
        <w:rPr>
          <w:rFonts w:ascii="Times New Roman" w:hAnsi="Times New Roman" w:cs="Times New Roman"/>
          <w:lang w:val="es-ES_tradnl"/>
        </w:rPr>
        <w:t xml:space="preserve"> , la función de transferencia de lazo cerrado para un sistema</w:t>
      </w:r>
    </w:p>
    <w:p w14:paraId="6A518ABC" w14:textId="6C770721" w:rsidR="00D774CE" w:rsidRDefault="00D774CE" w:rsidP="00D774CE">
      <w:pPr>
        <w:tabs>
          <w:tab w:val="left" w:pos="-1440"/>
        </w:tabs>
        <w:spacing w:after="0"/>
        <w:jc w:val="both"/>
        <w:rPr>
          <w:rFonts w:ascii="Times New Roman" w:hAnsi="Times New Roman" w:cs="Times New Roman"/>
          <w:lang w:val="es-ES_tradnl"/>
        </w:rPr>
      </w:pPr>
      <w:r w:rsidRPr="00D774CE">
        <w:rPr>
          <w:rFonts w:ascii="Times New Roman" w:hAnsi="Times New Roman" w:cs="Times New Roman"/>
          <w:lang w:val="es-ES_tradnl"/>
        </w:rPr>
        <w:t>que cumpla con el Principio de Smith deberá ser como lo expresa (5.6).</w:t>
      </w:r>
    </w:p>
    <w:p w14:paraId="2D5968D0" w14:textId="77777777" w:rsidR="000D424D" w:rsidRDefault="000D424D" w:rsidP="00D774CE">
      <w:pPr>
        <w:tabs>
          <w:tab w:val="left" w:pos="-1440"/>
        </w:tabs>
        <w:spacing w:after="0"/>
        <w:jc w:val="both"/>
        <w:rPr>
          <w:rFonts w:ascii="Times New Roman" w:hAnsi="Times New Roman" w:cs="Times New Roman"/>
          <w:lang w:val="es-ES_tradnl"/>
        </w:rPr>
      </w:pPr>
    </w:p>
    <w:p w14:paraId="79D3F907" w14:textId="4FEDAF9D" w:rsidR="00D774CE" w:rsidRPr="000D424D" w:rsidRDefault="00875152" w:rsidP="000D424D">
      <w:pPr>
        <w:tabs>
          <w:tab w:val="left" w:pos="-1440"/>
        </w:tabs>
        <w:spacing w:after="0"/>
        <w:jc w:val="right"/>
        <w:rPr>
          <w:rFonts w:ascii="Times New Roman" w:hAnsi="Times New Roman" w:cs="Times New Roman"/>
          <w:lang w:val="es-ES_tradnl"/>
        </w:rPr>
      </w:pPr>
      <m:oMathPara>
        <m:oMathParaPr>
          <m:jc m:val="right"/>
        </m:oMathParaP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T</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C</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num>
            <m:den>
              <m:r>
                <w:rPr>
                  <w:rFonts w:ascii="Cambria Math" w:eastAsiaTheme="minorEastAsia" w:hAnsi="Cambria Math" w:cs="Times New Roman"/>
                  <w:lang w:val="es-ES_tradnl"/>
                </w:rPr>
                <m:t>1+</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C</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den>
          </m:f>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r>
            <w:rPr>
              <w:rFonts w:ascii="Cambria Math" w:hAnsi="Cambria Math" w:cs="Times New Roman"/>
              <w:lang w:val="es-ES_tradnl"/>
            </w:rPr>
            <m:t xml:space="preserve">                                                  (5.6)</m:t>
          </m:r>
        </m:oMath>
      </m:oMathPara>
    </w:p>
    <w:p w14:paraId="75633422" w14:textId="77777777" w:rsidR="00D774CE" w:rsidRDefault="00D774CE" w:rsidP="00D774CE">
      <w:pPr>
        <w:tabs>
          <w:tab w:val="left" w:pos="-1440"/>
        </w:tabs>
        <w:spacing w:after="0"/>
        <w:jc w:val="both"/>
        <w:rPr>
          <w:rFonts w:ascii="Times New Roman" w:hAnsi="Times New Roman" w:cs="Times New Roman"/>
          <w:lang w:val="es-ES_tradnl"/>
        </w:rPr>
      </w:pPr>
    </w:p>
    <w:p w14:paraId="40818053" w14:textId="37DA8136" w:rsidR="00D774CE" w:rsidRPr="00D774CE" w:rsidRDefault="00D774CE" w:rsidP="00D774CE">
      <w:pPr>
        <w:tabs>
          <w:tab w:val="left" w:pos="-1440"/>
        </w:tabs>
        <w:spacing w:after="0"/>
        <w:jc w:val="both"/>
        <w:rPr>
          <w:rFonts w:ascii="Times New Roman" w:hAnsi="Times New Roman" w:cs="Times New Roman"/>
          <w:lang w:val="es-ES_tradnl"/>
        </w:rPr>
      </w:pPr>
      <w:r w:rsidRPr="00D774CE">
        <w:rPr>
          <w:rFonts w:ascii="Times New Roman" w:hAnsi="Times New Roman" w:cs="Times New Roman"/>
          <w:lang w:val="es-ES_tradnl"/>
        </w:rPr>
        <w:t xml:space="preserve">El objetivo es diseñar un controlador </w:t>
      </w:r>
      <m:oMath>
        <m:sSup>
          <m:sSupPr>
            <m:ctrlPr>
              <w:rPr>
                <w:rFonts w:ascii="Cambria Math" w:hAnsi="Cambria Math" w:cs="Times New Roman"/>
                <w:i/>
                <w:lang w:val="es-ES_tradnl"/>
              </w:rPr>
            </m:ctrlPr>
          </m:sSupPr>
          <m:e>
            <m:r>
              <w:rPr>
                <w:rFonts w:ascii="Cambria Math" w:hAnsi="Cambria Math" w:cs="Times New Roman"/>
                <w:lang w:val="es-ES_tradnl"/>
              </w:rPr>
              <m:t>G</m:t>
            </m:r>
          </m:e>
          <m:sup>
            <m:r>
              <w:rPr>
                <w:rFonts w:ascii="Cambria Math" w:hAnsi="Cambria Math" w:cs="Times New Roman"/>
                <w:lang w:val="es-ES_tradnl"/>
              </w:rPr>
              <m:t>*</m:t>
            </m:r>
          </m:sup>
        </m:sSup>
        <m:r>
          <w:rPr>
            <w:rFonts w:ascii="Cambria Math" w:hAnsi="Cambria Math" w:cs="Times New Roman"/>
            <w:lang w:val="es-ES_tradnl"/>
          </w:rPr>
          <m:t>(z)</m:t>
        </m:r>
      </m:oMath>
      <w:r w:rsidRPr="00D774CE">
        <w:rPr>
          <w:rFonts w:ascii="Times New Roman" w:hAnsi="Times New Roman" w:cs="Times New Roman"/>
          <w:lang w:val="es-ES_tradnl"/>
        </w:rPr>
        <w:t xml:space="preserve"> , presentado en la Fig.</w:t>
      </w:r>
      <w:r>
        <w:rPr>
          <w:rFonts w:ascii="Times New Roman" w:hAnsi="Times New Roman" w:cs="Times New Roman"/>
          <w:lang w:val="es-ES_tradnl"/>
        </w:rPr>
        <w:t>5.</w:t>
      </w:r>
      <w:r w:rsidRPr="00D774CE">
        <w:rPr>
          <w:rFonts w:ascii="Times New Roman" w:hAnsi="Times New Roman" w:cs="Times New Roman"/>
          <w:lang w:val="es-ES_tradnl"/>
        </w:rPr>
        <w:t>2, de tal forma que el sistema</w:t>
      </w:r>
    </w:p>
    <w:p w14:paraId="72D1A982" w14:textId="01244ED9" w:rsidR="00B74ABB" w:rsidRDefault="00D774CE" w:rsidP="00D774CE">
      <w:pPr>
        <w:tabs>
          <w:tab w:val="left" w:pos="-1440"/>
        </w:tabs>
        <w:spacing w:after="0"/>
        <w:jc w:val="both"/>
        <w:rPr>
          <w:rFonts w:ascii="Times New Roman" w:hAnsi="Times New Roman" w:cs="Times New Roman"/>
          <w:lang w:val="es-ES_tradnl"/>
        </w:rPr>
      </w:pPr>
      <w:r w:rsidRPr="00D774CE">
        <w:rPr>
          <w:rFonts w:ascii="Times New Roman" w:hAnsi="Times New Roman" w:cs="Times New Roman"/>
          <w:lang w:val="es-ES_tradnl"/>
        </w:rPr>
        <w:t>de control cumpla con el principio de Smith. Esta condición está expresada en (</w:t>
      </w:r>
      <w:r w:rsidR="0070606F">
        <w:rPr>
          <w:rFonts w:ascii="Times New Roman" w:hAnsi="Times New Roman" w:cs="Times New Roman"/>
          <w:lang w:val="es-ES_tradnl"/>
        </w:rPr>
        <w:t>5.</w:t>
      </w:r>
      <w:r w:rsidRPr="00D774CE">
        <w:rPr>
          <w:rFonts w:ascii="Times New Roman" w:hAnsi="Times New Roman" w:cs="Times New Roman"/>
          <w:lang w:val="es-ES_tradnl"/>
        </w:rPr>
        <w:t>7).</w:t>
      </w:r>
    </w:p>
    <w:p w14:paraId="68F191E7" w14:textId="77777777" w:rsidR="000D424D" w:rsidRDefault="000D424D" w:rsidP="00D774CE">
      <w:pPr>
        <w:tabs>
          <w:tab w:val="left" w:pos="-1440"/>
        </w:tabs>
        <w:spacing w:after="0"/>
        <w:jc w:val="both"/>
        <w:rPr>
          <w:rFonts w:ascii="Times New Roman" w:hAnsi="Times New Roman" w:cs="Times New Roman"/>
          <w:lang w:val="es-ES_tradnl"/>
        </w:rPr>
      </w:pPr>
    </w:p>
    <w:p w14:paraId="06AD0A47" w14:textId="2E0E9985" w:rsidR="0070606F" w:rsidRPr="000D424D" w:rsidRDefault="00875152" w:rsidP="0070606F">
      <w:pPr>
        <w:tabs>
          <w:tab w:val="left" w:pos="-1440"/>
        </w:tabs>
        <w:spacing w:after="0"/>
        <w:jc w:val="both"/>
        <w:rPr>
          <w:rFonts w:ascii="Times New Roman" w:hAnsi="Times New Roman" w:cs="Times New Roman"/>
          <w:lang w:val="es-ES_tradnl"/>
        </w:rPr>
      </w:pPr>
      <m:oMathPara>
        <m:oMathParaPr>
          <m:jc m:val="right"/>
        </m:oMathParaPr>
        <m:oMath>
          <m:f>
            <m:fPr>
              <m:ctrlPr>
                <w:rPr>
                  <w:rFonts w:ascii="Cambria Math" w:hAnsi="Cambria Math" w:cs="Times New Roman"/>
                  <w:i/>
                  <w:lang w:val="es-ES_tradnl"/>
                </w:rPr>
              </m:ctrlPr>
            </m:fPr>
            <m:num>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C</m:t>
                  </m:r>
                </m:sub>
                <m:sup>
                  <m:r>
                    <w:rPr>
                      <w:rFonts w:ascii="Cambria Math" w:hAnsi="Cambria Math" w:cs="Times New Roman"/>
                      <w:lang w:val="es-ES_tradnl"/>
                    </w:rPr>
                    <m:t>*</m:t>
                  </m:r>
                </m:sup>
              </m:sSubSup>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num>
            <m:den>
              <m:r>
                <w:rPr>
                  <w:rFonts w:ascii="Cambria Math" w:hAnsi="Cambria Math" w:cs="Times New Roman"/>
                  <w:lang w:val="es-ES_tradnl"/>
                </w:rPr>
                <m:t>1+</m:t>
              </m:r>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C</m:t>
                  </m:r>
                </m:sub>
                <m:sup>
                  <m:r>
                    <w:rPr>
                      <w:rFonts w:ascii="Cambria Math" w:hAnsi="Cambria Math" w:cs="Times New Roman"/>
                      <w:lang w:val="es-ES_tradnl"/>
                    </w:rPr>
                    <m:t>*</m:t>
                  </m:r>
                </m:sup>
              </m:sSubSup>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den>
          </m:f>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den>
          </m:f>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 xml:space="preserve">                                     (5.7)</m:t>
          </m:r>
        </m:oMath>
      </m:oMathPara>
    </w:p>
    <w:p w14:paraId="16A7F0AC" w14:textId="43C8ACF5" w:rsidR="0070606F" w:rsidRDefault="0070606F" w:rsidP="0070606F">
      <w:pPr>
        <w:tabs>
          <w:tab w:val="left" w:pos="-1440"/>
        </w:tabs>
        <w:spacing w:after="0"/>
        <w:jc w:val="both"/>
        <w:rPr>
          <w:rFonts w:ascii="Times New Roman" w:eastAsiaTheme="minorEastAsia" w:hAnsi="Times New Roman" w:cs="Times New Roman"/>
          <w:lang w:val="es-ES_tradnl"/>
        </w:rPr>
      </w:pPr>
    </w:p>
    <w:p w14:paraId="04A00EDF" w14:textId="68AF61F5" w:rsidR="0070606F" w:rsidRDefault="0070606F" w:rsidP="0070606F">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De (5.7) se obtiene (5.8) que es la expresión del controlador buscado</w:t>
      </w:r>
    </w:p>
    <w:p w14:paraId="2B4DEFC9" w14:textId="77777777" w:rsidR="000D424D" w:rsidRDefault="000D424D" w:rsidP="0070606F">
      <w:pPr>
        <w:tabs>
          <w:tab w:val="left" w:pos="-1440"/>
        </w:tabs>
        <w:spacing w:after="0"/>
        <w:jc w:val="both"/>
        <w:rPr>
          <w:rFonts w:ascii="Times New Roman" w:eastAsiaTheme="minorEastAsia" w:hAnsi="Times New Roman" w:cs="Times New Roman"/>
          <w:lang w:val="es-ES_tradnl"/>
        </w:rPr>
      </w:pPr>
    </w:p>
    <w:p w14:paraId="571B6DA6" w14:textId="2A7F1758" w:rsidR="0070606F" w:rsidRPr="00D774CE" w:rsidRDefault="00875152" w:rsidP="0070606F">
      <w:pPr>
        <w:tabs>
          <w:tab w:val="left" w:pos="-1440"/>
        </w:tabs>
        <w:spacing w:after="0"/>
        <w:jc w:val="both"/>
        <w:rPr>
          <w:rFonts w:ascii="Times New Roman" w:hAnsi="Times New Roman" w:cs="Times New Roman"/>
          <w:lang w:val="es-ES_tradnl"/>
        </w:rPr>
      </w:pPr>
      <m:oMathPara>
        <m:oMathParaPr>
          <m:jc m:val="right"/>
        </m:oMathParaPr>
        <m:oMath>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C</m:t>
              </m:r>
            </m:sub>
            <m:sup>
              <m:r>
                <w:rPr>
                  <w:rFonts w:ascii="Cambria Math" w:hAnsi="Cambria Math" w:cs="Times New Roman"/>
                  <w:lang w:val="es-ES_tradnl"/>
                </w:rPr>
                <m:t>*</m:t>
              </m:r>
            </m:sup>
          </m:sSubSup>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d>
                <m:dPr>
                  <m:ctrlPr>
                    <w:rPr>
                      <w:rFonts w:ascii="Cambria Math" w:hAnsi="Cambria Math" w:cs="Times New Roman"/>
                      <w:i/>
                      <w:lang w:val="es-ES_tradnl"/>
                    </w:rPr>
                  </m:ctrlPr>
                </m:dPr>
                <m:e>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e>
              </m:d>
            </m:den>
          </m:f>
          <m:r>
            <w:rPr>
              <w:rFonts w:ascii="Cambria Math" w:hAnsi="Cambria Math" w:cs="Times New Roman"/>
              <w:lang w:val="es-ES_tradnl"/>
            </w:rPr>
            <m:t xml:space="preserve">                                             (5.8)</m:t>
          </m:r>
        </m:oMath>
      </m:oMathPara>
    </w:p>
    <w:p w14:paraId="629EF1BF" w14:textId="77777777" w:rsidR="0070606F" w:rsidRDefault="0070606F" w:rsidP="00D774CE">
      <w:pPr>
        <w:tabs>
          <w:tab w:val="left" w:pos="-1440"/>
        </w:tabs>
        <w:spacing w:after="0"/>
        <w:jc w:val="both"/>
        <w:rPr>
          <w:rFonts w:ascii="Times New Roman" w:hAnsi="Times New Roman" w:cs="Times New Roman"/>
          <w:lang w:val="es-ES_tradnl"/>
        </w:rPr>
      </w:pPr>
    </w:p>
    <w:p w14:paraId="2193BEEF" w14:textId="77777777" w:rsidR="0070606F" w:rsidRDefault="0070606F" w:rsidP="00D774CE">
      <w:pPr>
        <w:tabs>
          <w:tab w:val="left" w:pos="-1440"/>
        </w:tabs>
        <w:spacing w:after="0"/>
        <w:jc w:val="both"/>
        <w:rPr>
          <w:rFonts w:ascii="Times New Roman" w:hAnsi="Times New Roman" w:cs="Times New Roman"/>
          <w:lang w:val="es-ES_tradnl"/>
        </w:rPr>
      </w:pPr>
    </w:p>
    <w:p w14:paraId="12A707CE" w14:textId="77777777" w:rsidR="00B74ABB" w:rsidRPr="00C1432C" w:rsidRDefault="00B74ABB" w:rsidP="00B74ABB">
      <w:pPr>
        <w:spacing w:after="0"/>
        <w:jc w:val="center"/>
        <w:rPr>
          <w:lang w:val="es-ES_tradnl"/>
        </w:rPr>
      </w:pPr>
      <w:r>
        <w:rPr>
          <w:noProof/>
          <w:lang w:eastAsia="es-ES"/>
        </w:rPr>
        <w:lastRenderedPageBreak/>
        <mc:AlternateContent>
          <mc:Choice Requires="wpc">
            <w:drawing>
              <wp:inline distT="0" distB="0" distL="0" distR="0" wp14:anchorId="201EF548" wp14:editId="2D1B6151">
                <wp:extent cx="3077210" cy="1093571"/>
                <wp:effectExtent l="0" t="0" r="0" b="0"/>
                <wp:docPr id="595" name="Lienzo 5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6" name="Imagen 596"/>
                          <pic:cNvPicPr>
                            <a:picLocks noChangeAspect="1"/>
                          </pic:cNvPicPr>
                        </pic:nvPicPr>
                        <pic:blipFill rotWithShape="1">
                          <a:blip r:embed="rId143"/>
                          <a:srcRect l="7490" t="42518" r="66746" b="29280"/>
                          <a:stretch/>
                        </pic:blipFill>
                        <pic:spPr>
                          <a:xfrm>
                            <a:off x="170577" y="36067"/>
                            <a:ext cx="2840576" cy="1057768"/>
                          </a:xfrm>
                          <a:prstGeom prst="rect">
                            <a:avLst/>
                          </a:prstGeom>
                        </pic:spPr>
                      </pic:pic>
                    </wpc:wpc>
                  </a:graphicData>
                </a:graphic>
              </wp:inline>
            </w:drawing>
          </mc:Choice>
          <mc:Fallback>
            <w:pict>
              <v:group w14:anchorId="54A12068" id="Lienzo 595" o:spid="_x0000_s1026" editas="canvas" style="width:242.3pt;height:86.1pt;mso-position-horizontal-relative:char;mso-position-vertical-relative:line" coordsize="30772,1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">
                <v:shape id="_x0000_s1027" type="#_x0000_t75" style="position:absolute;width:30772;height:10934;visibility:visible;mso-wrap-style:square">
                  <v:fill o:detectmouseclick="t"/>
                  <v:path o:connecttype="none"/>
                </v:shape>
                <v:shape id="Imagen 596" o:spid="_x0000_s1028" type="#_x0000_t75" style="position:absolute;left:1705;top:360;width:28406;height:10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">
                  <v:imagedata r:id="rId144" o:title="" croptop="27865f" cropbottom="19189f" cropleft="4909f" cropright="43743f"/>
                </v:shape>
                <w10:anchorlock/>
              </v:group>
            </w:pict>
          </mc:Fallback>
        </mc:AlternateContent>
      </w:r>
    </w:p>
    <w:p w14:paraId="2CE31EBD" w14:textId="32C0F562" w:rsidR="00B74ABB" w:rsidRDefault="00B74ABB" w:rsidP="00B74ABB">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2</w:t>
      </w:r>
      <w:r w:rsidRPr="00D0032E">
        <w:rPr>
          <w:lang w:val="es-ES_tradnl"/>
        </w:rPr>
        <w:t xml:space="preserve">. </w:t>
      </w:r>
      <w:r>
        <w:rPr>
          <w:lang w:val="es-ES_tradnl"/>
        </w:rPr>
        <w:t>Sistema de control a diseñar</w:t>
      </w:r>
    </w:p>
    <w:p w14:paraId="4C69D1EB" w14:textId="549A844F" w:rsidR="00B74ABB" w:rsidRDefault="00B74ABB" w:rsidP="004A43F2">
      <w:pPr>
        <w:tabs>
          <w:tab w:val="left" w:pos="-1440"/>
        </w:tabs>
        <w:jc w:val="both"/>
        <w:rPr>
          <w:rFonts w:ascii="Times New Roman" w:hAnsi="Times New Roman" w:cs="Times New Roman"/>
          <w:lang w:val="es-ES_tradnl"/>
        </w:rPr>
      </w:pPr>
    </w:p>
    <w:p w14:paraId="7585EA61" w14:textId="7BCE99E7" w:rsidR="0070606F" w:rsidRDefault="0070606F" w:rsidP="0070606F">
      <w:pPr>
        <w:tabs>
          <w:tab w:val="left" w:pos="-1440"/>
        </w:tabs>
        <w:spacing w:after="0"/>
        <w:jc w:val="both"/>
        <w:rPr>
          <w:rFonts w:ascii="Times New Roman" w:hAnsi="Times New Roman" w:cs="Times New Roman"/>
          <w:lang w:val="es-ES_tradnl"/>
        </w:rPr>
      </w:pPr>
      <w:r w:rsidRPr="0070606F">
        <w:rPr>
          <w:rFonts w:ascii="Times New Roman" w:hAnsi="Times New Roman" w:cs="Times New Roman"/>
          <w:lang w:val="es-ES_tradnl"/>
        </w:rPr>
        <w:t>Como se puede apreciar en (</w:t>
      </w:r>
      <w:r>
        <w:rPr>
          <w:rFonts w:ascii="Times New Roman" w:hAnsi="Times New Roman" w:cs="Times New Roman"/>
          <w:lang w:val="es-ES_tradnl"/>
        </w:rPr>
        <w:t>5.</w:t>
      </w:r>
      <w:r w:rsidRPr="0070606F">
        <w:rPr>
          <w:rFonts w:ascii="Times New Roman" w:hAnsi="Times New Roman" w:cs="Times New Roman"/>
          <w:lang w:val="es-ES_tradnl"/>
        </w:rPr>
        <w:t xml:space="preserve">8), para el cálculo de </w:t>
      </w:r>
      <m:oMath>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C</m:t>
            </m:r>
          </m:sub>
          <m:sup>
            <m:r>
              <w:rPr>
                <w:rFonts w:ascii="Cambria Math" w:hAnsi="Cambria Math" w:cs="Times New Roman"/>
                <w:lang w:val="es-ES_tradnl"/>
              </w:rPr>
              <m:t>*</m:t>
            </m:r>
          </m:sup>
        </m:sSubSup>
        <m:d>
          <m:dPr>
            <m:ctrlPr>
              <w:rPr>
                <w:rFonts w:ascii="Cambria Math" w:hAnsi="Cambria Math" w:cs="Times New Roman"/>
                <w:i/>
                <w:lang w:val="es-ES_tradnl"/>
              </w:rPr>
            </m:ctrlPr>
          </m:dPr>
          <m:e>
            <m:r>
              <w:rPr>
                <w:rFonts w:ascii="Cambria Math" w:hAnsi="Cambria Math" w:cs="Times New Roman"/>
                <w:lang w:val="es-ES_tradnl"/>
              </w:rPr>
              <m:t>z</m:t>
            </m:r>
          </m:e>
        </m:d>
      </m:oMath>
      <w:r w:rsidRPr="0070606F">
        <w:rPr>
          <w:rFonts w:ascii="Times New Roman" w:hAnsi="Times New Roman" w:cs="Times New Roman"/>
          <w:lang w:val="es-ES_tradnl"/>
        </w:rPr>
        <w:t xml:space="preserve"> hace falta conocer el modelo del</w:t>
      </w:r>
      <w:r>
        <w:rPr>
          <w:rFonts w:ascii="Times New Roman" w:hAnsi="Times New Roman" w:cs="Times New Roman"/>
          <w:lang w:val="es-ES_tradnl"/>
        </w:rPr>
        <w:t xml:space="preserve"> </w:t>
      </w:r>
      <w:r w:rsidRPr="0070606F">
        <w:rPr>
          <w:rFonts w:ascii="Times New Roman" w:hAnsi="Times New Roman" w:cs="Times New Roman"/>
          <w:lang w:val="es-ES_tradnl"/>
        </w:rPr>
        <w:t>proceso, esto implica una previa identificación de la planta. La función de transferencia del</w:t>
      </w:r>
      <w:r>
        <w:rPr>
          <w:rFonts w:ascii="Times New Roman" w:hAnsi="Times New Roman" w:cs="Times New Roman"/>
          <w:lang w:val="es-ES_tradnl"/>
        </w:rPr>
        <w:t xml:space="preserve"> </w:t>
      </w:r>
      <w:r w:rsidRPr="0070606F">
        <w:rPr>
          <w:rFonts w:ascii="Times New Roman" w:hAnsi="Times New Roman" w:cs="Times New Roman"/>
          <w:lang w:val="es-ES_tradnl"/>
        </w:rPr>
        <w:t xml:space="preserve">controlador </w:t>
      </w:r>
      <m:oMath>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C</m:t>
            </m:r>
          </m:sub>
          <m:sup>
            <m:r>
              <w:rPr>
                <w:rFonts w:ascii="Cambria Math" w:hAnsi="Cambria Math" w:cs="Times New Roman"/>
                <w:lang w:val="es-ES_tradnl"/>
              </w:rPr>
              <m:t>*</m:t>
            </m:r>
          </m:sup>
        </m:sSubSup>
        <m:d>
          <m:dPr>
            <m:ctrlPr>
              <w:rPr>
                <w:rFonts w:ascii="Cambria Math" w:hAnsi="Cambria Math" w:cs="Times New Roman"/>
                <w:i/>
                <w:lang w:val="es-ES_tradnl"/>
              </w:rPr>
            </m:ctrlPr>
          </m:dPr>
          <m:e>
            <m:r>
              <w:rPr>
                <w:rFonts w:ascii="Cambria Math" w:hAnsi="Cambria Math" w:cs="Times New Roman"/>
                <w:lang w:val="es-ES_tradnl"/>
              </w:rPr>
              <m:t>z</m:t>
            </m:r>
          </m:e>
        </m:d>
      </m:oMath>
      <w:r w:rsidRPr="0070606F">
        <w:rPr>
          <w:rFonts w:ascii="Times New Roman" w:hAnsi="Times New Roman" w:cs="Times New Roman"/>
          <w:lang w:val="es-ES_tradnl"/>
        </w:rPr>
        <w:t xml:space="preserve"> corresponde a un diagrama de bloques como el mostrado en la Fig.</w:t>
      </w:r>
      <w:r>
        <w:rPr>
          <w:rFonts w:ascii="Times New Roman" w:hAnsi="Times New Roman" w:cs="Times New Roman"/>
          <w:lang w:val="es-ES_tradnl"/>
        </w:rPr>
        <w:t>5.</w:t>
      </w:r>
      <w:r w:rsidRPr="0070606F">
        <w:rPr>
          <w:rFonts w:ascii="Times New Roman" w:hAnsi="Times New Roman" w:cs="Times New Roman"/>
          <w:lang w:val="es-ES_tradnl"/>
        </w:rPr>
        <w:t>3.</w:t>
      </w:r>
      <w:r>
        <w:rPr>
          <w:rFonts w:ascii="Times New Roman" w:hAnsi="Times New Roman" w:cs="Times New Roman"/>
          <w:lang w:val="es-ES_tradnl"/>
        </w:rPr>
        <w:t xml:space="preserve"> </w:t>
      </w:r>
    </w:p>
    <w:p w14:paraId="4549D523" w14:textId="77777777" w:rsidR="0070606F" w:rsidRDefault="0070606F" w:rsidP="0070606F">
      <w:pPr>
        <w:tabs>
          <w:tab w:val="left" w:pos="-1440"/>
        </w:tabs>
        <w:spacing w:after="0"/>
        <w:jc w:val="both"/>
        <w:rPr>
          <w:rFonts w:ascii="Times New Roman" w:hAnsi="Times New Roman" w:cs="Times New Roman"/>
          <w:lang w:val="es-ES_tradnl"/>
        </w:rPr>
      </w:pPr>
    </w:p>
    <w:p w14:paraId="37C5A0EB" w14:textId="77777777" w:rsidR="00B74ABB" w:rsidRPr="00C1432C" w:rsidRDefault="00B74ABB" w:rsidP="00B74ABB">
      <w:pPr>
        <w:spacing w:after="0"/>
        <w:jc w:val="center"/>
        <w:rPr>
          <w:lang w:val="es-ES_tradnl"/>
        </w:rPr>
      </w:pPr>
      <w:r>
        <w:rPr>
          <w:noProof/>
          <w:lang w:eastAsia="es-ES"/>
        </w:rPr>
        <mc:AlternateContent>
          <mc:Choice Requires="wpc">
            <w:drawing>
              <wp:inline distT="0" distB="0" distL="0" distR="0" wp14:anchorId="3083C8F8" wp14:editId="76A6C4F9">
                <wp:extent cx="2969291" cy="1249045"/>
                <wp:effectExtent l="0" t="0" r="2540" b="0"/>
                <wp:docPr id="598" name="Lienzo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1" name="Imagen 601"/>
                          <pic:cNvPicPr>
                            <a:picLocks noChangeAspect="1"/>
                          </pic:cNvPicPr>
                        </pic:nvPicPr>
                        <pic:blipFill rotWithShape="1">
                          <a:blip r:embed="rId145"/>
                          <a:srcRect l="10062" t="28333" r="69407" b="43034"/>
                          <a:stretch/>
                        </pic:blipFill>
                        <pic:spPr>
                          <a:xfrm>
                            <a:off x="34255" y="1"/>
                            <a:ext cx="2933610" cy="1132764"/>
                          </a:xfrm>
                          <a:prstGeom prst="rect">
                            <a:avLst/>
                          </a:prstGeom>
                        </pic:spPr>
                      </pic:pic>
                    </wpc:wpc>
                  </a:graphicData>
                </a:graphic>
              </wp:inline>
            </w:drawing>
          </mc:Choice>
          <mc:Fallback>
            <w:pict>
              <v:group w14:anchorId="4108CECB" id="Lienzo 598" o:spid="_x0000_s1026" editas="canvas" style="width:233.8pt;height:98.35pt;mso-position-horizontal-relative:char;mso-position-vertical-relative:line" coordsize="29692,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">
                <v:shape id="_x0000_s1027" type="#_x0000_t75" style="position:absolute;width:29692;height:12490;visibility:visible;mso-wrap-style:square">
                  <v:fill o:detectmouseclick="t"/>
                  <v:path o:connecttype="none"/>
                </v:shape>
                <v:shape id="Imagen 601" o:spid="_x0000_s1028" type="#_x0000_t75" style="position:absolute;left:342;width:29336;height:11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">
                  <v:imagedata r:id="rId146" o:title="" croptop="18568f" cropbottom="28203f" cropleft="6594f" cropright="45487f"/>
                </v:shape>
                <w10:anchorlock/>
              </v:group>
            </w:pict>
          </mc:Fallback>
        </mc:AlternateContent>
      </w:r>
    </w:p>
    <w:p w14:paraId="33BB38EE" w14:textId="71B71B96" w:rsidR="00B74ABB" w:rsidRDefault="00B74ABB" w:rsidP="00B74ABB">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3</w:t>
      </w:r>
      <w:r w:rsidRPr="00D0032E">
        <w:rPr>
          <w:lang w:val="es-ES_tradnl"/>
        </w:rPr>
        <w:t xml:space="preserve">. </w:t>
      </w:r>
      <w:r>
        <w:rPr>
          <w:lang w:val="es-ES_tradnl"/>
        </w:rPr>
        <w:t>Diagrama de bloques de la ecuación (5.8)</w:t>
      </w:r>
    </w:p>
    <w:p w14:paraId="3FD6C7BD" w14:textId="28F52D17" w:rsidR="0070606F" w:rsidRDefault="0070606F" w:rsidP="0070606F">
      <w:pPr>
        <w:tabs>
          <w:tab w:val="left" w:pos="-1440"/>
        </w:tabs>
        <w:spacing w:after="0"/>
        <w:jc w:val="both"/>
        <w:rPr>
          <w:rFonts w:ascii="Times New Roman" w:hAnsi="Times New Roman" w:cs="Times New Roman"/>
          <w:lang w:val="es-ES_tradnl"/>
        </w:rPr>
      </w:pPr>
      <w:r w:rsidRPr="0070606F">
        <w:rPr>
          <w:rFonts w:ascii="Times New Roman" w:hAnsi="Times New Roman" w:cs="Times New Roman"/>
          <w:lang w:val="es-ES_tradnl"/>
        </w:rPr>
        <w:t>Otra forma de presentar un controlador con Predictor de Smith para un proceso con retardo es el</w:t>
      </w:r>
      <w:r>
        <w:rPr>
          <w:rFonts w:ascii="Times New Roman" w:hAnsi="Times New Roman" w:cs="Times New Roman"/>
          <w:lang w:val="es-ES_tradnl"/>
        </w:rPr>
        <w:t xml:space="preserve"> </w:t>
      </w:r>
      <w:r w:rsidRPr="0070606F">
        <w:rPr>
          <w:rFonts w:ascii="Times New Roman" w:hAnsi="Times New Roman" w:cs="Times New Roman"/>
          <w:lang w:val="es-ES_tradnl"/>
        </w:rPr>
        <w:t>mostrado en la Fig.</w:t>
      </w:r>
      <w:r>
        <w:rPr>
          <w:rFonts w:ascii="Times New Roman" w:hAnsi="Times New Roman" w:cs="Times New Roman"/>
          <w:lang w:val="es-ES_tradnl"/>
        </w:rPr>
        <w:t>5.</w:t>
      </w:r>
      <w:r w:rsidRPr="0070606F">
        <w:rPr>
          <w:rFonts w:ascii="Times New Roman" w:hAnsi="Times New Roman" w:cs="Times New Roman"/>
          <w:lang w:val="es-ES_tradnl"/>
        </w:rPr>
        <w:t>4, donde se ha expresado la posible diferencia entre el modelo y la planta</w:t>
      </w:r>
    </w:p>
    <w:p w14:paraId="60CF8D5E" w14:textId="77777777" w:rsidR="0070606F" w:rsidRDefault="0070606F" w:rsidP="0070606F">
      <w:pPr>
        <w:tabs>
          <w:tab w:val="left" w:pos="-1440"/>
        </w:tabs>
        <w:spacing w:after="0"/>
        <w:jc w:val="both"/>
        <w:rPr>
          <w:rFonts w:ascii="Times New Roman" w:hAnsi="Times New Roman" w:cs="Times New Roman"/>
          <w:lang w:val="es-ES_tradnl"/>
        </w:rPr>
      </w:pPr>
    </w:p>
    <w:p w14:paraId="0F0087B6" w14:textId="77777777" w:rsidR="00B74ABB" w:rsidRPr="00C1432C" w:rsidRDefault="00B74ABB" w:rsidP="00B74ABB">
      <w:pPr>
        <w:spacing w:after="0"/>
        <w:jc w:val="center"/>
        <w:rPr>
          <w:lang w:val="es-ES_tradnl"/>
        </w:rPr>
      </w:pPr>
      <w:r>
        <w:rPr>
          <w:noProof/>
          <w:lang w:eastAsia="es-ES"/>
        </w:rPr>
        <mc:AlternateContent>
          <mc:Choice Requires="wpc">
            <w:drawing>
              <wp:inline distT="0" distB="0" distL="0" distR="0" wp14:anchorId="4EBC29F9" wp14:editId="720E4836">
                <wp:extent cx="5076825" cy="1475662"/>
                <wp:effectExtent l="0" t="0" r="0" b="0"/>
                <wp:docPr id="603" name="Lienzo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Imagen 604"/>
                          <pic:cNvPicPr>
                            <a:picLocks noChangeAspect="1"/>
                          </pic:cNvPicPr>
                        </pic:nvPicPr>
                        <pic:blipFill rotWithShape="1">
                          <a:blip r:embed="rId147"/>
                          <a:srcRect l="7124" t="29630" r="67476" b="38360"/>
                          <a:stretch/>
                        </pic:blipFill>
                        <pic:spPr>
                          <a:xfrm>
                            <a:off x="361620" y="73"/>
                            <a:ext cx="4062743" cy="1439912"/>
                          </a:xfrm>
                          <a:prstGeom prst="rect">
                            <a:avLst/>
                          </a:prstGeom>
                        </pic:spPr>
                      </pic:pic>
                    </wpc:wpc>
                  </a:graphicData>
                </a:graphic>
              </wp:inline>
            </w:drawing>
          </mc:Choice>
          <mc:Fallback>
            <w:pict>
              <v:group w14:anchorId="0F12762A" id="Lienzo 603" o:spid="_x0000_s1026" editas="canvas" style="width:399.75pt;height:116.2pt;mso-position-horizontal-relative:char;mso-position-vertical-relative:line" coordsize="50768,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">
                <v:shape id="_x0000_s1027" type="#_x0000_t75" style="position:absolute;width:50768;height:14751;visibility:visible;mso-wrap-style:square">
                  <v:fill o:detectmouseclick="t"/>
                  <v:path o:connecttype="none"/>
                </v:shape>
                <v:shape id="Imagen 604" o:spid="_x0000_s1028" type="#_x0000_t75" style="position:absolute;left:3616;width:40627;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">
                  <v:imagedata r:id="rId148" o:title="" croptop="19418f" cropbottom="25140f" cropleft="4669f" cropright="44221f"/>
                </v:shape>
                <w10:anchorlock/>
              </v:group>
            </w:pict>
          </mc:Fallback>
        </mc:AlternateContent>
      </w:r>
    </w:p>
    <w:p w14:paraId="226318D3" w14:textId="3A2C13B5" w:rsidR="00B74ABB" w:rsidRDefault="00B74ABB" w:rsidP="00B74ABB">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4</w:t>
      </w:r>
      <w:r w:rsidRPr="00D0032E">
        <w:rPr>
          <w:lang w:val="es-ES_tradnl"/>
        </w:rPr>
        <w:t xml:space="preserve">. </w:t>
      </w:r>
      <w:r>
        <w:rPr>
          <w:lang w:val="es-ES_tradnl"/>
        </w:rPr>
        <w:t>Diagrama de bloques alternativo de la ecuación (5.8)</w:t>
      </w:r>
    </w:p>
    <w:p w14:paraId="3C7A5AF6" w14:textId="7A9BA84E" w:rsidR="0070606F" w:rsidRDefault="0070606F" w:rsidP="0070606F">
      <w:pPr>
        <w:autoSpaceDE w:val="0"/>
        <w:autoSpaceDN w:val="0"/>
        <w:adjustRightInd w:val="0"/>
        <w:spacing w:after="0" w:line="240" w:lineRule="auto"/>
        <w:rPr>
          <w:rFonts w:ascii="Times New Roman" w:hAnsi="Times New Roman" w:cs="Times New Roman"/>
          <w:lang w:val="es-ES_tradnl"/>
        </w:rPr>
      </w:pPr>
      <w:r w:rsidRPr="0070606F">
        <w:rPr>
          <w:rFonts w:ascii="Times New Roman" w:hAnsi="Times New Roman" w:cs="Times New Roman"/>
          <w:lang w:val="es-ES_tradnl"/>
        </w:rPr>
        <w:t>En la Fig</w:t>
      </w:r>
      <w:r w:rsidR="000D424D">
        <w:rPr>
          <w:rFonts w:ascii="Times New Roman" w:hAnsi="Times New Roman" w:cs="Times New Roman"/>
          <w:lang w:val="es-ES_tradnl"/>
        </w:rPr>
        <w:t xml:space="preserve">ura </w:t>
      </w:r>
      <w:r>
        <w:rPr>
          <w:rFonts w:ascii="Times New Roman" w:hAnsi="Times New Roman" w:cs="Times New Roman"/>
          <w:lang w:val="es-ES_tradnl"/>
        </w:rPr>
        <w:t>5.</w:t>
      </w:r>
      <w:r w:rsidRPr="0070606F">
        <w:rPr>
          <w:rFonts w:ascii="Times New Roman" w:hAnsi="Times New Roman" w:cs="Times New Roman"/>
          <w:lang w:val="es-ES_tradnl"/>
        </w:rPr>
        <w:t xml:space="preserve">4, </w:t>
      </w:r>
      <m:oMath>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P</m:t>
            </m:r>
          </m:sub>
          <m:sup>
            <m:r>
              <w:rPr>
                <w:rFonts w:ascii="Cambria Math" w:hAnsi="Cambria Math" w:cs="Times New Roman"/>
                <w:lang w:val="es-ES_tradnl"/>
              </w:rPr>
              <m:t>0</m:t>
            </m:r>
          </m:sup>
        </m:sSubSup>
        <m:d>
          <m:dPr>
            <m:ctrlPr>
              <w:rPr>
                <w:rFonts w:ascii="Cambria Math" w:hAnsi="Cambria Math" w:cs="Times New Roman"/>
                <w:i/>
                <w:lang w:val="es-ES_tradnl"/>
              </w:rPr>
            </m:ctrlPr>
          </m:dPr>
          <m:e>
            <m:r>
              <w:rPr>
                <w:rFonts w:ascii="Cambria Math" w:hAnsi="Cambria Math" w:cs="Times New Roman"/>
                <w:lang w:val="es-ES_tradnl"/>
              </w:rPr>
              <m:t>z</m:t>
            </m:r>
          </m:e>
        </m:d>
      </m:oMath>
      <w:r w:rsidRPr="0070606F">
        <w:rPr>
          <w:rFonts w:ascii="Times New Roman" w:hAnsi="Times New Roman" w:cs="Times New Roman"/>
          <w:lang w:val="es-ES_tradnl"/>
        </w:rPr>
        <w:t xml:space="preserve"> representa al modelo del proceso y </w:t>
      </w:r>
      <m:oMath>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0</m:t>
            </m:r>
          </m:sub>
        </m:sSub>
      </m:oMath>
      <w:r w:rsidRPr="0070606F">
        <w:rPr>
          <w:rFonts w:ascii="Times New Roman" w:hAnsi="Times New Roman" w:cs="Times New Roman"/>
          <w:lang w:val="es-ES_tradnl"/>
        </w:rPr>
        <w:t xml:space="preserve"> al modelo del retardo.</w:t>
      </w:r>
    </w:p>
    <w:p w14:paraId="4094B671" w14:textId="77777777" w:rsidR="000D424D" w:rsidRPr="0070606F" w:rsidRDefault="000D424D" w:rsidP="0070606F">
      <w:pPr>
        <w:autoSpaceDE w:val="0"/>
        <w:autoSpaceDN w:val="0"/>
        <w:adjustRightInd w:val="0"/>
        <w:spacing w:after="0" w:line="240" w:lineRule="auto"/>
        <w:rPr>
          <w:rFonts w:ascii="Times New Roman" w:hAnsi="Times New Roman" w:cs="Times New Roman"/>
          <w:lang w:val="es-ES_tradnl"/>
        </w:rPr>
      </w:pPr>
    </w:p>
    <w:p w14:paraId="3D006529" w14:textId="7F3D9ED8" w:rsidR="0070606F" w:rsidRPr="0070606F" w:rsidRDefault="0070606F" w:rsidP="0070606F">
      <w:pPr>
        <w:autoSpaceDE w:val="0"/>
        <w:autoSpaceDN w:val="0"/>
        <w:adjustRightInd w:val="0"/>
        <w:spacing w:after="0" w:line="240" w:lineRule="auto"/>
        <w:rPr>
          <w:rFonts w:ascii="Times New Roman" w:hAnsi="Times New Roman" w:cs="Times New Roman"/>
          <w:lang w:val="es-ES_tradnl"/>
        </w:rPr>
      </w:pPr>
      <w:r w:rsidRPr="0070606F">
        <w:rPr>
          <w:rFonts w:ascii="Times New Roman" w:hAnsi="Times New Roman" w:cs="Times New Roman"/>
          <w:lang w:val="es-ES_tradnl"/>
        </w:rPr>
        <w:t xml:space="preserve">Si </w:t>
      </w:r>
      <m:oMath>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P</m:t>
            </m:r>
          </m:sub>
          <m:sup>
            <m:r>
              <w:rPr>
                <w:rFonts w:ascii="Cambria Math" w:hAnsi="Cambria Math" w:cs="Times New Roman"/>
                <w:lang w:val="es-ES_tradnl"/>
              </w:rPr>
              <m:t>0</m:t>
            </m:r>
          </m:sup>
        </m:sSubSup>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oMath>
      <w:r>
        <w:rPr>
          <w:rFonts w:ascii="Times New Roman" w:eastAsiaTheme="minorEastAsia" w:hAnsi="Times New Roman" w:cs="Times New Roman"/>
          <w:lang w:val="es-ES_tradnl"/>
        </w:rPr>
        <w:t xml:space="preserve"> </w:t>
      </w:r>
      <w:r w:rsidRPr="0070606F">
        <w:rPr>
          <w:rFonts w:ascii="Times New Roman" w:hAnsi="Times New Roman" w:cs="Times New Roman"/>
          <w:lang w:val="es-ES_tradnl"/>
        </w:rPr>
        <w:t xml:space="preserve">y </w:t>
      </w:r>
      <m:oMath>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0</m:t>
            </m:r>
          </m:sub>
        </m:sSub>
        <m:r>
          <w:rPr>
            <w:rFonts w:ascii="Cambria Math" w:hAnsi="Cambria Math" w:cs="Times New Roman"/>
            <w:lang w:val="es-ES_tradnl"/>
          </w:rPr>
          <m:t xml:space="preserve">=d </m:t>
        </m:r>
      </m:oMath>
      <w:r w:rsidRPr="0070606F">
        <w:rPr>
          <w:rFonts w:ascii="Times New Roman" w:hAnsi="Times New Roman" w:cs="Times New Roman"/>
          <w:lang w:val="es-ES_tradnl"/>
        </w:rPr>
        <w:t xml:space="preserve"> (modelado exacto), entonces se verifica el principio de Smith.</w:t>
      </w:r>
    </w:p>
    <w:p w14:paraId="281C9E29" w14:textId="77777777" w:rsidR="000D424D" w:rsidRDefault="000D424D" w:rsidP="0070606F">
      <w:pPr>
        <w:tabs>
          <w:tab w:val="left" w:pos="-1440"/>
        </w:tabs>
        <w:jc w:val="both"/>
        <w:rPr>
          <w:rFonts w:ascii="Times New Roman" w:hAnsi="Times New Roman" w:cs="Times New Roman"/>
          <w:lang w:val="es-ES_tradnl"/>
        </w:rPr>
      </w:pPr>
    </w:p>
    <w:p w14:paraId="67A1D4DC" w14:textId="2427DB81" w:rsidR="004A43F2" w:rsidRDefault="0070606F" w:rsidP="0070606F">
      <w:pPr>
        <w:tabs>
          <w:tab w:val="left" w:pos="-1440"/>
        </w:tabs>
        <w:jc w:val="both"/>
        <w:rPr>
          <w:rFonts w:ascii="Times New Roman" w:hAnsi="Times New Roman" w:cs="Times New Roman"/>
          <w:lang w:val="es-ES_tradnl"/>
        </w:rPr>
      </w:pPr>
      <w:r w:rsidRPr="0070606F">
        <w:rPr>
          <w:rFonts w:ascii="Times New Roman" w:hAnsi="Times New Roman" w:cs="Times New Roman"/>
          <w:lang w:val="es-ES_tradnl"/>
        </w:rPr>
        <w:t>De la Fig.</w:t>
      </w:r>
      <w:r>
        <w:rPr>
          <w:rFonts w:ascii="Times New Roman" w:hAnsi="Times New Roman" w:cs="Times New Roman"/>
          <w:lang w:val="es-ES_tradnl"/>
        </w:rPr>
        <w:t>5.</w:t>
      </w:r>
      <w:r w:rsidRPr="0070606F">
        <w:rPr>
          <w:rFonts w:ascii="Times New Roman" w:hAnsi="Times New Roman" w:cs="Times New Roman"/>
          <w:lang w:val="es-ES_tradnl"/>
        </w:rPr>
        <w:t>4, se pueden hacer las siguientes observaciones:</w:t>
      </w:r>
    </w:p>
    <w:p w14:paraId="6BB4238F" w14:textId="0F828969" w:rsidR="0070606F" w:rsidRPr="0070606F" w:rsidRDefault="0070606F" w:rsidP="0070606F">
      <w:pPr>
        <w:autoSpaceDE w:val="0"/>
        <w:autoSpaceDN w:val="0"/>
        <w:adjustRightInd w:val="0"/>
        <w:spacing w:after="0" w:line="240" w:lineRule="auto"/>
        <w:rPr>
          <w:rFonts w:ascii="Times New Roman" w:hAnsi="Times New Roman" w:cs="Times New Roman"/>
          <w:lang w:val="es-ES_tradnl"/>
        </w:rPr>
      </w:pPr>
      <w:r w:rsidRPr="0070606F">
        <w:rPr>
          <w:rFonts w:ascii="Times New Roman" w:hAnsi="Times New Roman" w:cs="Times New Roman"/>
          <w:lang w:val="es-ES_tradnl"/>
        </w:rPr>
        <w:t>· El lazo interno realimenta al proceso en base a un modelo de la planta. Este lazo realiza el</w:t>
      </w:r>
      <w:r>
        <w:rPr>
          <w:rFonts w:ascii="Times New Roman" w:hAnsi="Times New Roman" w:cs="Times New Roman"/>
          <w:lang w:val="es-ES_tradnl"/>
        </w:rPr>
        <w:t xml:space="preserve"> </w:t>
      </w:r>
      <w:r w:rsidRPr="0070606F">
        <w:rPr>
          <w:rFonts w:ascii="Times New Roman" w:hAnsi="Times New Roman" w:cs="Times New Roman"/>
          <w:lang w:val="es-ES_tradnl"/>
        </w:rPr>
        <w:t>control como si los retardos no existieran y el valor instantáneo de la variable a controlar</w:t>
      </w:r>
      <w:r>
        <w:rPr>
          <w:rFonts w:ascii="Times New Roman" w:hAnsi="Times New Roman" w:cs="Times New Roman"/>
          <w:lang w:val="es-ES_tradnl"/>
        </w:rPr>
        <w:t xml:space="preserve"> </w:t>
      </w:r>
      <w:r w:rsidRPr="0070606F">
        <w:rPr>
          <w:rFonts w:ascii="Times New Roman" w:hAnsi="Times New Roman" w:cs="Times New Roman"/>
          <w:lang w:val="es-ES_tradnl"/>
        </w:rPr>
        <w:t>(punto A) fuera accesible. Este lazo funciona como un observador-predictor de la salida.</w:t>
      </w:r>
    </w:p>
    <w:p w14:paraId="41E4D96C" w14:textId="1978862D" w:rsidR="0070606F" w:rsidRPr="0070606F" w:rsidRDefault="0070606F" w:rsidP="0070606F">
      <w:pPr>
        <w:autoSpaceDE w:val="0"/>
        <w:autoSpaceDN w:val="0"/>
        <w:adjustRightInd w:val="0"/>
        <w:spacing w:after="0" w:line="240" w:lineRule="auto"/>
        <w:rPr>
          <w:rFonts w:ascii="Times New Roman" w:hAnsi="Times New Roman" w:cs="Times New Roman"/>
          <w:lang w:val="es-ES_tradnl"/>
        </w:rPr>
      </w:pPr>
      <w:r w:rsidRPr="0070606F">
        <w:rPr>
          <w:rFonts w:ascii="Times New Roman" w:hAnsi="Times New Roman" w:cs="Times New Roman"/>
          <w:lang w:val="es-ES_tradnl"/>
        </w:rPr>
        <w:lastRenderedPageBreak/>
        <w:t>· El lazo externo sirve para realimentar los errores de modelado. Si el modelo del proceso y del</w:t>
      </w:r>
      <w:r>
        <w:rPr>
          <w:rFonts w:ascii="Times New Roman" w:hAnsi="Times New Roman" w:cs="Times New Roman"/>
          <w:lang w:val="es-ES_tradnl"/>
        </w:rPr>
        <w:t xml:space="preserve"> </w:t>
      </w:r>
      <w:r w:rsidRPr="0070606F">
        <w:rPr>
          <w:rFonts w:ascii="Times New Roman" w:hAnsi="Times New Roman" w:cs="Times New Roman"/>
          <w:lang w:val="es-ES_tradnl"/>
        </w:rPr>
        <w:t>retardo se corresponden exactamente con los correspondientes al sistema real, la señal en C es</w:t>
      </w:r>
      <w:r>
        <w:rPr>
          <w:rFonts w:ascii="Times New Roman" w:hAnsi="Times New Roman" w:cs="Times New Roman"/>
          <w:lang w:val="es-ES_tradnl"/>
        </w:rPr>
        <w:t xml:space="preserve"> </w:t>
      </w:r>
      <w:r w:rsidRPr="0070606F">
        <w:rPr>
          <w:rFonts w:ascii="Times New Roman" w:hAnsi="Times New Roman" w:cs="Times New Roman"/>
          <w:lang w:val="es-ES_tradnl"/>
        </w:rPr>
        <w:t>nula para condiciones iniciales iguales.</w:t>
      </w:r>
    </w:p>
    <w:p w14:paraId="498BC813" w14:textId="77777777" w:rsidR="0070606F" w:rsidRDefault="0070606F" w:rsidP="0070606F">
      <w:pPr>
        <w:autoSpaceDE w:val="0"/>
        <w:autoSpaceDN w:val="0"/>
        <w:adjustRightInd w:val="0"/>
        <w:spacing w:after="0" w:line="240" w:lineRule="auto"/>
        <w:rPr>
          <w:rFonts w:ascii="Times New Roman" w:hAnsi="Times New Roman" w:cs="Times New Roman"/>
          <w:lang w:val="es-ES_tradnl"/>
        </w:rPr>
      </w:pPr>
    </w:p>
    <w:p w14:paraId="0375D0D1" w14:textId="3FC02658" w:rsidR="0070606F" w:rsidRPr="0070606F" w:rsidRDefault="0070606F" w:rsidP="0070606F">
      <w:pPr>
        <w:autoSpaceDE w:val="0"/>
        <w:autoSpaceDN w:val="0"/>
        <w:adjustRightInd w:val="0"/>
        <w:spacing w:after="0" w:line="240" w:lineRule="auto"/>
        <w:rPr>
          <w:rFonts w:ascii="Times New Roman" w:hAnsi="Times New Roman" w:cs="Times New Roman"/>
          <w:lang w:val="es-ES_tradnl"/>
        </w:rPr>
      </w:pPr>
      <w:r w:rsidRPr="0070606F">
        <w:rPr>
          <w:rFonts w:ascii="Times New Roman" w:hAnsi="Times New Roman" w:cs="Times New Roman"/>
          <w:lang w:val="es-ES_tradnl"/>
        </w:rPr>
        <w:t>Resumiendo, el proceso de diseño de un controlador con predictor de Smith es el siguiente:</w:t>
      </w:r>
    </w:p>
    <w:p w14:paraId="59D88777" w14:textId="77777777" w:rsidR="0070606F" w:rsidRPr="0070606F" w:rsidRDefault="0070606F" w:rsidP="0070606F">
      <w:pPr>
        <w:autoSpaceDE w:val="0"/>
        <w:autoSpaceDN w:val="0"/>
        <w:adjustRightInd w:val="0"/>
        <w:spacing w:after="0" w:line="240" w:lineRule="auto"/>
        <w:rPr>
          <w:rFonts w:ascii="Times New Roman" w:hAnsi="Times New Roman" w:cs="Times New Roman"/>
          <w:lang w:val="es-ES_tradnl"/>
        </w:rPr>
      </w:pPr>
      <w:r w:rsidRPr="0070606F">
        <w:rPr>
          <w:rFonts w:ascii="Times New Roman" w:hAnsi="Times New Roman" w:cs="Times New Roman"/>
          <w:lang w:val="es-ES_tradnl"/>
        </w:rPr>
        <w:t>· Realizar el diseño del controlador para un proceso sin retardo.</w:t>
      </w:r>
    </w:p>
    <w:p w14:paraId="62D1BA25" w14:textId="77777777" w:rsidR="0070606F" w:rsidRPr="0070606F" w:rsidRDefault="0070606F" w:rsidP="0070606F">
      <w:pPr>
        <w:autoSpaceDE w:val="0"/>
        <w:autoSpaceDN w:val="0"/>
        <w:adjustRightInd w:val="0"/>
        <w:spacing w:after="0" w:line="240" w:lineRule="auto"/>
        <w:rPr>
          <w:rFonts w:ascii="Times New Roman" w:hAnsi="Times New Roman" w:cs="Times New Roman"/>
          <w:lang w:val="es-ES_tradnl"/>
        </w:rPr>
      </w:pPr>
      <w:r w:rsidRPr="0070606F">
        <w:rPr>
          <w:rFonts w:ascii="Times New Roman" w:hAnsi="Times New Roman" w:cs="Times New Roman"/>
          <w:lang w:val="es-ES_tradnl"/>
        </w:rPr>
        <w:t>· Obtener un modelo de la planta y del retardo.</w:t>
      </w:r>
    </w:p>
    <w:p w14:paraId="22DEF615" w14:textId="562FAA94" w:rsidR="0070606F" w:rsidRPr="0070606F" w:rsidRDefault="0070606F" w:rsidP="0070606F">
      <w:pPr>
        <w:autoSpaceDE w:val="0"/>
        <w:autoSpaceDN w:val="0"/>
        <w:adjustRightInd w:val="0"/>
        <w:spacing w:after="0" w:line="240" w:lineRule="auto"/>
        <w:rPr>
          <w:rFonts w:ascii="Times New Roman" w:hAnsi="Times New Roman" w:cs="Times New Roman"/>
          <w:lang w:val="es-ES_tradnl"/>
        </w:rPr>
      </w:pPr>
      <w:r w:rsidRPr="0070606F">
        <w:rPr>
          <w:rFonts w:ascii="Times New Roman" w:hAnsi="Times New Roman" w:cs="Times New Roman"/>
          <w:lang w:val="es-ES_tradnl"/>
        </w:rPr>
        <w:t xml:space="preserve">· Obtener </w:t>
      </w:r>
      <m:oMath>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C</m:t>
            </m:r>
          </m:sub>
          <m:sup>
            <m:r>
              <w:rPr>
                <w:rFonts w:ascii="Cambria Math" w:hAnsi="Cambria Math" w:cs="Times New Roman"/>
                <w:lang w:val="es-ES_tradnl"/>
              </w:rPr>
              <m:t>*</m:t>
            </m:r>
          </m:sup>
        </m:sSubSup>
        <m:d>
          <m:dPr>
            <m:ctrlPr>
              <w:rPr>
                <w:rFonts w:ascii="Cambria Math" w:hAnsi="Cambria Math" w:cs="Times New Roman"/>
                <w:i/>
                <w:lang w:val="es-ES_tradnl"/>
              </w:rPr>
            </m:ctrlPr>
          </m:dPr>
          <m:e>
            <m:r>
              <w:rPr>
                <w:rFonts w:ascii="Cambria Math" w:hAnsi="Cambria Math" w:cs="Times New Roman"/>
                <w:lang w:val="es-ES_tradnl"/>
              </w:rPr>
              <m:t>z</m:t>
            </m:r>
          </m:e>
        </m:d>
      </m:oMath>
      <w:r w:rsidRPr="0070606F">
        <w:rPr>
          <w:rFonts w:ascii="Times New Roman" w:hAnsi="Times New Roman" w:cs="Times New Roman"/>
          <w:lang w:val="es-ES_tradnl"/>
        </w:rPr>
        <w:t>.</w:t>
      </w:r>
    </w:p>
    <w:p w14:paraId="6BA2F45C" w14:textId="77777777" w:rsidR="0070606F" w:rsidRDefault="0070606F" w:rsidP="0070606F">
      <w:pPr>
        <w:autoSpaceDE w:val="0"/>
        <w:autoSpaceDN w:val="0"/>
        <w:adjustRightInd w:val="0"/>
        <w:spacing w:after="0" w:line="240" w:lineRule="auto"/>
        <w:rPr>
          <w:rFonts w:ascii="Times New Roman" w:hAnsi="Times New Roman" w:cs="Times New Roman"/>
          <w:lang w:val="es-ES_tradnl"/>
        </w:rPr>
      </w:pPr>
    </w:p>
    <w:p w14:paraId="64A9A1E6" w14:textId="33D4A36B" w:rsidR="0070606F" w:rsidRDefault="0070606F" w:rsidP="0070606F">
      <w:pPr>
        <w:autoSpaceDE w:val="0"/>
        <w:autoSpaceDN w:val="0"/>
        <w:adjustRightInd w:val="0"/>
        <w:spacing w:after="0" w:line="240" w:lineRule="auto"/>
        <w:rPr>
          <w:rFonts w:ascii="Times New Roman" w:hAnsi="Times New Roman" w:cs="Times New Roman"/>
          <w:lang w:val="es-ES_tradnl"/>
        </w:rPr>
      </w:pPr>
      <w:r w:rsidRPr="0070606F">
        <w:rPr>
          <w:rFonts w:ascii="Times New Roman" w:hAnsi="Times New Roman" w:cs="Times New Roman"/>
          <w:lang w:val="es-ES_tradnl"/>
        </w:rPr>
        <w:t>La función de transferencia del sistema presentado en la Fig.</w:t>
      </w:r>
      <w:r>
        <w:rPr>
          <w:rFonts w:ascii="Times New Roman" w:hAnsi="Times New Roman" w:cs="Times New Roman"/>
          <w:lang w:val="es-ES_tradnl"/>
        </w:rPr>
        <w:t>5.</w:t>
      </w:r>
      <w:r w:rsidRPr="0070606F">
        <w:rPr>
          <w:rFonts w:ascii="Times New Roman" w:hAnsi="Times New Roman" w:cs="Times New Roman"/>
          <w:lang w:val="es-ES_tradnl"/>
        </w:rPr>
        <w:t>4 está expresada en (</w:t>
      </w:r>
      <w:r>
        <w:rPr>
          <w:rFonts w:ascii="Times New Roman" w:hAnsi="Times New Roman" w:cs="Times New Roman"/>
          <w:lang w:val="es-ES_tradnl"/>
        </w:rPr>
        <w:t>5.</w:t>
      </w:r>
      <w:r w:rsidRPr="0070606F">
        <w:rPr>
          <w:rFonts w:ascii="Times New Roman" w:hAnsi="Times New Roman" w:cs="Times New Roman"/>
          <w:lang w:val="es-ES_tradnl"/>
        </w:rPr>
        <w:t>9)</w:t>
      </w:r>
    </w:p>
    <w:p w14:paraId="7F8DFCC9" w14:textId="77777777" w:rsidR="00406880" w:rsidRDefault="00406880" w:rsidP="0070606F">
      <w:pPr>
        <w:autoSpaceDE w:val="0"/>
        <w:autoSpaceDN w:val="0"/>
        <w:adjustRightInd w:val="0"/>
        <w:spacing w:after="0" w:line="240" w:lineRule="auto"/>
        <w:rPr>
          <w:rFonts w:ascii="Times New Roman" w:hAnsi="Times New Roman" w:cs="Times New Roman"/>
          <w:lang w:val="es-ES_tradnl"/>
        </w:rPr>
      </w:pPr>
    </w:p>
    <w:p w14:paraId="30880BD8" w14:textId="4AEAFC0F" w:rsidR="0070606F" w:rsidRPr="00D774CE" w:rsidRDefault="00875152" w:rsidP="0070606F">
      <w:pPr>
        <w:tabs>
          <w:tab w:val="left" w:pos="-1440"/>
        </w:tabs>
        <w:spacing w:after="0"/>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T</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P</m:t>
                  </m:r>
                </m:sub>
                <m:sup>
                  <m:r>
                    <w:rPr>
                      <w:rFonts w:ascii="Cambria Math" w:hAnsi="Cambria Math" w:cs="Times New Roman"/>
                      <w:lang w:val="es-ES_tradnl"/>
                    </w:rPr>
                    <m:t>0</m:t>
                  </m:r>
                </m:sup>
              </m:sSubSup>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m:t>
                  </m:r>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0</m:t>
                      </m:r>
                    </m:sub>
                    <m:sup>
                      <m:r>
                        <w:rPr>
                          <w:rFonts w:ascii="Cambria Math" w:hAnsi="Cambria Math" w:cs="Times New Roman"/>
                          <w:lang w:val="es-ES_tradnl"/>
                        </w:rPr>
                        <m:t>*</m:t>
                      </m:r>
                    </m:sup>
                  </m:sSubSup>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0</m:t>
                          </m:r>
                        </m:sub>
                      </m:sSub>
                    </m:sup>
                  </m:sSup>
                </m:e>
              </m:d>
            </m:den>
          </m:f>
          <m:r>
            <w:rPr>
              <w:rFonts w:ascii="Cambria Math" w:hAnsi="Cambria Math" w:cs="Times New Roman"/>
              <w:lang w:val="es-ES_tradnl"/>
            </w:rPr>
            <m:t xml:space="preserve">                      (5.9)</m:t>
          </m:r>
        </m:oMath>
      </m:oMathPara>
    </w:p>
    <w:p w14:paraId="68C5C32D" w14:textId="77777777" w:rsidR="0070606F" w:rsidRDefault="0070606F" w:rsidP="004A43F2">
      <w:pPr>
        <w:tabs>
          <w:tab w:val="left" w:pos="-1440"/>
        </w:tabs>
        <w:jc w:val="both"/>
        <w:rPr>
          <w:rFonts w:ascii="Times New Roman" w:hAnsi="Times New Roman" w:cs="Times New Roman"/>
          <w:lang w:val="es-ES_tradnl"/>
        </w:rPr>
      </w:pPr>
    </w:p>
    <w:p w14:paraId="42CBB013" w14:textId="04AAD36F" w:rsidR="004A43F2" w:rsidRPr="00C859EF" w:rsidRDefault="004A43F2" w:rsidP="004A43F2">
      <w:pPr>
        <w:pStyle w:val="Ttulo2"/>
        <w:rPr>
          <w:lang w:val="es-ES_tradnl"/>
        </w:rPr>
      </w:pPr>
      <w:bookmarkStart w:id="62" w:name="_Toc70608852"/>
      <w:r>
        <w:rPr>
          <w:lang w:val="es-ES_tradnl"/>
        </w:rPr>
        <w:t>5</w:t>
      </w:r>
      <w:r w:rsidRPr="00C859EF">
        <w:rPr>
          <w:lang w:val="es-ES_tradnl"/>
        </w:rPr>
        <w:t>.</w:t>
      </w:r>
      <w:r>
        <w:rPr>
          <w:lang w:val="es-ES_tradnl"/>
        </w:rPr>
        <w:t>5</w:t>
      </w:r>
      <w:r w:rsidRPr="00C859EF">
        <w:rPr>
          <w:lang w:val="es-ES_tradnl"/>
        </w:rPr>
        <w:t xml:space="preserve"> </w:t>
      </w:r>
      <w:r>
        <w:rPr>
          <w:lang w:val="es-ES_tradnl"/>
        </w:rPr>
        <w:t>Necesidad de Precisión en el modelado</w:t>
      </w:r>
      <w:bookmarkEnd w:id="62"/>
      <w:r w:rsidRPr="00C859EF">
        <w:rPr>
          <w:lang w:val="es-ES_tradnl"/>
        </w:rPr>
        <w:t xml:space="preserve"> </w:t>
      </w:r>
      <w:r w:rsidRPr="00C859EF">
        <w:rPr>
          <w:lang w:val="es-ES_tradnl"/>
        </w:rPr>
        <w:fldChar w:fldCharType="begin"/>
      </w:r>
      <w:r w:rsidRPr="00C859EF">
        <w:rPr>
          <w:lang w:val="es-ES_tradnl"/>
        </w:rPr>
        <w:instrText>TC \l2 "1.1 Síntesis Histórica.</w:instrText>
      </w:r>
      <w:r w:rsidRPr="00C859EF">
        <w:rPr>
          <w:lang w:val="es-ES_tradnl"/>
        </w:rPr>
        <w:fldChar w:fldCharType="end"/>
      </w:r>
    </w:p>
    <w:p w14:paraId="6D28DE04" w14:textId="2654F05C" w:rsidR="0070606F" w:rsidRDefault="0070606F" w:rsidP="0070606F">
      <w:pPr>
        <w:tabs>
          <w:tab w:val="left" w:pos="-1440"/>
        </w:tabs>
        <w:spacing w:after="0"/>
        <w:jc w:val="both"/>
        <w:rPr>
          <w:rFonts w:ascii="Times New Roman" w:hAnsi="Times New Roman" w:cs="Times New Roman"/>
          <w:lang w:val="es-ES_tradnl"/>
        </w:rPr>
      </w:pPr>
      <w:r w:rsidRPr="0070606F">
        <w:rPr>
          <w:rFonts w:ascii="Times New Roman" w:hAnsi="Times New Roman" w:cs="Times New Roman"/>
          <w:lang w:val="es-ES_tradnl"/>
        </w:rPr>
        <w:t>Si el modelado es exacto se cumple (</w:t>
      </w:r>
      <w:r w:rsidR="008367DC">
        <w:rPr>
          <w:rFonts w:ascii="Times New Roman" w:hAnsi="Times New Roman" w:cs="Times New Roman"/>
          <w:lang w:val="es-ES_tradnl"/>
        </w:rPr>
        <w:t>5.</w:t>
      </w:r>
      <w:r w:rsidRPr="0070606F">
        <w:rPr>
          <w:rFonts w:ascii="Times New Roman" w:hAnsi="Times New Roman" w:cs="Times New Roman"/>
          <w:lang w:val="es-ES_tradnl"/>
        </w:rPr>
        <w:t>10) y observando (</w:t>
      </w:r>
      <w:r>
        <w:rPr>
          <w:rFonts w:ascii="Times New Roman" w:hAnsi="Times New Roman" w:cs="Times New Roman"/>
          <w:lang w:val="es-ES_tradnl"/>
        </w:rPr>
        <w:t>5.</w:t>
      </w:r>
      <w:r w:rsidRPr="0070606F">
        <w:rPr>
          <w:rFonts w:ascii="Times New Roman" w:hAnsi="Times New Roman" w:cs="Times New Roman"/>
          <w:lang w:val="es-ES_tradnl"/>
        </w:rPr>
        <w:t>9) se verifica</w:t>
      </w:r>
      <w:r>
        <w:rPr>
          <w:rFonts w:ascii="Times New Roman" w:hAnsi="Times New Roman" w:cs="Times New Roman"/>
          <w:lang w:val="es-ES_tradnl"/>
        </w:rPr>
        <w:t xml:space="preserve"> </w:t>
      </w:r>
      <w:r w:rsidRPr="0070606F">
        <w:rPr>
          <w:rFonts w:ascii="Times New Roman" w:hAnsi="Times New Roman" w:cs="Times New Roman"/>
          <w:lang w:val="es-ES_tradnl"/>
        </w:rPr>
        <w:t>el principio de Smith, como lo demuestra (</w:t>
      </w:r>
      <w:r>
        <w:rPr>
          <w:rFonts w:ascii="Times New Roman" w:hAnsi="Times New Roman" w:cs="Times New Roman"/>
          <w:lang w:val="es-ES_tradnl"/>
        </w:rPr>
        <w:t>5.</w:t>
      </w:r>
      <w:r w:rsidRPr="0070606F">
        <w:rPr>
          <w:rFonts w:ascii="Times New Roman" w:hAnsi="Times New Roman" w:cs="Times New Roman"/>
          <w:lang w:val="es-ES_tradnl"/>
        </w:rPr>
        <w:t>11).</w:t>
      </w:r>
    </w:p>
    <w:p w14:paraId="2395C04E" w14:textId="77777777" w:rsidR="00066DEA" w:rsidRDefault="00066DEA" w:rsidP="0070606F">
      <w:pPr>
        <w:tabs>
          <w:tab w:val="left" w:pos="-1440"/>
        </w:tabs>
        <w:spacing w:after="0"/>
        <w:jc w:val="both"/>
        <w:rPr>
          <w:rFonts w:ascii="Times New Roman" w:hAnsi="Times New Roman" w:cs="Times New Roman"/>
          <w:lang w:val="es-ES_tradnl"/>
        </w:rPr>
      </w:pPr>
    </w:p>
    <w:p w14:paraId="5A014992" w14:textId="6DB73D69" w:rsidR="0070606F" w:rsidRPr="00066DEA" w:rsidRDefault="00875152" w:rsidP="00066DEA">
      <w:pPr>
        <w:tabs>
          <w:tab w:val="left" w:pos="-1440"/>
        </w:tabs>
        <w:spacing w:after="0"/>
        <w:jc w:val="right"/>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m:t>
              </m:r>
              <m:sSubSup>
                <m:sSubSupPr>
                  <m:ctrlPr>
                    <w:rPr>
                      <w:rFonts w:ascii="Cambria Math" w:hAnsi="Cambria Math" w:cs="Times New Roman"/>
                      <w:i/>
                      <w:lang w:val="es-ES_tradnl"/>
                    </w:rPr>
                  </m:ctrlPr>
                </m:sSubSupPr>
                <m:e>
                  <m:r>
                    <w:rPr>
                      <w:rFonts w:ascii="Cambria Math" w:hAnsi="Cambria Math" w:cs="Times New Roman"/>
                      <w:lang w:val="es-ES_tradnl"/>
                    </w:rPr>
                    <m:t>G</m:t>
                  </m:r>
                </m:e>
                <m:sub>
                  <m:r>
                    <w:rPr>
                      <w:rFonts w:ascii="Cambria Math" w:hAnsi="Cambria Math" w:cs="Times New Roman"/>
                      <w:lang w:val="es-ES_tradnl"/>
                    </w:rPr>
                    <m:t>P</m:t>
                  </m:r>
                </m:sub>
                <m:sup>
                  <m:r>
                    <w:rPr>
                      <w:rFonts w:ascii="Cambria Math" w:hAnsi="Cambria Math" w:cs="Times New Roman"/>
                      <w:lang w:val="es-ES_tradnl"/>
                    </w:rPr>
                    <m:t>0</m:t>
                  </m:r>
                </m:sup>
              </m:sSubSup>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0</m:t>
                      </m:r>
                    </m:sub>
                  </m:sSub>
                </m:sup>
              </m:sSup>
            </m:e>
          </m:d>
          <m:r>
            <w:rPr>
              <w:rFonts w:ascii="Cambria Math" w:hAnsi="Cambria Math" w:cs="Times New Roman"/>
              <w:lang w:val="es-ES_tradnl"/>
            </w:rPr>
            <m:t>=0                                          (5.10)</m:t>
          </m:r>
        </m:oMath>
      </m:oMathPara>
    </w:p>
    <w:p w14:paraId="29BBD7DD" w14:textId="77777777" w:rsidR="00066DEA" w:rsidRPr="00066DEA" w:rsidRDefault="00066DEA" w:rsidP="00066DEA">
      <w:pPr>
        <w:tabs>
          <w:tab w:val="left" w:pos="-1440"/>
        </w:tabs>
        <w:spacing w:after="0"/>
        <w:jc w:val="right"/>
        <w:rPr>
          <w:rFonts w:ascii="Times New Roman" w:hAnsi="Times New Roman" w:cs="Times New Roman"/>
          <w:lang w:val="es-ES_tradnl"/>
        </w:rPr>
      </w:pPr>
    </w:p>
    <w:p w14:paraId="7E705082" w14:textId="7E6E6F78" w:rsidR="0070606F" w:rsidRPr="00D774CE" w:rsidRDefault="00875152" w:rsidP="0070606F">
      <w:pPr>
        <w:tabs>
          <w:tab w:val="left" w:pos="-1440"/>
        </w:tabs>
        <w:spacing w:after="0"/>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T</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den>
          </m:f>
          <m:r>
            <w:rPr>
              <w:rFonts w:ascii="Cambria Math" w:eastAsiaTheme="minorEastAsia" w:hAnsi="Cambria Math" w:cs="Times New Roman"/>
              <w:lang w:val="es-ES_tradnl"/>
            </w:rPr>
            <m:t xml:space="preserve">                                                   </m:t>
          </m:r>
          <m:r>
            <w:rPr>
              <w:rFonts w:ascii="Cambria Math" w:hAnsi="Cambria Math" w:cs="Times New Roman"/>
              <w:lang w:val="es-ES_tradnl"/>
            </w:rPr>
            <m:t>(5.11)</m:t>
          </m:r>
        </m:oMath>
      </m:oMathPara>
    </w:p>
    <w:p w14:paraId="3A7B179E" w14:textId="77777777" w:rsidR="008367DC" w:rsidRDefault="008367DC" w:rsidP="008367DC">
      <w:pPr>
        <w:autoSpaceDE w:val="0"/>
        <w:autoSpaceDN w:val="0"/>
        <w:adjustRightInd w:val="0"/>
        <w:spacing w:after="0" w:line="240" w:lineRule="auto"/>
        <w:rPr>
          <w:rFonts w:ascii="Times New Roman" w:hAnsi="Times New Roman" w:cs="Times New Roman"/>
          <w:lang w:val="es-ES_tradnl"/>
        </w:rPr>
      </w:pPr>
    </w:p>
    <w:p w14:paraId="34A67E89" w14:textId="35D08373" w:rsidR="004A43F2" w:rsidRDefault="008367DC" w:rsidP="008367DC">
      <w:pPr>
        <w:autoSpaceDE w:val="0"/>
        <w:autoSpaceDN w:val="0"/>
        <w:adjustRightInd w:val="0"/>
        <w:spacing w:after="0" w:line="240" w:lineRule="auto"/>
        <w:rPr>
          <w:rFonts w:ascii="Times New Roman" w:hAnsi="Times New Roman" w:cs="Times New Roman"/>
          <w:lang w:val="es-ES_tradnl"/>
        </w:rPr>
      </w:pPr>
      <w:r w:rsidRPr="008367DC">
        <w:rPr>
          <w:rFonts w:ascii="Times New Roman" w:hAnsi="Times New Roman" w:cs="Times New Roman"/>
          <w:lang w:val="es-ES_tradnl"/>
        </w:rPr>
        <w:t>Cuando el modelado es inexacto, los polos del sistema cambian y de (9) pueden calcularse las</w:t>
      </w:r>
      <w:r>
        <w:rPr>
          <w:rFonts w:ascii="Times New Roman" w:hAnsi="Times New Roman" w:cs="Times New Roman"/>
          <w:lang w:val="es-ES_tradnl"/>
        </w:rPr>
        <w:t xml:space="preserve"> </w:t>
      </w:r>
      <w:r w:rsidRPr="008367DC">
        <w:rPr>
          <w:rFonts w:ascii="Times New Roman" w:hAnsi="Times New Roman" w:cs="Times New Roman"/>
          <w:lang w:val="es-ES_tradnl"/>
        </w:rPr>
        <w:t>raíces del sistema mediante (</w:t>
      </w:r>
      <w:r>
        <w:rPr>
          <w:rFonts w:ascii="Times New Roman" w:hAnsi="Times New Roman" w:cs="Times New Roman"/>
          <w:lang w:val="es-ES_tradnl"/>
        </w:rPr>
        <w:t>5.</w:t>
      </w:r>
      <w:r w:rsidRPr="008367DC">
        <w:rPr>
          <w:rFonts w:ascii="Times New Roman" w:hAnsi="Times New Roman" w:cs="Times New Roman"/>
          <w:lang w:val="es-ES_tradnl"/>
        </w:rPr>
        <w:t>12).</w:t>
      </w:r>
    </w:p>
    <w:p w14:paraId="5513C634" w14:textId="77777777" w:rsidR="008367DC" w:rsidRDefault="008367DC" w:rsidP="008367DC">
      <w:pPr>
        <w:autoSpaceDE w:val="0"/>
        <w:autoSpaceDN w:val="0"/>
        <w:adjustRightInd w:val="0"/>
        <w:spacing w:after="0" w:line="240" w:lineRule="auto"/>
        <w:rPr>
          <w:rFonts w:ascii="Times New Roman" w:hAnsi="Times New Roman" w:cs="Times New Roman"/>
          <w:lang w:val="es-ES_tradnl"/>
        </w:rPr>
      </w:pPr>
    </w:p>
    <w:p w14:paraId="69E72EE5" w14:textId="5503C1D2" w:rsidR="0070606F" w:rsidRPr="00D774CE" w:rsidRDefault="00875152" w:rsidP="0070606F">
      <w:pPr>
        <w:tabs>
          <w:tab w:val="left" w:pos="-1440"/>
        </w:tabs>
        <w:spacing w:after="0"/>
        <w:jc w:val="both"/>
        <w:rPr>
          <w:rFonts w:ascii="Times New Roman" w:hAnsi="Times New Roman" w:cs="Times New Roman"/>
          <w:lang w:val="es-ES_tradnl"/>
        </w:rPr>
      </w:pPr>
      <m:oMathPara>
        <m:oMathParaPr>
          <m:jc m:val="right"/>
        </m:oMathParaPr>
        <m:oMath>
          <m:d>
            <m:dPr>
              <m:begChr m:val="["/>
              <m:endChr m:val="]"/>
              <m:ctrlPr>
                <w:rPr>
                  <w:rFonts w:ascii="Cambria Math" w:hAnsi="Cambria Math" w:cs="Times New Roman"/>
                  <w:i/>
                  <w:iCs/>
                </w:rPr>
              </m:ctrlPr>
            </m:dPr>
            <m:e>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G</m:t>
                  </m:r>
                </m:e>
                <m:sub>
                  <m:r>
                    <w:rPr>
                      <w:rFonts w:ascii="Cambria Math" w:hAnsi="Cambria Math" w:cs="Times New Roman"/>
                    </w:rPr>
                    <m:t>C</m:t>
                  </m:r>
                </m:sub>
              </m:sSub>
              <m:d>
                <m:dPr>
                  <m:ctrlPr>
                    <w:rPr>
                      <w:rFonts w:ascii="Cambria Math" w:hAnsi="Cambria Math" w:cs="Times New Roman"/>
                      <w:i/>
                      <w:iCs/>
                    </w:rPr>
                  </m:ctrlPr>
                </m:dPr>
                <m:e>
                  <m:r>
                    <w:rPr>
                      <w:rFonts w:ascii="Cambria Math" w:hAnsi="Cambria Math" w:cs="Times New Roman"/>
                    </w:rPr>
                    <m:t>z</m:t>
                  </m:r>
                </m:e>
              </m:d>
              <m:sSubSup>
                <m:sSubSupPr>
                  <m:ctrlPr>
                    <w:rPr>
                      <w:rFonts w:ascii="Cambria Math" w:hAnsi="Cambria Math" w:cs="Times New Roman"/>
                      <w:i/>
                      <w:iCs/>
                    </w:rPr>
                  </m:ctrlPr>
                </m:sSubSupPr>
                <m:e>
                  <m:r>
                    <w:rPr>
                      <w:rFonts w:ascii="Cambria Math" w:hAnsi="Cambria Math" w:cs="Times New Roman"/>
                    </w:rPr>
                    <m:t>G</m:t>
                  </m:r>
                </m:e>
                <m:sub>
                  <m:r>
                    <w:rPr>
                      <w:rFonts w:ascii="Cambria Math" w:hAnsi="Cambria Math" w:cs="Times New Roman"/>
                    </w:rPr>
                    <m:t>P</m:t>
                  </m:r>
                </m:sub>
                <m:sup>
                  <m:r>
                    <w:rPr>
                      <w:rFonts w:ascii="Cambria Math" w:hAnsi="Cambria Math" w:cs="Times New Roman"/>
                    </w:rPr>
                    <m:t>0</m:t>
                  </m:r>
                </m:sup>
              </m:sSubSup>
              <m:d>
                <m:dPr>
                  <m:ctrlPr>
                    <w:rPr>
                      <w:rFonts w:ascii="Cambria Math" w:hAnsi="Cambria Math" w:cs="Times New Roman"/>
                      <w:i/>
                      <w:iCs/>
                    </w:rPr>
                  </m:ctrlPr>
                </m:dPr>
                <m:e>
                  <m:r>
                    <w:rPr>
                      <w:rFonts w:ascii="Cambria Math" w:hAnsi="Cambria Math" w:cs="Times New Roman"/>
                    </w:rPr>
                    <m:t>z</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G</m:t>
                  </m:r>
                </m:e>
                <m:sub>
                  <m:r>
                    <w:rPr>
                      <w:rFonts w:ascii="Cambria Math" w:hAnsi="Cambria Math" w:cs="Times New Roman"/>
                    </w:rPr>
                    <m:t>C</m:t>
                  </m:r>
                </m:sub>
              </m:sSub>
              <m:d>
                <m:dPr>
                  <m:ctrlPr>
                    <w:rPr>
                      <w:rFonts w:ascii="Cambria Math" w:hAnsi="Cambria Math" w:cs="Times New Roman"/>
                      <w:i/>
                      <w:iCs/>
                    </w:rPr>
                  </m:ctrlPr>
                </m:dPr>
                <m:e>
                  <m:r>
                    <w:rPr>
                      <w:rFonts w:ascii="Cambria Math" w:hAnsi="Cambria Math" w:cs="Times New Roman"/>
                    </w:rPr>
                    <m:t>z</m:t>
                  </m:r>
                </m:e>
              </m:d>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G</m:t>
                      </m:r>
                    </m:e>
                    <m:sub>
                      <m:r>
                        <w:rPr>
                          <w:rFonts w:ascii="Cambria Math" w:hAnsi="Cambria Math" w:cs="Times New Roman"/>
                        </w:rPr>
                        <m:t>P</m:t>
                      </m:r>
                    </m:sub>
                  </m:sSub>
                  <m:d>
                    <m:dPr>
                      <m:ctrlPr>
                        <w:rPr>
                          <w:rFonts w:ascii="Cambria Math" w:hAnsi="Cambria Math" w:cs="Times New Roman"/>
                          <w:i/>
                          <w:iCs/>
                        </w:rPr>
                      </m:ctrlPr>
                    </m:dPr>
                    <m:e>
                      <m:r>
                        <w:rPr>
                          <w:rFonts w:ascii="Cambria Math" w:hAnsi="Cambria Math" w:cs="Times New Roman"/>
                        </w:rPr>
                        <m:t>z</m:t>
                      </m:r>
                    </m:e>
                  </m:d>
                  <m:sSup>
                    <m:sSupPr>
                      <m:ctrlPr>
                        <w:rPr>
                          <w:rFonts w:ascii="Cambria Math" w:hAnsi="Cambria Math" w:cs="Times New Roman"/>
                          <w:i/>
                          <w:iCs/>
                        </w:rPr>
                      </m:ctrlPr>
                    </m:sSupPr>
                    <m:e>
                      <m:r>
                        <w:rPr>
                          <w:rFonts w:ascii="Cambria Math" w:hAnsi="Cambria Math" w:cs="Times New Roman"/>
                        </w:rPr>
                        <m:t>z</m:t>
                      </m:r>
                    </m:e>
                    <m:sup>
                      <m:r>
                        <w:rPr>
                          <w:rFonts w:ascii="Cambria Math" w:hAnsi="Cambria Math" w:cs="Times New Roman"/>
                        </w:rPr>
                        <m:t>-d</m:t>
                      </m:r>
                    </m:sup>
                  </m:sSup>
                  <m:r>
                    <w:rPr>
                      <w:rFonts w:ascii="Cambria Math" w:hAnsi="Cambria Math" w:cs="Times New Roman"/>
                    </w:rPr>
                    <m:t>-</m:t>
                  </m:r>
                  <m:sSubSup>
                    <m:sSubSupPr>
                      <m:ctrlPr>
                        <w:rPr>
                          <w:rFonts w:ascii="Cambria Math" w:hAnsi="Cambria Math" w:cs="Times New Roman"/>
                          <w:i/>
                          <w:iCs/>
                        </w:rPr>
                      </m:ctrlPr>
                    </m:sSubSupPr>
                    <m:e>
                      <m:r>
                        <w:rPr>
                          <w:rFonts w:ascii="Cambria Math" w:hAnsi="Cambria Math" w:cs="Times New Roman"/>
                        </w:rPr>
                        <m:t>G</m:t>
                      </m:r>
                    </m:e>
                    <m:sub>
                      <m:r>
                        <w:rPr>
                          <w:rFonts w:ascii="Cambria Math" w:hAnsi="Cambria Math" w:cs="Times New Roman"/>
                        </w:rPr>
                        <m:t>P</m:t>
                      </m:r>
                    </m:sub>
                    <m:sup>
                      <m:r>
                        <w:rPr>
                          <w:rFonts w:ascii="Cambria Math" w:hAnsi="Cambria Math" w:cs="Times New Roman"/>
                        </w:rPr>
                        <m:t>0</m:t>
                      </m:r>
                    </m:sup>
                  </m:sSubSup>
                  <m:d>
                    <m:dPr>
                      <m:ctrlPr>
                        <w:rPr>
                          <w:rFonts w:ascii="Cambria Math" w:hAnsi="Cambria Math" w:cs="Times New Roman"/>
                          <w:i/>
                          <w:iCs/>
                        </w:rPr>
                      </m:ctrlPr>
                    </m:dPr>
                    <m:e>
                      <m:r>
                        <w:rPr>
                          <w:rFonts w:ascii="Cambria Math" w:hAnsi="Cambria Math" w:cs="Times New Roman"/>
                        </w:rPr>
                        <m:t>z</m:t>
                      </m:r>
                    </m:e>
                  </m:d>
                  <m:sSup>
                    <m:sSupPr>
                      <m:ctrlPr>
                        <w:rPr>
                          <w:rFonts w:ascii="Cambria Math" w:hAnsi="Cambria Math" w:cs="Times New Roman"/>
                          <w:i/>
                          <w:iCs/>
                        </w:rPr>
                      </m:ctrlPr>
                    </m:sSupPr>
                    <m:e>
                      <m:r>
                        <w:rPr>
                          <w:rFonts w:ascii="Cambria Math" w:hAnsi="Cambria Math" w:cs="Times New Roman"/>
                        </w:rPr>
                        <m:t>z</m:t>
                      </m:r>
                    </m:e>
                    <m:sup>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d</m:t>
                          </m:r>
                        </m:e>
                        <m:sub>
                          <m:r>
                            <w:rPr>
                              <w:rFonts w:ascii="Cambria Math" w:hAnsi="Cambria Math" w:cs="Times New Roman"/>
                            </w:rPr>
                            <m:t>0</m:t>
                          </m:r>
                        </m:sub>
                      </m:sSub>
                    </m:sup>
                  </m:sSup>
                </m:e>
              </m:d>
            </m:e>
          </m:d>
          <m:sSup>
            <m:sSupPr>
              <m:ctrlPr>
                <w:rPr>
                  <w:rFonts w:ascii="Cambria Math" w:hAnsi="Cambria Math" w:cs="Times New Roman"/>
                  <w:i/>
                  <w:iCs/>
                </w:rPr>
              </m:ctrlPr>
            </m:sSupPr>
            <m:e>
              <m:r>
                <w:rPr>
                  <w:rFonts w:ascii="Cambria Math" w:hAnsi="Cambria Math" w:cs="Times New Roman"/>
                </w:rPr>
                <m:t>z</m:t>
              </m:r>
            </m:e>
            <m:sup>
              <m:r>
                <w:rPr>
                  <w:rFonts w:ascii="Cambria Math" w:hAnsi="Cambria Math" w:cs="Times New Roman"/>
                </w:rPr>
                <m:t>d</m:t>
              </m:r>
            </m:sup>
          </m:sSup>
          <m:r>
            <w:rPr>
              <w:rFonts w:ascii="Cambria Math" w:hAnsi="Cambria Math" w:cs="Times New Roman"/>
            </w:rPr>
            <m:t xml:space="preserve">=0                    </m:t>
          </m:r>
          <m:r>
            <w:rPr>
              <w:rFonts w:ascii="Cambria Math" w:hAnsi="Cambria Math" w:cs="Times New Roman"/>
              <w:lang w:val="es-ES_tradnl"/>
            </w:rPr>
            <m:t>(5.12)</m:t>
          </m:r>
        </m:oMath>
      </m:oMathPara>
    </w:p>
    <w:p w14:paraId="13960D5A" w14:textId="77777777" w:rsidR="003D5A32" w:rsidRDefault="003D5A32" w:rsidP="008367DC">
      <w:pPr>
        <w:tabs>
          <w:tab w:val="left" w:pos="-1440"/>
        </w:tabs>
        <w:spacing w:after="0"/>
        <w:jc w:val="both"/>
        <w:rPr>
          <w:rFonts w:ascii="Times New Roman" w:hAnsi="Times New Roman" w:cs="Times New Roman"/>
          <w:lang w:val="es-ES_tradnl"/>
        </w:rPr>
      </w:pPr>
    </w:p>
    <w:p w14:paraId="24FF1BB7" w14:textId="0C2F7487" w:rsidR="008367DC" w:rsidRDefault="008367DC" w:rsidP="008367DC">
      <w:pPr>
        <w:tabs>
          <w:tab w:val="left" w:pos="-1440"/>
        </w:tabs>
        <w:spacing w:after="0"/>
        <w:jc w:val="both"/>
        <w:rPr>
          <w:rFonts w:ascii="Times New Roman" w:hAnsi="Times New Roman" w:cs="Times New Roman"/>
          <w:lang w:val="es-ES_tradnl"/>
        </w:rPr>
      </w:pPr>
      <w:r w:rsidRPr="008367DC">
        <w:rPr>
          <w:rFonts w:ascii="Times New Roman" w:hAnsi="Times New Roman" w:cs="Times New Roman"/>
          <w:lang w:val="es-ES_tradnl"/>
        </w:rPr>
        <w:t>Por lo expuesto se desprende la necesidad de un modelado preciso del proceso y del retardo.</w:t>
      </w:r>
    </w:p>
    <w:p w14:paraId="029A8D93" w14:textId="77777777" w:rsidR="008367DC" w:rsidRDefault="008367DC" w:rsidP="0070606F">
      <w:pPr>
        <w:pStyle w:val="Ttulo3"/>
        <w:rPr>
          <w:lang w:val="es-ES_tradnl"/>
        </w:rPr>
      </w:pPr>
    </w:p>
    <w:p w14:paraId="0260E96B" w14:textId="75F2E726" w:rsidR="0070606F" w:rsidRDefault="0070606F" w:rsidP="0070606F">
      <w:pPr>
        <w:pStyle w:val="Ttulo3"/>
        <w:rPr>
          <w:lang w:val="es-ES_tradnl"/>
        </w:rPr>
      </w:pPr>
      <w:bookmarkStart w:id="63" w:name="_Toc70608853"/>
      <w:r>
        <w:rPr>
          <w:lang w:val="es-ES_tradnl"/>
        </w:rPr>
        <w:t>EJEMPLO 5.1</w:t>
      </w:r>
      <w:bookmarkEnd w:id="63"/>
    </w:p>
    <w:p w14:paraId="1D00E5C6" w14:textId="3EFA96A8" w:rsidR="008367DC" w:rsidRPr="008367DC" w:rsidRDefault="008367DC" w:rsidP="008367DC">
      <w:pPr>
        <w:tabs>
          <w:tab w:val="left" w:pos="-1440"/>
        </w:tabs>
        <w:spacing w:after="0"/>
        <w:jc w:val="both"/>
        <w:rPr>
          <w:rFonts w:ascii="Times New Roman" w:hAnsi="Times New Roman" w:cs="Times New Roman"/>
          <w:lang w:val="es-ES_tradnl"/>
        </w:rPr>
      </w:pPr>
      <w:r w:rsidRPr="008367DC">
        <w:rPr>
          <w:rFonts w:ascii="Times New Roman" w:hAnsi="Times New Roman" w:cs="Times New Roman"/>
          <w:lang w:val="es-ES_tradnl"/>
        </w:rPr>
        <w:t xml:space="preserve">Para el proceso </w:t>
      </w: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 b</m:t>
        </m:r>
      </m:oMath>
      <w:r w:rsidRPr="008367DC">
        <w:rPr>
          <w:rFonts w:ascii="Times New Roman" w:hAnsi="Times New Roman" w:cs="Times New Roman"/>
          <w:lang w:val="es-ES_tradnl"/>
        </w:rPr>
        <w:t xml:space="preserve"> , con un tiempo de retardo </w:t>
      </w:r>
      <m:oMath>
        <m:r>
          <w:rPr>
            <w:rFonts w:ascii="Cambria Math" w:hAnsi="Cambria Math" w:cs="Times New Roman"/>
            <w:lang w:val="es-ES_tradnl"/>
          </w:rPr>
          <m:t>d</m:t>
        </m:r>
        <m:sSub>
          <m:sSubPr>
            <m:ctrlPr>
              <w:rPr>
                <w:rFonts w:ascii="Cambria Math" w:hAnsi="Cambria Math" w:cs="Times New Roman"/>
                <w:i/>
                <w:lang w:val="es-ES_tradnl"/>
              </w:rPr>
            </m:ctrlPr>
          </m:sSubPr>
          <m:e>
            <m:r>
              <w:rPr>
                <w:rFonts w:ascii="Cambria Math" w:hAnsi="Cambria Math" w:cs="Times New Roman"/>
                <w:lang w:val="es-ES_tradnl"/>
              </w:rPr>
              <m:t>T</m:t>
            </m:r>
          </m:e>
          <m:sub>
            <m:r>
              <w:rPr>
                <w:rFonts w:ascii="Cambria Math" w:hAnsi="Cambria Math" w:cs="Times New Roman"/>
                <w:lang w:val="es-ES_tradnl"/>
              </w:rPr>
              <m:t>0</m:t>
            </m:r>
          </m:sub>
        </m:sSub>
      </m:oMath>
      <w:r w:rsidRPr="008367DC">
        <w:rPr>
          <w:rFonts w:ascii="Times New Roman" w:hAnsi="Times New Roman" w:cs="Times New Roman"/>
          <w:lang w:val="es-ES_tradnl"/>
        </w:rPr>
        <w:t xml:space="preserve"> en el lazo de control, diseñar:</w:t>
      </w:r>
    </w:p>
    <w:p w14:paraId="467B8E75" w14:textId="77777777" w:rsidR="008367DC" w:rsidRPr="008367DC" w:rsidRDefault="008367DC" w:rsidP="008367DC">
      <w:pPr>
        <w:tabs>
          <w:tab w:val="left" w:pos="-1440"/>
        </w:tabs>
        <w:spacing w:after="0"/>
        <w:ind w:left="708"/>
        <w:jc w:val="both"/>
        <w:rPr>
          <w:rFonts w:ascii="Times New Roman" w:hAnsi="Times New Roman" w:cs="Times New Roman"/>
          <w:lang w:val="es-ES_tradnl"/>
        </w:rPr>
      </w:pPr>
      <w:r w:rsidRPr="008367DC">
        <w:rPr>
          <w:rFonts w:ascii="Times New Roman" w:hAnsi="Times New Roman" w:cs="Times New Roman"/>
          <w:lang w:val="es-ES_tradnl"/>
        </w:rPr>
        <w:t>a) Un controlador de tiempo finito para el sistema con retardo</w:t>
      </w:r>
    </w:p>
    <w:p w14:paraId="0D14FAD2" w14:textId="77777777" w:rsidR="008367DC" w:rsidRPr="008367DC" w:rsidRDefault="008367DC" w:rsidP="008367DC">
      <w:pPr>
        <w:tabs>
          <w:tab w:val="left" w:pos="-1440"/>
        </w:tabs>
        <w:spacing w:after="0"/>
        <w:ind w:left="708"/>
        <w:jc w:val="both"/>
        <w:rPr>
          <w:rFonts w:ascii="Times New Roman" w:hAnsi="Times New Roman" w:cs="Times New Roman"/>
          <w:lang w:val="es-ES_tradnl"/>
        </w:rPr>
      </w:pPr>
      <w:r w:rsidRPr="008367DC">
        <w:rPr>
          <w:rFonts w:ascii="Times New Roman" w:hAnsi="Times New Roman" w:cs="Times New Roman"/>
          <w:lang w:val="es-ES_tradnl"/>
        </w:rPr>
        <w:t>b) Un controlador de tiempo finito aplicando Predictor de Smith</w:t>
      </w:r>
    </w:p>
    <w:p w14:paraId="78E6F55F" w14:textId="77777777" w:rsidR="008367DC" w:rsidRPr="008367DC" w:rsidRDefault="008367DC" w:rsidP="008367DC">
      <w:pPr>
        <w:tabs>
          <w:tab w:val="left" w:pos="-1440"/>
        </w:tabs>
        <w:spacing w:after="0"/>
        <w:ind w:left="708"/>
        <w:jc w:val="both"/>
        <w:rPr>
          <w:rFonts w:ascii="Times New Roman" w:hAnsi="Times New Roman" w:cs="Times New Roman"/>
          <w:lang w:val="es-ES_tradnl"/>
        </w:rPr>
      </w:pPr>
      <w:r w:rsidRPr="008367DC">
        <w:rPr>
          <w:rFonts w:ascii="Times New Roman" w:hAnsi="Times New Roman" w:cs="Times New Roman"/>
          <w:lang w:val="es-ES_tradnl"/>
        </w:rPr>
        <w:t>c) Un controlador PI para el sistema con retardo.</w:t>
      </w:r>
    </w:p>
    <w:p w14:paraId="4F60285C" w14:textId="783569A4" w:rsidR="008367DC" w:rsidRDefault="008367DC" w:rsidP="008367DC">
      <w:pPr>
        <w:tabs>
          <w:tab w:val="left" w:pos="-1440"/>
        </w:tabs>
        <w:spacing w:after="0"/>
        <w:ind w:left="708"/>
        <w:jc w:val="both"/>
        <w:rPr>
          <w:rFonts w:ascii="Times New Roman" w:hAnsi="Times New Roman" w:cs="Times New Roman"/>
          <w:lang w:val="es-ES_tradnl"/>
        </w:rPr>
      </w:pPr>
      <w:r w:rsidRPr="008367DC">
        <w:rPr>
          <w:rFonts w:ascii="Times New Roman" w:hAnsi="Times New Roman" w:cs="Times New Roman"/>
          <w:lang w:val="es-ES_tradnl"/>
        </w:rPr>
        <w:t>d) Un controlador PI aplicando predictor de Smith</w:t>
      </w:r>
    </w:p>
    <w:p w14:paraId="3422AE11" w14:textId="77777777" w:rsidR="008367DC" w:rsidRPr="008367DC" w:rsidRDefault="008367DC" w:rsidP="008367DC">
      <w:pPr>
        <w:tabs>
          <w:tab w:val="left" w:pos="-1440"/>
        </w:tabs>
        <w:spacing w:after="0"/>
        <w:jc w:val="both"/>
        <w:rPr>
          <w:rFonts w:ascii="Times New Roman" w:hAnsi="Times New Roman" w:cs="Times New Roman"/>
          <w:lang w:val="es-ES_tradnl"/>
        </w:rPr>
      </w:pPr>
    </w:p>
    <w:p w14:paraId="36F92C29" w14:textId="77777777" w:rsidR="008367DC" w:rsidRPr="008367DC" w:rsidRDefault="008367DC" w:rsidP="008367DC">
      <w:pPr>
        <w:tabs>
          <w:tab w:val="left" w:pos="-1440"/>
        </w:tabs>
        <w:spacing w:after="0"/>
        <w:jc w:val="both"/>
        <w:rPr>
          <w:rFonts w:ascii="Times New Roman" w:hAnsi="Times New Roman" w:cs="Times New Roman"/>
          <w:lang w:val="es-ES_tradnl"/>
        </w:rPr>
      </w:pPr>
      <w:r w:rsidRPr="008367DC">
        <w:rPr>
          <w:rFonts w:ascii="Times New Roman" w:hAnsi="Times New Roman" w:cs="Times New Roman"/>
          <w:lang w:val="es-ES_tradnl"/>
        </w:rPr>
        <w:t xml:space="preserve">a) </w:t>
      </w:r>
      <w:r w:rsidRPr="008367DC">
        <w:rPr>
          <w:rFonts w:ascii="Times New Roman" w:hAnsi="Times New Roman" w:cs="Times New Roman"/>
          <w:i/>
          <w:iCs/>
          <w:lang w:val="es-ES_tradnl"/>
        </w:rPr>
        <w:t>Diseño de un controlador de tiempo finito para el sistema con retardo</w:t>
      </w:r>
      <w:r w:rsidRPr="008367DC">
        <w:rPr>
          <w:rFonts w:ascii="Times New Roman" w:hAnsi="Times New Roman" w:cs="Times New Roman"/>
          <w:lang w:val="es-ES_tradnl"/>
        </w:rPr>
        <w:t>.</w:t>
      </w:r>
    </w:p>
    <w:p w14:paraId="1DDC1A3F" w14:textId="229D784B" w:rsidR="0070606F" w:rsidRDefault="008367DC" w:rsidP="008367DC">
      <w:pPr>
        <w:tabs>
          <w:tab w:val="left" w:pos="-1440"/>
        </w:tabs>
        <w:spacing w:after="0"/>
        <w:jc w:val="both"/>
        <w:rPr>
          <w:rFonts w:ascii="Times New Roman" w:hAnsi="Times New Roman" w:cs="Times New Roman"/>
          <w:lang w:val="es-ES_tradnl"/>
        </w:rPr>
      </w:pPr>
      <w:r w:rsidRPr="008367DC">
        <w:rPr>
          <w:rFonts w:ascii="Times New Roman" w:hAnsi="Times New Roman" w:cs="Times New Roman"/>
          <w:lang w:val="es-ES_tradnl"/>
        </w:rPr>
        <w:t>El modelo del proceso se puede expresar como en (</w:t>
      </w:r>
      <w:r>
        <w:rPr>
          <w:rFonts w:ascii="Times New Roman" w:hAnsi="Times New Roman" w:cs="Times New Roman"/>
          <w:lang w:val="es-ES_tradnl"/>
        </w:rPr>
        <w:t>5.</w:t>
      </w:r>
      <w:r w:rsidRPr="008367DC">
        <w:rPr>
          <w:rFonts w:ascii="Times New Roman" w:hAnsi="Times New Roman" w:cs="Times New Roman"/>
          <w:lang w:val="es-ES_tradnl"/>
        </w:rPr>
        <w:t>13).</w:t>
      </w:r>
    </w:p>
    <w:p w14:paraId="0E1CAB1E" w14:textId="77777777" w:rsidR="003D5A32" w:rsidRDefault="003D5A32" w:rsidP="008367DC">
      <w:pPr>
        <w:tabs>
          <w:tab w:val="left" w:pos="-1440"/>
        </w:tabs>
        <w:spacing w:after="0"/>
        <w:jc w:val="both"/>
        <w:rPr>
          <w:rFonts w:ascii="Times New Roman" w:hAnsi="Times New Roman" w:cs="Times New Roman"/>
          <w:lang w:val="es-ES_tradnl"/>
        </w:rPr>
      </w:pPr>
    </w:p>
    <w:p w14:paraId="387F58EC" w14:textId="27527D4B" w:rsidR="0070606F" w:rsidRPr="008367D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T</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=0</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+0</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-2</m:t>
              </m:r>
            </m:sup>
          </m:sSup>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 xml:space="preserve">                                   (5.13)</m:t>
          </m:r>
        </m:oMath>
      </m:oMathPara>
    </w:p>
    <w:p w14:paraId="1366238B" w14:textId="506E4A83" w:rsidR="008367DC" w:rsidRDefault="008367DC" w:rsidP="0070606F">
      <w:pPr>
        <w:tabs>
          <w:tab w:val="left" w:pos="-1440"/>
        </w:tabs>
        <w:spacing w:after="0"/>
        <w:jc w:val="both"/>
        <w:rPr>
          <w:rFonts w:ascii="Times New Roman" w:eastAsiaTheme="minorEastAsia" w:hAnsi="Times New Roman" w:cs="Times New Roman"/>
          <w:lang w:val="es-ES_tradnl"/>
        </w:rPr>
      </w:pPr>
    </w:p>
    <w:p w14:paraId="322D5437" w14:textId="7CDD5784" w:rsidR="008367DC" w:rsidRDefault="008367DC" w:rsidP="0070606F">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De (5.13) se calculan los parámetros del controlador:</w:t>
      </w:r>
    </w:p>
    <w:p w14:paraId="527356F1" w14:textId="2DDB3C49" w:rsidR="003D5A32" w:rsidRDefault="003D5A32" w:rsidP="0070606F">
      <w:pPr>
        <w:tabs>
          <w:tab w:val="left" w:pos="-1440"/>
        </w:tabs>
        <w:spacing w:after="0"/>
        <w:jc w:val="both"/>
        <w:rPr>
          <w:rFonts w:ascii="Times New Roman" w:eastAsiaTheme="minorEastAsia" w:hAnsi="Times New Roman" w:cs="Times New Roman"/>
          <w:lang w:val="es-ES_tradnl"/>
        </w:rPr>
      </w:pPr>
    </w:p>
    <w:p w14:paraId="4EA4831A" w14:textId="2739CE94" w:rsidR="003D5A32" w:rsidRDefault="00875152" w:rsidP="0070606F">
      <w:pPr>
        <w:tabs>
          <w:tab w:val="left" w:pos="-1440"/>
        </w:tabs>
        <w:spacing w:after="0"/>
        <w:jc w:val="both"/>
        <w:rPr>
          <w:rFonts w:ascii="Times New Roman" w:eastAsiaTheme="minorEastAsia" w:hAnsi="Times New Roman" w:cs="Times New Roman"/>
          <w:lang w:val="es-ES_tradnl"/>
        </w:rPr>
      </w:pPr>
      <m:oMathPara>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1</m:t>
              </m:r>
            </m:num>
            <m:den>
              <m:nary>
                <m:naryPr>
                  <m:chr m:val="∑"/>
                  <m:limLoc m:val="undOvr"/>
                  <m:ctrlPr>
                    <w:rPr>
                      <w:rFonts w:ascii="Cambria Math" w:eastAsiaTheme="minorEastAsia" w:hAnsi="Cambria Math" w:cs="Times New Roman"/>
                      <w:i/>
                      <w:lang w:val="es-ES_tradnl"/>
                    </w:rPr>
                  </m:ctrlPr>
                </m:naryPr>
                <m:sub>
                  <m:r>
                    <w:rPr>
                      <w:rFonts w:ascii="Cambria Math" w:eastAsiaTheme="minorEastAsia" w:hAnsi="Cambria Math" w:cs="Times New Roman"/>
                      <w:lang w:val="es-ES_tradnl"/>
                    </w:rPr>
                    <m:t>i=1</m:t>
                  </m:r>
                </m:sub>
                <m:sup>
                  <m:r>
                    <w:rPr>
                      <w:rFonts w:ascii="Cambria Math" w:eastAsiaTheme="minorEastAsia" w:hAnsi="Cambria Math" w:cs="Times New Roman"/>
                      <w:lang w:val="es-ES_tradnl"/>
                    </w:rPr>
                    <m:t>m</m:t>
                  </m:r>
                </m:sup>
                <m:e>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b</m:t>
                      </m:r>
                    </m:e>
                    <m:sub>
                      <m:r>
                        <w:rPr>
                          <w:rFonts w:ascii="Cambria Math" w:eastAsiaTheme="minorEastAsia" w:hAnsi="Cambria Math" w:cs="Times New Roman"/>
                          <w:lang w:val="es-ES_tradnl"/>
                        </w:rPr>
                        <m:t>i</m:t>
                      </m:r>
                    </m:sub>
                  </m:sSub>
                </m:e>
              </m:nary>
            </m:den>
          </m:f>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1</m:t>
              </m:r>
            </m:num>
            <m:den>
              <m:r>
                <w:rPr>
                  <w:rFonts w:ascii="Cambria Math" w:eastAsiaTheme="minorEastAsia" w:hAnsi="Cambria Math" w:cs="Times New Roman"/>
                  <w:lang w:val="es-ES_tradnl"/>
                </w:rPr>
                <m:t>b</m:t>
              </m:r>
            </m:den>
          </m:f>
          <m:r>
            <w:rPr>
              <w:rFonts w:ascii="Cambria Math" w:eastAsiaTheme="minorEastAsia" w:hAnsi="Cambria Math" w:cs="Times New Roman"/>
              <w:lang w:val="es-ES_tradnl"/>
            </w:rPr>
            <m:t xml:space="preserve">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1</m:t>
              </m:r>
            </m:sub>
          </m:sSub>
          <m:r>
            <w:rPr>
              <w:rFonts w:ascii="Cambria Math" w:eastAsiaTheme="minorEastAsia" w:hAnsi="Cambria Math" w:cs="Times New Roman"/>
              <w:lang w:val="es-ES_tradnl"/>
            </w:rPr>
            <m: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a</m:t>
              </m:r>
            </m:e>
            <m:sub>
              <m:r>
                <w:rPr>
                  <w:rFonts w:ascii="Cambria Math" w:eastAsiaTheme="minorEastAsia" w:hAnsi="Cambria Math" w:cs="Times New Roman"/>
                  <w:lang w:val="es-ES_tradnl"/>
                </w:rPr>
                <m:t>1</m:t>
              </m:r>
            </m:sub>
          </m:sSub>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 xml:space="preserve">=0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p</m:t>
              </m:r>
            </m:e>
            <m:sub>
              <m:r>
                <w:rPr>
                  <w:rFonts w:ascii="Cambria Math" w:eastAsiaTheme="minorEastAsia" w:hAnsi="Cambria Math" w:cs="Times New Roman"/>
                  <w:lang w:val="es-ES_tradnl"/>
                </w:rPr>
                <m:t>d</m:t>
              </m:r>
            </m:sub>
          </m:sSub>
          <m:r>
            <w:rPr>
              <w:rFonts w:ascii="Cambria Math" w:eastAsiaTheme="minorEastAsia" w:hAnsi="Cambria Math" w:cs="Times New Roman"/>
              <w:lang w:val="es-ES_tradnl"/>
            </w:rPr>
            <m: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b</m:t>
              </m:r>
            </m:e>
            <m:sub>
              <m:r>
                <w:rPr>
                  <w:rFonts w:ascii="Cambria Math" w:eastAsiaTheme="minorEastAsia" w:hAnsi="Cambria Math" w:cs="Times New Roman"/>
                  <w:lang w:val="es-ES_tradnl"/>
                </w:rPr>
                <m:t>1</m:t>
              </m:r>
            </m:sub>
          </m:sSub>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=1</m:t>
          </m:r>
        </m:oMath>
      </m:oMathPara>
    </w:p>
    <w:p w14:paraId="110C843D" w14:textId="2839D873" w:rsidR="008367DC" w:rsidRDefault="008367DC" w:rsidP="0070606F">
      <w:pPr>
        <w:tabs>
          <w:tab w:val="left" w:pos="-1440"/>
        </w:tabs>
        <w:spacing w:after="0"/>
        <w:jc w:val="both"/>
        <w:rPr>
          <w:rFonts w:ascii="Times New Roman" w:eastAsiaTheme="minorEastAsia" w:hAnsi="Times New Roman" w:cs="Times New Roman"/>
          <w:lang w:val="es-ES_tradnl"/>
        </w:rPr>
      </w:pPr>
    </w:p>
    <w:p w14:paraId="4E3187C5" w14:textId="069F6C82" w:rsidR="008367DC" w:rsidRDefault="008367DC" w:rsidP="0070606F">
      <w:pPr>
        <w:tabs>
          <w:tab w:val="left" w:pos="-1440"/>
        </w:tabs>
        <w:spacing w:after="0"/>
        <w:jc w:val="both"/>
        <w:rPr>
          <w:rFonts w:ascii="Times New Roman" w:eastAsiaTheme="minorEastAsia" w:hAnsi="Times New Roman" w:cs="Times New Roman"/>
          <w:lang w:val="es-ES_tradnl"/>
        </w:rPr>
      </w:pPr>
      <w:r w:rsidRPr="008367DC">
        <w:rPr>
          <w:rFonts w:ascii="Times New Roman" w:eastAsiaTheme="minorEastAsia" w:hAnsi="Times New Roman" w:cs="Times New Roman"/>
          <w:lang w:val="es-ES_tradnl"/>
        </w:rPr>
        <w:t>El controlador de tiempo finito diseñado para el sistema con retardo queda como lo expresa (5.14)</w:t>
      </w:r>
    </w:p>
    <w:p w14:paraId="2D127724" w14:textId="77777777" w:rsidR="005D7A7D" w:rsidRDefault="005D7A7D" w:rsidP="0070606F">
      <w:pPr>
        <w:tabs>
          <w:tab w:val="left" w:pos="-1440"/>
        </w:tabs>
        <w:spacing w:after="0"/>
        <w:jc w:val="both"/>
        <w:rPr>
          <w:rFonts w:ascii="Times New Roman" w:eastAsiaTheme="minorEastAsia" w:hAnsi="Times New Roman" w:cs="Times New Roman"/>
          <w:lang w:val="es-ES_tradnl"/>
        </w:rPr>
      </w:pPr>
    </w:p>
    <w:p w14:paraId="52596DF8" w14:textId="475AEF69" w:rsidR="0070606F" w:rsidRPr="008367D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eastAsiaTheme="minorEastAsia" w:hAnsi="Cambria Math" w:cs="Times New Roman"/>
                  <w:i/>
                  <w:iCs/>
                </w:rPr>
              </m:ctrlPr>
            </m:sSubPr>
            <m:e>
              <m:r>
                <w:rPr>
                  <w:rFonts w:ascii="Cambria Math" w:eastAsiaTheme="minorEastAsia" w:hAnsi="Cambria Math" w:cs="Times New Roman"/>
                </w:rPr>
                <m:t>G</m:t>
              </m:r>
            </m:e>
            <m:sub>
              <m:r>
                <w:rPr>
                  <w:rFonts w:ascii="Cambria Math" w:eastAsiaTheme="minorEastAsia" w:hAnsi="Cambria Math" w:cs="Times New Roman"/>
                </w:rPr>
                <m:t>c</m:t>
              </m:r>
            </m:sub>
          </m:sSub>
          <m:d>
            <m:dPr>
              <m:ctrlPr>
                <w:rPr>
                  <w:rFonts w:ascii="Cambria Math" w:eastAsiaTheme="minorEastAsia" w:hAnsi="Cambria Math" w:cs="Times New Roman"/>
                  <w:i/>
                  <w:iCs/>
                </w:rPr>
              </m:ctrlPr>
            </m:dPr>
            <m:e>
              <m:r>
                <w:rPr>
                  <w:rFonts w:ascii="Cambria Math" w:eastAsiaTheme="minorEastAsia" w:hAnsi="Cambria Math" w:cs="Times New Roman"/>
                </w:rPr>
                <m:t>z</m:t>
              </m:r>
            </m:e>
          </m:d>
          <m:r>
            <w:rPr>
              <w:rFonts w:ascii="Cambria Math" w:eastAsiaTheme="minorEastAsia" w:hAnsi="Cambria Math" w:cs="Times New Roman"/>
            </w:rPr>
            <m:t>=</m:t>
          </m:r>
          <m:f>
            <m:fPr>
              <m:ctrlPr>
                <w:rPr>
                  <w:rFonts w:ascii="Cambria Math" w:eastAsiaTheme="minorEastAsia" w:hAnsi="Cambria Math" w:cs="Times New Roman"/>
                  <w:i/>
                  <w:iCs/>
                </w:rPr>
              </m:ctrlPr>
            </m:fPr>
            <m:num>
              <m:sSub>
                <m:sSubPr>
                  <m:ctrlPr>
                    <w:rPr>
                      <w:rFonts w:ascii="Cambria Math" w:eastAsiaTheme="minorEastAsia" w:hAnsi="Cambria Math" w:cs="Times New Roman"/>
                      <w:i/>
                      <w:iCs/>
                    </w:rPr>
                  </m:ctrlPr>
                </m:sSubPr>
                <m:e>
                  <m:r>
                    <w:rPr>
                      <w:rFonts w:ascii="Cambria Math" w:eastAsiaTheme="minorEastAsia" w:hAnsi="Cambria Math" w:cs="Times New Roman"/>
                    </w:rPr>
                    <m:t>q</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iCs/>
                    </w:rPr>
                  </m:ctrlPr>
                </m:sSubPr>
                <m:e>
                  <m:r>
                    <w:rPr>
                      <w:rFonts w:ascii="Cambria Math" w:eastAsiaTheme="minorEastAsia" w:hAnsi="Cambria Math" w:cs="Times New Roman"/>
                    </w:rPr>
                    <m:t>q</m:t>
                  </m:r>
                </m:e>
                <m:sub>
                  <m:r>
                    <w:rPr>
                      <w:rFonts w:ascii="Cambria Math" w:eastAsiaTheme="minorEastAsia" w:hAnsi="Cambria Math" w:cs="Times New Roman"/>
                    </w:rPr>
                    <m:t>1</m:t>
                  </m:r>
                </m:sub>
              </m:sSub>
              <m:sSup>
                <m:sSupPr>
                  <m:ctrlPr>
                    <w:rPr>
                      <w:rFonts w:ascii="Cambria Math" w:eastAsiaTheme="minorEastAsia" w:hAnsi="Cambria Math" w:cs="Times New Roman"/>
                      <w:i/>
                      <w:iCs/>
                    </w:rPr>
                  </m:ctrlPr>
                </m:sSupPr>
                <m:e>
                  <m:r>
                    <w:rPr>
                      <w:rFonts w:ascii="Cambria Math" w:eastAsiaTheme="minorEastAsia" w:hAnsi="Cambria Math" w:cs="Times New Roman"/>
                    </w:rPr>
                    <m:t>z</m:t>
                  </m:r>
                </m:e>
                <m:sup>
                  <m:r>
                    <w:rPr>
                      <w:rFonts w:ascii="Cambria Math" w:eastAsiaTheme="minorEastAsia" w:hAnsi="Cambria Math" w:cs="Times New Roman"/>
                    </w:rPr>
                    <m:t>-1</m:t>
                  </m:r>
                </m:sup>
              </m:sSup>
            </m:num>
            <m:den>
              <m:r>
                <w:rPr>
                  <w:rFonts w:ascii="Cambria Math" w:eastAsiaTheme="minorEastAsia" w:hAnsi="Cambria Math" w:cs="Times New Roman"/>
                </w:rPr>
                <m:t>1-</m:t>
              </m:r>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d</m:t>
                  </m:r>
                </m:sub>
              </m:sSub>
              <m:sSup>
                <m:sSupPr>
                  <m:ctrlPr>
                    <w:rPr>
                      <w:rFonts w:ascii="Cambria Math" w:eastAsiaTheme="minorEastAsia" w:hAnsi="Cambria Math" w:cs="Times New Roman"/>
                      <w:i/>
                      <w:iCs/>
                    </w:rPr>
                  </m:ctrlPr>
                </m:sSupPr>
                <m:e>
                  <m:r>
                    <w:rPr>
                      <w:rFonts w:ascii="Cambria Math" w:eastAsiaTheme="minorEastAsia" w:hAnsi="Cambria Math" w:cs="Times New Roman"/>
                    </w:rPr>
                    <m:t>z</m:t>
                  </m:r>
                </m:e>
                <m:sup>
                  <m:r>
                    <w:rPr>
                      <w:rFonts w:ascii="Cambria Math" w:eastAsiaTheme="minorEastAsia" w:hAnsi="Cambria Math" w:cs="Times New Roman"/>
                    </w:rPr>
                    <m:t>-d</m:t>
                  </m:r>
                </m:sup>
              </m:sSup>
            </m:den>
          </m:f>
          <m:r>
            <w:rPr>
              <w:rFonts w:ascii="Cambria Math" w:eastAsiaTheme="minorEastAsia" w:hAnsi="Cambria Math" w:cs="Times New Roman"/>
              <w:lang w:val="es-ES_tradnl"/>
            </w:rPr>
            <m:t>=</m:t>
          </m:r>
          <m:f>
            <m:fPr>
              <m:ctrlPr>
                <w:rPr>
                  <w:rFonts w:ascii="Cambria Math" w:eastAsiaTheme="minorEastAsia" w:hAnsi="Cambria Math" w:cs="Times New Roman"/>
                  <w:i/>
                  <w:iCs/>
                </w:rPr>
              </m:ctrlPr>
            </m:fPr>
            <m:num>
              <m:r>
                <w:rPr>
                  <w:rFonts w:ascii="Cambria Math" w:eastAsiaTheme="minorEastAsia" w:hAnsi="Cambria Math" w:cs="Times New Roman"/>
                </w:rPr>
                <m:t>1/b</m:t>
              </m:r>
            </m:num>
            <m:den>
              <m:r>
                <w:rPr>
                  <w:rFonts w:ascii="Cambria Math" w:eastAsiaTheme="minorEastAsia" w:hAnsi="Cambria Math" w:cs="Times New Roman"/>
                </w:rPr>
                <m:t>1-</m:t>
              </m:r>
              <m:sSup>
                <m:sSupPr>
                  <m:ctrlPr>
                    <w:rPr>
                      <w:rFonts w:ascii="Cambria Math" w:eastAsiaTheme="minorEastAsia" w:hAnsi="Cambria Math" w:cs="Times New Roman"/>
                      <w:i/>
                      <w:iCs/>
                    </w:rPr>
                  </m:ctrlPr>
                </m:sSupPr>
                <m:e>
                  <m:r>
                    <w:rPr>
                      <w:rFonts w:ascii="Cambria Math" w:eastAsiaTheme="minorEastAsia" w:hAnsi="Cambria Math" w:cs="Times New Roman"/>
                    </w:rPr>
                    <m:t>z</m:t>
                  </m:r>
                </m:e>
                <m:sup>
                  <m:r>
                    <w:rPr>
                      <w:rFonts w:ascii="Cambria Math" w:eastAsiaTheme="minorEastAsia" w:hAnsi="Cambria Math" w:cs="Times New Roman"/>
                    </w:rPr>
                    <m:t>-d</m:t>
                  </m:r>
                </m:sup>
              </m:sSup>
            </m:den>
          </m:f>
          <m:r>
            <w:rPr>
              <w:rFonts w:ascii="Cambria Math" w:hAnsi="Cambria Math" w:cs="Times New Roman"/>
              <w:lang w:val="es-ES_tradnl"/>
            </w:rPr>
            <m:t xml:space="preserve">                                             (5.14)</m:t>
          </m:r>
        </m:oMath>
      </m:oMathPara>
    </w:p>
    <w:p w14:paraId="72D06C75" w14:textId="40DDA8D5" w:rsidR="008367DC" w:rsidRDefault="008367DC" w:rsidP="0070606F">
      <w:pPr>
        <w:tabs>
          <w:tab w:val="left" w:pos="-1440"/>
        </w:tabs>
        <w:spacing w:after="0"/>
        <w:jc w:val="both"/>
        <w:rPr>
          <w:rFonts w:ascii="Times New Roman" w:eastAsiaTheme="minorEastAsia" w:hAnsi="Times New Roman" w:cs="Times New Roman"/>
          <w:lang w:val="es-ES_tradnl"/>
        </w:rPr>
      </w:pPr>
    </w:p>
    <w:p w14:paraId="0D965760" w14:textId="72B27602" w:rsidR="008367DC" w:rsidRPr="008367DC" w:rsidRDefault="008367DC" w:rsidP="008367DC">
      <w:pPr>
        <w:tabs>
          <w:tab w:val="left" w:pos="-1440"/>
        </w:tabs>
        <w:spacing w:after="0"/>
        <w:jc w:val="both"/>
        <w:rPr>
          <w:rFonts w:ascii="Times New Roman" w:hAnsi="Times New Roman" w:cs="Times New Roman"/>
          <w:i/>
          <w:iCs/>
          <w:lang w:val="es-ES_tradnl"/>
        </w:rPr>
      </w:pPr>
      <w:r w:rsidRPr="008367DC">
        <w:rPr>
          <w:rFonts w:ascii="Times New Roman" w:hAnsi="Times New Roman" w:cs="Times New Roman"/>
          <w:lang w:val="es-ES_tradnl"/>
        </w:rPr>
        <w:t xml:space="preserve">b) </w:t>
      </w:r>
      <w:r w:rsidRPr="008367DC">
        <w:rPr>
          <w:rFonts w:ascii="Times New Roman" w:hAnsi="Times New Roman" w:cs="Times New Roman"/>
          <w:i/>
          <w:iCs/>
          <w:lang w:val="es-ES_tradnl"/>
        </w:rPr>
        <w:t>Diseño con un controlador de tiempo finito para el sistema sin retardo y aplicar Predictor de Smith contemplando el retardo</w:t>
      </w:r>
    </w:p>
    <w:p w14:paraId="12A2D59D" w14:textId="38717798" w:rsidR="008367DC" w:rsidRDefault="008367DC" w:rsidP="008367DC">
      <w:pPr>
        <w:tabs>
          <w:tab w:val="left" w:pos="-1440"/>
        </w:tabs>
        <w:spacing w:after="0"/>
        <w:jc w:val="both"/>
        <w:rPr>
          <w:rFonts w:ascii="Times New Roman" w:hAnsi="Times New Roman" w:cs="Times New Roman"/>
          <w:sz w:val="23"/>
          <w:szCs w:val="23"/>
          <w:lang w:val="es-AR"/>
        </w:rPr>
      </w:pPr>
      <w:r>
        <w:rPr>
          <w:rFonts w:ascii="Times New Roman" w:hAnsi="Times New Roman" w:cs="Times New Roman"/>
          <w:sz w:val="23"/>
          <w:szCs w:val="23"/>
          <w:lang w:val="es-AR"/>
        </w:rPr>
        <w:t>Se puede descomponer el modelo del proceso con retardo como lo expresa (5.15)</w:t>
      </w:r>
    </w:p>
    <w:p w14:paraId="4275739A" w14:textId="77777777" w:rsidR="008367DC" w:rsidRPr="00D774CE" w:rsidRDefault="008367DC" w:rsidP="008367DC">
      <w:pPr>
        <w:tabs>
          <w:tab w:val="left" w:pos="-1440"/>
        </w:tabs>
        <w:spacing w:after="0"/>
        <w:jc w:val="both"/>
        <w:rPr>
          <w:rFonts w:ascii="Times New Roman" w:hAnsi="Times New Roman" w:cs="Times New Roman"/>
          <w:lang w:val="es-ES_tradnl"/>
        </w:rPr>
      </w:pPr>
    </w:p>
    <w:p w14:paraId="4BDC9AFC" w14:textId="392686FA" w:rsidR="0070606F" w:rsidRPr="008367D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sz w:val="23"/>
                  <w:szCs w:val="23"/>
                  <w:lang w:val="es-AR"/>
                </w:rPr>
              </m:ctrlPr>
            </m:sSubPr>
            <m:e>
              <m:r>
                <w:rPr>
                  <w:rFonts w:ascii="Cambria Math" w:hAnsi="Cambria Math" w:cs="Times New Roman"/>
                  <w:sz w:val="23"/>
                  <w:szCs w:val="23"/>
                  <w:lang w:val="es-AR"/>
                </w:rPr>
                <m:t>G</m:t>
              </m:r>
            </m:e>
            <m:sub>
              <m:r>
                <w:rPr>
                  <w:rFonts w:ascii="Cambria Math" w:hAnsi="Cambria Math" w:cs="Times New Roman"/>
                  <w:sz w:val="23"/>
                  <w:szCs w:val="23"/>
                  <w:lang w:val="es-AR"/>
                </w:rPr>
                <m:t>P</m:t>
              </m:r>
            </m:sub>
          </m:sSub>
          <m:d>
            <m:dPr>
              <m:ctrlPr>
                <w:rPr>
                  <w:rFonts w:ascii="Cambria Math" w:hAnsi="Cambria Math" w:cs="Times New Roman"/>
                  <w:i/>
                  <w:sz w:val="23"/>
                  <w:szCs w:val="23"/>
                  <w:lang w:val="es-AR"/>
                </w:rPr>
              </m:ctrlPr>
            </m:dPr>
            <m:e>
              <m:r>
                <w:rPr>
                  <w:rFonts w:ascii="Cambria Math" w:hAnsi="Cambria Math" w:cs="Times New Roman"/>
                  <w:sz w:val="23"/>
                  <w:szCs w:val="23"/>
                  <w:lang w:val="es-AR"/>
                </w:rPr>
                <m:t>z</m:t>
              </m:r>
            </m:e>
          </m:d>
          <m:r>
            <w:rPr>
              <w:rFonts w:ascii="Cambria Math" w:hAnsi="Cambria Math" w:cs="Times New Roman"/>
              <w:sz w:val="23"/>
              <w:szCs w:val="23"/>
              <w:lang w:val="es-AR"/>
            </w:rPr>
            <m:t>=b</m:t>
          </m:r>
          <m:sSup>
            <m:sSupPr>
              <m:ctrlPr>
                <w:rPr>
                  <w:rFonts w:ascii="Cambria Math" w:hAnsi="Cambria Math" w:cs="Times New Roman"/>
                  <w:i/>
                  <w:sz w:val="23"/>
                  <w:szCs w:val="23"/>
                  <w:lang w:val="es-AR"/>
                </w:rPr>
              </m:ctrlPr>
            </m:sSupPr>
            <m:e>
              <m:r>
                <w:rPr>
                  <w:rFonts w:ascii="Cambria Math" w:hAnsi="Cambria Math" w:cs="Times New Roman"/>
                  <w:sz w:val="23"/>
                  <w:szCs w:val="23"/>
                  <w:lang w:val="es-AR"/>
                </w:rPr>
                <m:t>z</m:t>
              </m:r>
            </m:e>
            <m:sup>
              <m:r>
                <w:rPr>
                  <w:rFonts w:ascii="Cambria Math" w:hAnsi="Cambria Math" w:cs="Times New Roman"/>
                  <w:sz w:val="23"/>
                  <w:szCs w:val="23"/>
                  <w:lang w:val="es-AR"/>
                </w:rPr>
                <m:t>-d</m:t>
              </m:r>
            </m:sup>
          </m:sSup>
          <m:r>
            <w:rPr>
              <w:rFonts w:ascii="Cambria Math" w:hAnsi="Cambria Math" w:cs="Times New Roman"/>
              <w:sz w:val="23"/>
              <w:szCs w:val="23"/>
              <w:lang w:val="es-AR"/>
            </w:rPr>
            <m:t>=b</m:t>
          </m:r>
          <m:sSup>
            <m:sSupPr>
              <m:ctrlPr>
                <w:rPr>
                  <w:rFonts w:ascii="Cambria Math" w:hAnsi="Cambria Math" w:cs="Times New Roman"/>
                  <w:i/>
                  <w:sz w:val="23"/>
                  <w:szCs w:val="23"/>
                  <w:lang w:val="es-AR"/>
                </w:rPr>
              </m:ctrlPr>
            </m:sSupPr>
            <m:e>
              <m:r>
                <w:rPr>
                  <w:rFonts w:ascii="Cambria Math" w:hAnsi="Cambria Math" w:cs="Times New Roman"/>
                  <w:sz w:val="23"/>
                  <w:szCs w:val="23"/>
                  <w:lang w:val="es-AR"/>
                </w:rPr>
                <m:t>z</m:t>
              </m:r>
            </m:e>
            <m:sup>
              <m:r>
                <w:rPr>
                  <w:rFonts w:ascii="Cambria Math" w:hAnsi="Cambria Math" w:cs="Times New Roman"/>
                  <w:sz w:val="23"/>
                  <w:szCs w:val="23"/>
                  <w:lang w:val="es-AR"/>
                </w:rPr>
                <m:t>-1</m:t>
              </m:r>
            </m:sup>
          </m:sSup>
          <m:sSup>
            <m:sSupPr>
              <m:ctrlPr>
                <w:rPr>
                  <w:rFonts w:ascii="Cambria Math" w:hAnsi="Cambria Math" w:cs="Times New Roman"/>
                  <w:i/>
                  <w:sz w:val="23"/>
                  <w:szCs w:val="23"/>
                  <w:lang w:val="es-AR"/>
                </w:rPr>
              </m:ctrlPr>
            </m:sSupPr>
            <m:e>
              <m:r>
                <w:rPr>
                  <w:rFonts w:ascii="Cambria Math" w:hAnsi="Cambria Math" w:cs="Times New Roman"/>
                  <w:sz w:val="23"/>
                  <w:szCs w:val="23"/>
                  <w:lang w:val="es-AR"/>
                </w:rPr>
                <m:t>z</m:t>
              </m:r>
            </m:e>
            <m:sup>
              <m:r>
                <w:rPr>
                  <w:rFonts w:ascii="Cambria Math" w:hAnsi="Cambria Math" w:cs="Times New Roman"/>
                  <w:sz w:val="23"/>
                  <w:szCs w:val="23"/>
                  <w:lang w:val="es-AR"/>
                </w:rPr>
                <m:t>-</m:t>
              </m:r>
              <m:d>
                <m:dPr>
                  <m:ctrlPr>
                    <w:rPr>
                      <w:rFonts w:ascii="Cambria Math" w:hAnsi="Cambria Math" w:cs="Times New Roman"/>
                      <w:i/>
                      <w:sz w:val="23"/>
                      <w:szCs w:val="23"/>
                      <w:lang w:val="es-AR"/>
                    </w:rPr>
                  </m:ctrlPr>
                </m:dPr>
                <m:e>
                  <m:r>
                    <w:rPr>
                      <w:rFonts w:ascii="Cambria Math" w:hAnsi="Cambria Math" w:cs="Times New Roman"/>
                      <w:sz w:val="23"/>
                      <w:szCs w:val="23"/>
                      <w:lang w:val="es-AR"/>
                    </w:rPr>
                    <m:t>d-1</m:t>
                  </m:r>
                </m:e>
              </m:d>
            </m:sup>
          </m:sSup>
          <m:r>
            <w:rPr>
              <w:rFonts w:ascii="Cambria Math" w:hAnsi="Cambria Math" w:cs="Times New Roman"/>
              <w:lang w:val="es-ES_tradnl"/>
            </w:rPr>
            <m:t xml:space="preserve">                                               (5.15)</m:t>
          </m:r>
        </m:oMath>
      </m:oMathPara>
    </w:p>
    <w:p w14:paraId="7F981CC3" w14:textId="09946977" w:rsidR="008367DC" w:rsidRDefault="008367DC" w:rsidP="0070606F">
      <w:pPr>
        <w:tabs>
          <w:tab w:val="left" w:pos="-1440"/>
        </w:tabs>
        <w:spacing w:after="0"/>
        <w:jc w:val="both"/>
        <w:rPr>
          <w:rFonts w:ascii="Times New Roman" w:eastAsiaTheme="minorEastAsia" w:hAnsi="Times New Roman" w:cs="Times New Roman"/>
          <w:lang w:val="es-ES_tradnl"/>
        </w:rPr>
      </w:pPr>
    </w:p>
    <w:p w14:paraId="1D9EC131" w14:textId="56AD22F2" w:rsidR="008367DC" w:rsidRDefault="008367DC" w:rsidP="0070606F">
      <w:pPr>
        <w:tabs>
          <w:tab w:val="left" w:pos="-1440"/>
        </w:tabs>
        <w:spacing w:after="0"/>
        <w:jc w:val="both"/>
        <w:rPr>
          <w:rFonts w:ascii="Times New Roman" w:eastAsiaTheme="minorEastAsia" w:hAnsi="Times New Roman" w:cs="Times New Roman"/>
          <w:lang w:val="es-AR"/>
        </w:rPr>
      </w:pPr>
      <w:r>
        <w:rPr>
          <w:rFonts w:ascii="Times New Roman" w:eastAsiaTheme="minorEastAsia" w:hAnsi="Times New Roman" w:cs="Times New Roman"/>
          <w:lang w:val="es-ES_tradnl"/>
        </w:rPr>
        <w:t>Se calculan los parámetros del Controlador de tiempo finito</w:t>
      </w:r>
      <w:r>
        <w:rPr>
          <w:rFonts w:ascii="Times New Roman" w:eastAsiaTheme="minorEastAsia" w:hAnsi="Times New Roman" w:cs="Times New Roman"/>
          <w:lang w:val="es-AR"/>
        </w:rPr>
        <w:t>:</w:t>
      </w:r>
    </w:p>
    <w:p w14:paraId="4B228670" w14:textId="77777777" w:rsidR="005D7A7D" w:rsidRDefault="005D7A7D" w:rsidP="0070606F">
      <w:pPr>
        <w:tabs>
          <w:tab w:val="left" w:pos="-1440"/>
        </w:tabs>
        <w:spacing w:after="0"/>
        <w:jc w:val="both"/>
        <w:rPr>
          <w:rFonts w:ascii="Times New Roman" w:eastAsiaTheme="minorEastAsia" w:hAnsi="Times New Roman" w:cs="Times New Roman"/>
          <w:lang w:val="es-AR"/>
        </w:rPr>
      </w:pPr>
    </w:p>
    <w:p w14:paraId="5635528F" w14:textId="7BDE63F1" w:rsidR="005D7A7D" w:rsidRDefault="00875152" w:rsidP="005D7A7D">
      <w:pPr>
        <w:tabs>
          <w:tab w:val="left" w:pos="-1440"/>
        </w:tabs>
        <w:spacing w:after="0"/>
        <w:jc w:val="both"/>
        <w:rPr>
          <w:rFonts w:ascii="Times New Roman" w:eastAsiaTheme="minorEastAsia" w:hAnsi="Times New Roman" w:cs="Times New Roman"/>
          <w:lang w:val="es-ES_tradnl"/>
        </w:rPr>
      </w:pPr>
      <m:oMathPara>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1</m:t>
              </m:r>
            </m:num>
            <m:den>
              <m:nary>
                <m:naryPr>
                  <m:chr m:val="∑"/>
                  <m:limLoc m:val="undOvr"/>
                  <m:ctrlPr>
                    <w:rPr>
                      <w:rFonts w:ascii="Cambria Math" w:eastAsiaTheme="minorEastAsia" w:hAnsi="Cambria Math" w:cs="Times New Roman"/>
                      <w:i/>
                      <w:lang w:val="es-ES_tradnl"/>
                    </w:rPr>
                  </m:ctrlPr>
                </m:naryPr>
                <m:sub>
                  <m:r>
                    <w:rPr>
                      <w:rFonts w:ascii="Cambria Math" w:eastAsiaTheme="minorEastAsia" w:hAnsi="Cambria Math" w:cs="Times New Roman"/>
                      <w:lang w:val="es-ES_tradnl"/>
                    </w:rPr>
                    <m:t>i=1</m:t>
                  </m:r>
                </m:sub>
                <m:sup>
                  <m:r>
                    <w:rPr>
                      <w:rFonts w:ascii="Cambria Math" w:eastAsiaTheme="minorEastAsia" w:hAnsi="Cambria Math" w:cs="Times New Roman"/>
                      <w:lang w:val="es-ES_tradnl"/>
                    </w:rPr>
                    <m:t>m</m:t>
                  </m:r>
                </m:sup>
                <m:e>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b</m:t>
                      </m:r>
                    </m:e>
                    <m:sub>
                      <m:r>
                        <w:rPr>
                          <w:rFonts w:ascii="Cambria Math" w:eastAsiaTheme="minorEastAsia" w:hAnsi="Cambria Math" w:cs="Times New Roman"/>
                          <w:lang w:val="es-ES_tradnl"/>
                        </w:rPr>
                        <m:t>i</m:t>
                      </m:r>
                    </m:sub>
                  </m:sSub>
                </m:e>
              </m:nary>
            </m:den>
          </m:f>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1</m:t>
              </m:r>
            </m:num>
            <m:den>
              <m:r>
                <w:rPr>
                  <w:rFonts w:ascii="Cambria Math" w:eastAsiaTheme="minorEastAsia" w:hAnsi="Cambria Math" w:cs="Times New Roman"/>
                  <w:lang w:val="es-ES_tradnl"/>
                </w:rPr>
                <m:t>b</m:t>
              </m:r>
            </m:den>
          </m:f>
          <m:r>
            <w:rPr>
              <w:rFonts w:ascii="Cambria Math" w:eastAsiaTheme="minorEastAsia" w:hAnsi="Cambria Math" w:cs="Times New Roman"/>
              <w:lang w:val="es-ES_tradnl"/>
            </w:rPr>
            <m:t xml:space="preserve">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p</m:t>
              </m:r>
            </m:e>
            <m:sub>
              <m:r>
                <w:rPr>
                  <w:rFonts w:ascii="Cambria Math" w:eastAsiaTheme="minorEastAsia" w:hAnsi="Cambria Math" w:cs="Times New Roman"/>
                  <w:lang w:val="es-ES_tradnl"/>
                </w:rPr>
                <m:t>1</m:t>
              </m:r>
            </m:sub>
          </m:sSub>
          <m:r>
            <w:rPr>
              <w:rFonts w:ascii="Cambria Math" w:eastAsiaTheme="minorEastAsia" w:hAnsi="Cambria Math" w:cs="Times New Roman"/>
              <w:lang w:val="es-ES_tradnl"/>
            </w:rPr>
            <m:t>=b</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1</m:t>
              </m:r>
            </m:num>
            <m:den>
              <m:r>
                <w:rPr>
                  <w:rFonts w:ascii="Cambria Math" w:eastAsiaTheme="minorEastAsia" w:hAnsi="Cambria Math" w:cs="Times New Roman"/>
                  <w:lang w:val="es-ES_tradnl"/>
                </w:rPr>
                <m:t>b</m:t>
              </m:r>
            </m:den>
          </m:f>
          <m:r>
            <w:rPr>
              <w:rFonts w:ascii="Cambria Math" w:eastAsiaTheme="minorEastAsia" w:hAnsi="Cambria Math" w:cs="Times New Roman"/>
              <w:lang w:val="es-ES_tradnl"/>
            </w:rPr>
            <m:t>=1</m:t>
          </m:r>
        </m:oMath>
      </m:oMathPara>
    </w:p>
    <w:p w14:paraId="535E0C79" w14:textId="5A115339" w:rsidR="008367DC" w:rsidRDefault="008367DC" w:rsidP="0070606F">
      <w:pPr>
        <w:tabs>
          <w:tab w:val="left" w:pos="-1440"/>
        </w:tabs>
        <w:spacing w:after="0"/>
        <w:jc w:val="both"/>
        <w:rPr>
          <w:rFonts w:ascii="Times New Roman" w:eastAsiaTheme="minorEastAsia" w:hAnsi="Times New Roman" w:cs="Times New Roman"/>
          <w:lang w:val="es-AR"/>
        </w:rPr>
      </w:pPr>
    </w:p>
    <w:p w14:paraId="65B2A6AB" w14:textId="39837855" w:rsidR="008367DC" w:rsidRDefault="008367DC" w:rsidP="0070606F">
      <w:pPr>
        <w:tabs>
          <w:tab w:val="left" w:pos="-1440"/>
        </w:tabs>
        <w:spacing w:after="0"/>
        <w:jc w:val="both"/>
        <w:rPr>
          <w:rFonts w:ascii="Times New Roman" w:eastAsiaTheme="minorEastAsia" w:hAnsi="Times New Roman" w:cs="Times New Roman"/>
          <w:lang w:val="es-ES_tradnl"/>
        </w:rPr>
      </w:pPr>
      <w:r w:rsidRPr="008367DC">
        <w:rPr>
          <w:rFonts w:ascii="Times New Roman" w:eastAsiaTheme="minorEastAsia" w:hAnsi="Times New Roman" w:cs="Times New Roman"/>
          <w:lang w:val="es-ES_tradnl"/>
        </w:rPr>
        <w:t>El controlador de tiempo finito para el sistema sin retardo está expresado en</w:t>
      </w:r>
    </w:p>
    <w:p w14:paraId="03AC2641" w14:textId="77777777" w:rsidR="005D7A7D" w:rsidRDefault="005D7A7D" w:rsidP="0070606F">
      <w:pPr>
        <w:tabs>
          <w:tab w:val="left" w:pos="-1440"/>
        </w:tabs>
        <w:spacing w:after="0"/>
        <w:jc w:val="both"/>
        <w:rPr>
          <w:rFonts w:ascii="Times New Roman" w:eastAsiaTheme="minorEastAsia" w:hAnsi="Times New Roman" w:cs="Times New Roman"/>
          <w:lang w:val="es-ES_tradnl"/>
        </w:rPr>
      </w:pPr>
    </w:p>
    <w:p w14:paraId="693291DB" w14:textId="286EB0DB" w:rsidR="0070606F" w:rsidRPr="008367D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eastAsiaTheme="minorEastAsia" w:hAnsi="Cambria Math" w:cs="Times New Roman"/>
                  <w:i/>
                  <w:iCs/>
                </w:rPr>
              </m:ctrlPr>
            </m:sSubPr>
            <m:e>
              <m:r>
                <w:rPr>
                  <w:rFonts w:ascii="Cambria Math" w:eastAsiaTheme="minorEastAsia" w:hAnsi="Cambria Math" w:cs="Times New Roman"/>
                </w:rPr>
                <m:t>G</m:t>
              </m:r>
            </m:e>
            <m:sub>
              <m:r>
                <w:rPr>
                  <w:rFonts w:ascii="Cambria Math" w:eastAsiaTheme="minorEastAsia" w:hAnsi="Cambria Math" w:cs="Times New Roman"/>
                </w:rPr>
                <m:t>c</m:t>
              </m:r>
            </m:sub>
          </m:sSub>
          <m:d>
            <m:dPr>
              <m:ctrlPr>
                <w:rPr>
                  <w:rFonts w:ascii="Cambria Math" w:eastAsiaTheme="minorEastAsia" w:hAnsi="Cambria Math" w:cs="Times New Roman"/>
                  <w:i/>
                  <w:iCs/>
                </w:rPr>
              </m:ctrlPr>
            </m:dPr>
            <m:e>
              <m:r>
                <w:rPr>
                  <w:rFonts w:ascii="Cambria Math" w:eastAsiaTheme="minorEastAsia" w:hAnsi="Cambria Math" w:cs="Times New Roman"/>
                </w:rPr>
                <m:t>z</m:t>
              </m:r>
            </m:e>
          </m:d>
          <m:r>
            <w:rPr>
              <w:rFonts w:ascii="Cambria Math" w:eastAsiaTheme="minorEastAsia" w:hAnsi="Cambria Math" w:cs="Times New Roman"/>
            </w:rPr>
            <m:t>=</m:t>
          </m:r>
          <m:f>
            <m:fPr>
              <m:ctrlPr>
                <w:rPr>
                  <w:rFonts w:ascii="Cambria Math" w:eastAsiaTheme="minorEastAsia" w:hAnsi="Cambria Math" w:cs="Times New Roman"/>
                  <w:i/>
                  <w:iCs/>
                </w:rPr>
              </m:ctrlPr>
            </m:fPr>
            <m:num>
              <m:sSub>
                <m:sSubPr>
                  <m:ctrlPr>
                    <w:rPr>
                      <w:rFonts w:ascii="Cambria Math" w:eastAsiaTheme="minorEastAsia" w:hAnsi="Cambria Math" w:cs="Times New Roman"/>
                      <w:i/>
                      <w:iCs/>
                    </w:rPr>
                  </m:ctrlPr>
                </m:sSubPr>
                <m:e>
                  <m:r>
                    <w:rPr>
                      <w:rFonts w:ascii="Cambria Math" w:eastAsiaTheme="minorEastAsia" w:hAnsi="Cambria Math" w:cs="Times New Roman"/>
                    </w:rPr>
                    <m:t>q</m:t>
                  </m:r>
                </m:e>
                <m:sub>
                  <m:r>
                    <w:rPr>
                      <w:rFonts w:ascii="Cambria Math" w:eastAsiaTheme="minorEastAsia" w:hAnsi="Cambria Math" w:cs="Times New Roman"/>
                    </w:rPr>
                    <m:t>0</m:t>
                  </m:r>
                </m:sub>
              </m:sSub>
            </m:num>
            <m:den>
              <m:r>
                <w:rPr>
                  <w:rFonts w:ascii="Cambria Math" w:eastAsiaTheme="minorEastAsia" w:hAnsi="Cambria Math" w:cs="Times New Roman"/>
                </w:rPr>
                <m:t>1-</m:t>
              </m:r>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1</m:t>
                  </m:r>
                </m:sub>
              </m:sSub>
              <m:sSup>
                <m:sSupPr>
                  <m:ctrlPr>
                    <w:rPr>
                      <w:rFonts w:ascii="Cambria Math" w:eastAsiaTheme="minorEastAsia" w:hAnsi="Cambria Math" w:cs="Times New Roman"/>
                      <w:i/>
                      <w:iCs/>
                    </w:rPr>
                  </m:ctrlPr>
                </m:sSupPr>
                <m:e>
                  <m:r>
                    <w:rPr>
                      <w:rFonts w:ascii="Cambria Math" w:eastAsiaTheme="minorEastAsia" w:hAnsi="Cambria Math" w:cs="Times New Roman"/>
                    </w:rPr>
                    <m:t>z</m:t>
                  </m:r>
                </m:e>
                <m:sup>
                  <m:r>
                    <w:rPr>
                      <w:rFonts w:ascii="Cambria Math" w:eastAsiaTheme="minorEastAsia" w:hAnsi="Cambria Math" w:cs="Times New Roman"/>
                    </w:rPr>
                    <m:t>-d</m:t>
                  </m:r>
                </m:sup>
              </m:sSup>
            </m:den>
          </m:f>
          <m:r>
            <w:rPr>
              <w:rFonts w:ascii="Cambria Math" w:eastAsiaTheme="minorEastAsia" w:hAnsi="Cambria Math" w:cs="Times New Roman"/>
              <w:lang w:val="es-ES_tradnl"/>
            </w:rPr>
            <m:t>=</m:t>
          </m:r>
          <m:f>
            <m:fPr>
              <m:ctrlPr>
                <w:rPr>
                  <w:rFonts w:ascii="Cambria Math" w:eastAsiaTheme="minorEastAsia" w:hAnsi="Cambria Math" w:cs="Times New Roman"/>
                  <w:i/>
                  <w:iCs/>
                </w:rPr>
              </m:ctrlPr>
            </m:fPr>
            <m:num>
              <m:r>
                <w:rPr>
                  <w:rFonts w:ascii="Cambria Math" w:eastAsiaTheme="minorEastAsia" w:hAnsi="Cambria Math" w:cs="Times New Roman"/>
                </w:rPr>
                <m:t>1/b</m:t>
              </m:r>
            </m:num>
            <m:den>
              <m:r>
                <w:rPr>
                  <w:rFonts w:ascii="Cambria Math" w:eastAsiaTheme="minorEastAsia" w:hAnsi="Cambria Math" w:cs="Times New Roman"/>
                </w:rPr>
                <m:t>1-</m:t>
              </m:r>
              <m:sSup>
                <m:sSupPr>
                  <m:ctrlPr>
                    <w:rPr>
                      <w:rFonts w:ascii="Cambria Math" w:eastAsiaTheme="minorEastAsia" w:hAnsi="Cambria Math" w:cs="Times New Roman"/>
                      <w:i/>
                      <w:iCs/>
                    </w:rPr>
                  </m:ctrlPr>
                </m:sSupPr>
                <m:e>
                  <m:r>
                    <w:rPr>
                      <w:rFonts w:ascii="Cambria Math" w:eastAsiaTheme="minorEastAsia" w:hAnsi="Cambria Math" w:cs="Times New Roman"/>
                    </w:rPr>
                    <m:t>z</m:t>
                  </m:r>
                </m:e>
                <m:sup>
                  <m:r>
                    <w:rPr>
                      <w:rFonts w:ascii="Cambria Math" w:eastAsiaTheme="minorEastAsia" w:hAnsi="Cambria Math" w:cs="Times New Roman"/>
                    </w:rPr>
                    <m:t>-1</m:t>
                  </m:r>
                </m:sup>
              </m:sSup>
            </m:den>
          </m:f>
          <m:r>
            <w:rPr>
              <w:rFonts w:ascii="Cambria Math" w:hAnsi="Cambria Math" w:cs="Times New Roman"/>
              <w:lang w:val="es-ES_tradnl"/>
            </w:rPr>
            <m:t xml:space="preserve">                                              (5.16)</m:t>
          </m:r>
        </m:oMath>
      </m:oMathPara>
    </w:p>
    <w:p w14:paraId="6B10477B" w14:textId="6A931F6F" w:rsidR="008367DC" w:rsidRDefault="008367DC" w:rsidP="0070606F">
      <w:pPr>
        <w:tabs>
          <w:tab w:val="left" w:pos="-1440"/>
        </w:tabs>
        <w:spacing w:after="0"/>
        <w:jc w:val="both"/>
        <w:rPr>
          <w:rFonts w:ascii="Times New Roman" w:eastAsiaTheme="minorEastAsia" w:hAnsi="Times New Roman" w:cs="Times New Roman"/>
          <w:lang w:val="es-ES_tradnl"/>
        </w:rPr>
      </w:pPr>
    </w:p>
    <w:p w14:paraId="2929D8F1" w14:textId="5FAD1DFA" w:rsidR="008367DC" w:rsidRDefault="008367DC" w:rsidP="0070606F">
      <w:pPr>
        <w:tabs>
          <w:tab w:val="left" w:pos="-1440"/>
        </w:tabs>
        <w:spacing w:after="0"/>
        <w:jc w:val="both"/>
        <w:rPr>
          <w:rFonts w:ascii="Times New Roman" w:eastAsiaTheme="minorEastAsia" w:hAnsi="Times New Roman" w:cs="Times New Roman"/>
          <w:lang w:val="es-ES_tradnl"/>
        </w:rPr>
      </w:pPr>
      <w:r w:rsidRPr="008367DC">
        <w:rPr>
          <w:rFonts w:ascii="Times New Roman" w:eastAsiaTheme="minorEastAsia" w:hAnsi="Times New Roman" w:cs="Times New Roman"/>
          <w:lang w:val="es-ES_tradnl"/>
        </w:rPr>
        <w:t>El Predictor de Smith para este sistema queda expresado en</w:t>
      </w:r>
    </w:p>
    <w:p w14:paraId="0F63EE6B" w14:textId="77777777" w:rsidR="005D7A7D" w:rsidRDefault="005D7A7D" w:rsidP="0070606F">
      <w:pPr>
        <w:tabs>
          <w:tab w:val="left" w:pos="-1440"/>
        </w:tabs>
        <w:spacing w:after="0"/>
        <w:jc w:val="both"/>
        <w:rPr>
          <w:rFonts w:ascii="Times New Roman" w:eastAsiaTheme="minorEastAsia" w:hAnsi="Times New Roman" w:cs="Times New Roman"/>
          <w:lang w:val="es-ES_tradnl"/>
        </w:rPr>
      </w:pPr>
    </w:p>
    <w:p w14:paraId="5412765E" w14:textId="4933B4D5" w:rsidR="0070606F" w:rsidRPr="008367D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Sup>
            <m:sSubSupPr>
              <m:ctrlPr>
                <w:rPr>
                  <w:rFonts w:ascii="Cambria Math" w:hAnsi="Cambria Math" w:cs="Times New Roman"/>
                  <w:i/>
                  <w:iCs/>
                </w:rPr>
              </m:ctrlPr>
            </m:sSubSupPr>
            <m:e>
              <m:r>
                <w:rPr>
                  <w:rFonts w:ascii="Cambria Math" w:hAnsi="Cambria Math" w:cs="Times New Roman"/>
                </w:rPr>
                <m:t>G</m:t>
              </m:r>
            </m:e>
            <m:sub>
              <m:r>
                <w:rPr>
                  <w:rFonts w:ascii="Cambria Math" w:hAnsi="Cambria Math" w:cs="Times New Roman"/>
                </w:rPr>
                <m:t>C</m:t>
              </m:r>
            </m:sub>
            <m:sup>
              <m:r>
                <w:rPr>
                  <w:rFonts w:ascii="Cambria Math" w:hAnsi="Cambria Math" w:cs="Times New Roman"/>
                </w:rPr>
                <m:t>*</m:t>
              </m:r>
            </m:sup>
          </m:sSubSup>
          <m:d>
            <m:dPr>
              <m:ctrlPr>
                <w:rPr>
                  <w:rFonts w:ascii="Cambria Math" w:hAnsi="Cambria Math" w:cs="Times New Roman"/>
                  <w:i/>
                  <w:iCs/>
                </w:rPr>
              </m:ctrlPr>
            </m:dPr>
            <m:e>
              <m:r>
                <w:rPr>
                  <w:rFonts w:ascii="Cambria Math" w:hAnsi="Cambria Math" w:cs="Times New Roman"/>
                </w:rPr>
                <m:t>z</m:t>
              </m:r>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1/b</m:t>
              </m:r>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z</m:t>
                  </m:r>
                </m:e>
                <m:sup>
                  <m:r>
                    <w:rPr>
                      <w:rFonts w:ascii="Cambria Math" w:hAnsi="Cambria Math" w:cs="Times New Roman"/>
                    </w:rPr>
                    <m:t>-d</m:t>
                  </m:r>
                </m:sup>
              </m:sSup>
            </m:den>
          </m:f>
          <m:r>
            <w:rPr>
              <w:rFonts w:ascii="Cambria Math" w:hAnsi="Cambria Math" w:cs="Times New Roman"/>
              <w:lang w:val="es-ES_tradnl"/>
            </w:rPr>
            <m:t xml:space="preserve">                                                           (5.17)</m:t>
          </m:r>
        </m:oMath>
      </m:oMathPara>
    </w:p>
    <w:p w14:paraId="5306384A" w14:textId="30AA5FBA" w:rsidR="008367DC" w:rsidRDefault="008367DC" w:rsidP="0070606F">
      <w:pPr>
        <w:tabs>
          <w:tab w:val="left" w:pos="-1440"/>
        </w:tabs>
        <w:spacing w:after="0"/>
        <w:jc w:val="both"/>
        <w:rPr>
          <w:rFonts w:ascii="Times New Roman" w:eastAsiaTheme="minorEastAsia" w:hAnsi="Times New Roman" w:cs="Times New Roman"/>
          <w:lang w:val="es-ES_tradnl"/>
        </w:rPr>
      </w:pPr>
    </w:p>
    <w:p w14:paraId="1D372CB5" w14:textId="0B3AC812" w:rsidR="008367DC" w:rsidRPr="008367DC" w:rsidRDefault="008367DC" w:rsidP="008367DC">
      <w:pPr>
        <w:tabs>
          <w:tab w:val="left" w:pos="-1440"/>
        </w:tabs>
        <w:spacing w:after="0"/>
        <w:jc w:val="both"/>
        <w:rPr>
          <w:rFonts w:ascii="Times New Roman" w:eastAsiaTheme="minorEastAsia" w:hAnsi="Times New Roman" w:cs="Times New Roman"/>
          <w:lang w:val="es-ES_tradnl"/>
        </w:rPr>
      </w:pPr>
      <w:r w:rsidRPr="008367DC">
        <w:rPr>
          <w:rFonts w:ascii="Times New Roman" w:eastAsiaTheme="minorEastAsia" w:hAnsi="Times New Roman" w:cs="Times New Roman"/>
          <w:lang w:val="es-ES_tradnl"/>
        </w:rPr>
        <w:t>Observando (5.14) y (5.17) vemos que se llega al mismo controlador por dos caminos diferentes:</w:t>
      </w:r>
    </w:p>
    <w:p w14:paraId="68BAE4F5" w14:textId="77777777" w:rsidR="008367DC" w:rsidRPr="008367DC" w:rsidRDefault="008367DC" w:rsidP="008367DC">
      <w:pPr>
        <w:tabs>
          <w:tab w:val="left" w:pos="-1440"/>
        </w:tabs>
        <w:spacing w:after="0"/>
        <w:jc w:val="both"/>
        <w:rPr>
          <w:rFonts w:ascii="Times New Roman" w:eastAsiaTheme="minorEastAsia" w:hAnsi="Times New Roman" w:cs="Times New Roman"/>
          <w:lang w:val="es-ES_tradnl"/>
        </w:rPr>
      </w:pPr>
      <w:r w:rsidRPr="008367DC">
        <w:rPr>
          <w:rFonts w:ascii="Times New Roman" w:eastAsiaTheme="minorEastAsia" w:hAnsi="Times New Roman" w:cs="Times New Roman"/>
          <w:lang w:val="es-ES_tradnl"/>
        </w:rPr>
        <w:t>· Considerando el retardo en el diseño del controlador de tiempo finito.</w:t>
      </w:r>
    </w:p>
    <w:p w14:paraId="13272B2E" w14:textId="63D21B73" w:rsidR="008367DC" w:rsidRDefault="008367DC" w:rsidP="008367DC">
      <w:pPr>
        <w:tabs>
          <w:tab w:val="left" w:pos="-1440"/>
        </w:tabs>
        <w:spacing w:after="0"/>
        <w:jc w:val="both"/>
        <w:rPr>
          <w:rFonts w:ascii="Times New Roman" w:eastAsiaTheme="minorEastAsia" w:hAnsi="Times New Roman" w:cs="Times New Roman"/>
          <w:lang w:val="es-ES_tradnl"/>
        </w:rPr>
      </w:pPr>
      <w:r w:rsidRPr="008367DC">
        <w:rPr>
          <w:rFonts w:ascii="Times New Roman" w:eastAsiaTheme="minorEastAsia" w:hAnsi="Times New Roman" w:cs="Times New Roman"/>
          <w:lang w:val="es-ES_tradnl"/>
        </w:rPr>
        <w:t>· Diseñando un controlador de tiempo finito para el sistema sin retardo y aplicando</w:t>
      </w:r>
      <w:r>
        <w:rPr>
          <w:rFonts w:ascii="Times New Roman" w:eastAsiaTheme="minorEastAsia" w:hAnsi="Times New Roman" w:cs="Times New Roman"/>
          <w:lang w:val="es-ES_tradnl"/>
        </w:rPr>
        <w:t xml:space="preserve"> </w:t>
      </w:r>
      <w:r w:rsidRPr="008367DC">
        <w:rPr>
          <w:rFonts w:ascii="Times New Roman" w:eastAsiaTheme="minorEastAsia" w:hAnsi="Times New Roman" w:cs="Times New Roman"/>
          <w:lang w:val="es-ES_tradnl"/>
        </w:rPr>
        <w:t>(</w:t>
      </w:r>
      <w:r>
        <w:rPr>
          <w:rFonts w:ascii="Times New Roman" w:eastAsiaTheme="minorEastAsia" w:hAnsi="Times New Roman" w:cs="Times New Roman"/>
          <w:lang w:val="es-ES_tradnl"/>
        </w:rPr>
        <w:t>5.</w:t>
      </w:r>
      <w:r w:rsidRPr="008367DC">
        <w:rPr>
          <w:rFonts w:ascii="Times New Roman" w:eastAsiaTheme="minorEastAsia" w:hAnsi="Times New Roman" w:cs="Times New Roman"/>
          <w:lang w:val="es-ES_tradnl"/>
        </w:rPr>
        <w:t>8).</w:t>
      </w:r>
    </w:p>
    <w:p w14:paraId="63505D76" w14:textId="0E73FAF3" w:rsidR="008367DC" w:rsidRDefault="008367DC" w:rsidP="0070606F">
      <w:pPr>
        <w:tabs>
          <w:tab w:val="left" w:pos="-1440"/>
        </w:tabs>
        <w:spacing w:after="0"/>
        <w:jc w:val="both"/>
        <w:rPr>
          <w:rFonts w:ascii="Times New Roman" w:hAnsi="Times New Roman" w:cs="Times New Roman"/>
          <w:lang w:val="es-ES_tradnl"/>
        </w:rPr>
      </w:pPr>
    </w:p>
    <w:p w14:paraId="332269B4" w14:textId="34744021" w:rsidR="008367DC" w:rsidRPr="008367DC" w:rsidRDefault="008367DC" w:rsidP="008367DC">
      <w:pPr>
        <w:autoSpaceDE w:val="0"/>
        <w:autoSpaceDN w:val="0"/>
        <w:adjustRightInd w:val="0"/>
        <w:spacing w:after="0" w:line="240" w:lineRule="auto"/>
        <w:rPr>
          <w:rFonts w:ascii="Times New Roman" w:hAnsi="Times New Roman" w:cs="Times New Roman"/>
          <w:i/>
          <w:iCs/>
          <w:lang w:val="es-AR"/>
        </w:rPr>
      </w:pPr>
      <w:r w:rsidRPr="008367DC">
        <w:rPr>
          <w:rFonts w:ascii="Times New Roman" w:hAnsi="Times New Roman" w:cs="Times New Roman"/>
          <w:i/>
          <w:iCs/>
          <w:lang w:val="es-AR"/>
        </w:rPr>
        <w:t xml:space="preserve">c) Diseño de un controlador PI para </w:t>
      </w: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p</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 xml:space="preserve"> = b</m:t>
        </m:r>
      </m:oMath>
    </w:p>
    <w:p w14:paraId="126EEC89" w14:textId="5C7F0277" w:rsidR="008367DC" w:rsidRDefault="008367DC" w:rsidP="008367DC">
      <w:pPr>
        <w:tabs>
          <w:tab w:val="left" w:pos="-1440"/>
        </w:tabs>
        <w:spacing w:after="0"/>
        <w:jc w:val="both"/>
        <w:rPr>
          <w:rFonts w:ascii="Times New Roman" w:eastAsiaTheme="minorEastAsia" w:hAnsi="Times New Roman" w:cs="Times New Roman"/>
          <w:lang w:val="es-ES_tradnl"/>
        </w:rPr>
      </w:pPr>
      <w:r w:rsidRPr="008367DC">
        <w:rPr>
          <w:rFonts w:ascii="Times New Roman" w:eastAsiaTheme="minorEastAsia" w:hAnsi="Times New Roman" w:cs="Times New Roman"/>
          <w:lang w:val="es-ES_tradnl"/>
        </w:rPr>
        <w:t>El controlador PI está expresado en (</w:t>
      </w:r>
      <w:r>
        <w:rPr>
          <w:rFonts w:ascii="Times New Roman" w:eastAsiaTheme="minorEastAsia" w:hAnsi="Times New Roman" w:cs="Times New Roman"/>
          <w:lang w:val="es-ES_tradnl"/>
        </w:rPr>
        <w:t>5.</w:t>
      </w:r>
      <w:r w:rsidRPr="008367DC">
        <w:rPr>
          <w:rFonts w:ascii="Times New Roman" w:eastAsiaTheme="minorEastAsia" w:hAnsi="Times New Roman" w:cs="Times New Roman"/>
          <w:lang w:val="es-ES_tradnl"/>
        </w:rPr>
        <w:t xml:space="preserve">18), donde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&gt;0</m:t>
        </m:r>
      </m:oMath>
      <w:r>
        <w:rPr>
          <w:rFonts w:ascii="Times New Roman" w:eastAsiaTheme="minorEastAsia" w:hAnsi="Times New Roman" w:cs="Times New Roman"/>
          <w:lang w:val="es-ES_tradnl"/>
        </w:rPr>
        <w:t xml:space="preserve"> </w:t>
      </w:r>
      <w:r w:rsidRPr="008367DC">
        <w:rPr>
          <w:rFonts w:ascii="Times New Roman" w:eastAsiaTheme="minorEastAsia" w:hAnsi="Times New Roman" w:cs="Times New Roman"/>
          <w:lang w:val="es-ES_tradnl"/>
        </w:rPr>
        <w:t xml:space="preserve">y </w:t>
      </w:r>
      <m:oMath>
        <m:d>
          <m:dPr>
            <m:ctrlPr>
              <w:rPr>
                <w:rFonts w:ascii="Cambria Math" w:eastAsiaTheme="minorEastAsia" w:hAnsi="Cambria Math" w:cs="Times New Roman"/>
                <w:i/>
                <w:lang w:val="es-ES_tradnl"/>
              </w:rPr>
            </m:ctrlPr>
          </m:dPr>
          <m:e>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1</m:t>
                </m:r>
              </m:sub>
            </m:sSub>
          </m:e>
        </m:d>
        <m:r>
          <w:rPr>
            <w:rFonts w:ascii="Cambria Math" w:eastAsiaTheme="minorEastAsia" w:hAnsi="Cambria Math" w:cs="Times New Roman"/>
            <w:lang w:val="es-ES_tradnl"/>
          </w:rPr>
          <m:t>&gt; 0</m:t>
        </m:r>
      </m:oMath>
    </w:p>
    <w:p w14:paraId="0F8E6F84" w14:textId="77777777" w:rsidR="00A16BF4" w:rsidRPr="008367DC" w:rsidRDefault="00A16BF4" w:rsidP="008367DC">
      <w:pPr>
        <w:tabs>
          <w:tab w:val="left" w:pos="-1440"/>
        </w:tabs>
        <w:spacing w:after="0"/>
        <w:jc w:val="both"/>
        <w:rPr>
          <w:rFonts w:ascii="Times New Roman" w:eastAsiaTheme="minorEastAsia" w:hAnsi="Times New Roman" w:cs="Times New Roman"/>
          <w:lang w:val="es-ES_tradnl"/>
        </w:rPr>
      </w:pPr>
    </w:p>
    <w:p w14:paraId="6353DEFF" w14:textId="0CE5872A" w:rsidR="0070606F" w:rsidRPr="008367D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eastAsiaTheme="minorEastAsia" w:hAnsi="Cambria Math" w:cs="Times New Roman"/>
                  <w:i/>
                  <w:iCs/>
                </w:rPr>
              </m:ctrlPr>
            </m:sSubPr>
            <m:e>
              <m:r>
                <w:rPr>
                  <w:rFonts w:ascii="Cambria Math" w:eastAsiaTheme="minorEastAsia" w:hAnsi="Cambria Math" w:cs="Times New Roman"/>
                </w:rPr>
                <m:t>G</m:t>
              </m:r>
            </m:e>
            <m:sub>
              <m:r>
                <w:rPr>
                  <w:rFonts w:ascii="Cambria Math" w:eastAsiaTheme="minorEastAsia" w:hAnsi="Cambria Math" w:cs="Times New Roman"/>
                </w:rPr>
                <m:t>c</m:t>
              </m:r>
            </m:sub>
          </m:sSub>
          <m:d>
            <m:dPr>
              <m:ctrlPr>
                <w:rPr>
                  <w:rFonts w:ascii="Cambria Math" w:eastAsiaTheme="minorEastAsia" w:hAnsi="Cambria Math" w:cs="Times New Roman"/>
                  <w:i/>
                  <w:iCs/>
                </w:rPr>
              </m:ctrlPr>
            </m:dPr>
            <m:e>
              <m:r>
                <w:rPr>
                  <w:rFonts w:ascii="Cambria Math" w:eastAsiaTheme="minorEastAsia" w:hAnsi="Cambria Math" w:cs="Times New Roman"/>
                </w:rPr>
                <m:t>z</m:t>
              </m:r>
            </m:e>
          </m:d>
          <m:r>
            <w:rPr>
              <w:rFonts w:ascii="Cambria Math" w:eastAsiaTheme="minorEastAsia" w:hAnsi="Cambria Math" w:cs="Times New Roman"/>
            </w:rPr>
            <m:t>=</m:t>
          </m:r>
          <m:f>
            <m:fPr>
              <m:ctrlPr>
                <w:rPr>
                  <w:rFonts w:ascii="Cambria Math" w:eastAsiaTheme="minorEastAsia" w:hAnsi="Cambria Math" w:cs="Times New Roman"/>
                  <w:i/>
                  <w:iCs/>
                </w:rPr>
              </m:ctrlPr>
            </m:fPr>
            <m:num>
              <m:sSub>
                <m:sSubPr>
                  <m:ctrlPr>
                    <w:rPr>
                      <w:rFonts w:ascii="Cambria Math" w:eastAsiaTheme="minorEastAsia" w:hAnsi="Cambria Math" w:cs="Times New Roman"/>
                      <w:i/>
                      <w:iCs/>
                    </w:rPr>
                  </m:ctrlPr>
                </m:sSubPr>
                <m:e>
                  <m:r>
                    <w:rPr>
                      <w:rFonts w:ascii="Cambria Math" w:eastAsiaTheme="minorEastAsia" w:hAnsi="Cambria Math" w:cs="Times New Roman"/>
                    </w:rPr>
                    <m:t>q</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iCs/>
                    </w:rPr>
                  </m:ctrlPr>
                </m:sSubPr>
                <m:e>
                  <m:r>
                    <w:rPr>
                      <w:rFonts w:ascii="Cambria Math" w:eastAsiaTheme="minorEastAsia" w:hAnsi="Cambria Math" w:cs="Times New Roman"/>
                    </w:rPr>
                    <m:t>q</m:t>
                  </m:r>
                </m:e>
                <m:sub>
                  <m:r>
                    <w:rPr>
                      <w:rFonts w:ascii="Cambria Math" w:eastAsiaTheme="minorEastAsia" w:hAnsi="Cambria Math" w:cs="Times New Roman"/>
                    </w:rPr>
                    <m:t>1</m:t>
                  </m:r>
                </m:sub>
              </m:sSub>
              <m:sSup>
                <m:sSupPr>
                  <m:ctrlPr>
                    <w:rPr>
                      <w:rFonts w:ascii="Cambria Math" w:eastAsiaTheme="minorEastAsia" w:hAnsi="Cambria Math" w:cs="Times New Roman"/>
                      <w:i/>
                      <w:iCs/>
                    </w:rPr>
                  </m:ctrlPr>
                </m:sSupPr>
                <m:e>
                  <m:r>
                    <w:rPr>
                      <w:rFonts w:ascii="Cambria Math" w:eastAsiaTheme="minorEastAsia" w:hAnsi="Cambria Math" w:cs="Times New Roman"/>
                    </w:rPr>
                    <m:t>z</m:t>
                  </m:r>
                </m:e>
                <m:sup>
                  <m:r>
                    <w:rPr>
                      <w:rFonts w:ascii="Cambria Math" w:eastAsiaTheme="minorEastAsia" w:hAnsi="Cambria Math" w:cs="Times New Roman"/>
                    </w:rPr>
                    <m:t>-1</m:t>
                  </m:r>
                </m:sup>
              </m:sSup>
            </m:num>
            <m:den>
              <m:r>
                <w:rPr>
                  <w:rFonts w:ascii="Cambria Math" w:eastAsiaTheme="minorEastAsia" w:hAnsi="Cambria Math" w:cs="Times New Roman"/>
                </w:rPr>
                <m:t>1-</m:t>
              </m:r>
              <m:sSup>
                <m:sSupPr>
                  <m:ctrlPr>
                    <w:rPr>
                      <w:rFonts w:ascii="Cambria Math" w:eastAsiaTheme="minorEastAsia" w:hAnsi="Cambria Math" w:cs="Times New Roman"/>
                      <w:i/>
                      <w:iCs/>
                    </w:rPr>
                  </m:ctrlPr>
                </m:sSupPr>
                <m:e>
                  <m:r>
                    <w:rPr>
                      <w:rFonts w:ascii="Cambria Math" w:eastAsiaTheme="minorEastAsia" w:hAnsi="Cambria Math" w:cs="Times New Roman"/>
                    </w:rPr>
                    <m:t>z</m:t>
                  </m:r>
                </m:e>
                <m:sup>
                  <m:r>
                    <w:rPr>
                      <w:rFonts w:ascii="Cambria Math" w:eastAsiaTheme="minorEastAsia" w:hAnsi="Cambria Math" w:cs="Times New Roman"/>
                    </w:rPr>
                    <m:t>-1</m:t>
                  </m:r>
                </m:sup>
              </m:sSup>
            </m:den>
          </m:f>
          <m:r>
            <w:rPr>
              <w:rFonts w:ascii="Cambria Math" w:hAnsi="Cambria Math" w:cs="Times New Roman"/>
              <w:lang w:val="es-ES_tradnl"/>
            </w:rPr>
            <m:t xml:space="preserve">                                                        (5.18)</m:t>
          </m:r>
        </m:oMath>
      </m:oMathPara>
    </w:p>
    <w:p w14:paraId="25354A2E" w14:textId="086B84D5" w:rsidR="008367DC" w:rsidRDefault="008367DC" w:rsidP="0070606F">
      <w:pPr>
        <w:tabs>
          <w:tab w:val="left" w:pos="-1440"/>
        </w:tabs>
        <w:spacing w:after="0"/>
        <w:jc w:val="both"/>
        <w:rPr>
          <w:rFonts w:ascii="Times New Roman" w:eastAsiaTheme="minorEastAsia" w:hAnsi="Times New Roman" w:cs="Times New Roman"/>
          <w:lang w:val="es-ES_tradnl"/>
        </w:rPr>
      </w:pPr>
    </w:p>
    <w:p w14:paraId="1FD382BF" w14:textId="03D8EC9F" w:rsidR="008367DC" w:rsidRDefault="008367DC" w:rsidP="0070606F">
      <w:pPr>
        <w:tabs>
          <w:tab w:val="left" w:pos="-1440"/>
        </w:tabs>
        <w:spacing w:after="0"/>
        <w:jc w:val="both"/>
        <w:rPr>
          <w:rFonts w:ascii="Times New Roman" w:eastAsiaTheme="minorEastAsia" w:hAnsi="Times New Roman" w:cs="Times New Roman"/>
          <w:lang w:val="es-ES_tradnl"/>
        </w:rPr>
      </w:pPr>
      <w:r w:rsidRPr="008367DC">
        <w:rPr>
          <w:rFonts w:ascii="Times New Roman" w:eastAsiaTheme="minorEastAsia" w:hAnsi="Times New Roman" w:cs="Times New Roman"/>
          <w:lang w:val="es-ES_tradnl"/>
        </w:rPr>
        <w:t>La función de transferencia total del sistema es (5.19) y su ecuación característica (5.20).</w:t>
      </w:r>
    </w:p>
    <w:p w14:paraId="33FA5452" w14:textId="77777777" w:rsidR="00630F9A" w:rsidRDefault="00630F9A" w:rsidP="0070606F">
      <w:pPr>
        <w:tabs>
          <w:tab w:val="left" w:pos="-1440"/>
        </w:tabs>
        <w:spacing w:after="0"/>
        <w:jc w:val="both"/>
        <w:rPr>
          <w:rFonts w:ascii="Times New Roman" w:eastAsiaTheme="minorEastAsia" w:hAnsi="Times New Roman" w:cs="Times New Roman"/>
          <w:lang w:val="es-ES_tradnl"/>
        </w:rPr>
      </w:pPr>
    </w:p>
    <w:p w14:paraId="239EB73A" w14:textId="2779D270" w:rsidR="0070606F" w:rsidRPr="00630F9A"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T</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C</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den>
          </m:f>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0</m:t>
                  </m:r>
                </m:sub>
              </m:sSub>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1</m:t>
                  </m:r>
                </m:sub>
              </m:sSub>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d+1</m:t>
                      </m:r>
                    </m:e>
                  </m:d>
                </m:sup>
              </m:sSup>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0</m:t>
                  </m:r>
                </m:sub>
              </m:sSub>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d+1</m:t>
                      </m:r>
                    </m:e>
                  </m:d>
                </m:sup>
              </m:sSup>
            </m:den>
          </m:f>
          <m:r>
            <w:rPr>
              <w:rFonts w:ascii="Cambria Math" w:hAnsi="Cambria Math" w:cs="Times New Roman"/>
              <w:lang w:val="es-ES_tradnl"/>
            </w:rPr>
            <m:t xml:space="preserve">                    (5.19)</m:t>
          </m:r>
        </m:oMath>
      </m:oMathPara>
    </w:p>
    <w:p w14:paraId="078ADAD9" w14:textId="77777777" w:rsidR="00630F9A" w:rsidRPr="00630F9A" w:rsidRDefault="00630F9A" w:rsidP="0070606F">
      <w:pPr>
        <w:tabs>
          <w:tab w:val="left" w:pos="-1440"/>
        </w:tabs>
        <w:spacing w:after="0"/>
        <w:jc w:val="both"/>
        <w:rPr>
          <w:rFonts w:ascii="Times New Roman" w:eastAsiaTheme="minorEastAsia" w:hAnsi="Times New Roman" w:cs="Times New Roman"/>
          <w:lang w:val="es-ES_tradnl"/>
        </w:rPr>
      </w:pPr>
    </w:p>
    <w:p w14:paraId="1AE7F6B4" w14:textId="1E9078DF" w:rsidR="0070606F" w:rsidRPr="008367D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d+1</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0</m:t>
              </m:r>
            </m:sub>
          </m:sSub>
          <m:r>
            <w:rPr>
              <w:rFonts w:ascii="Cambria Math" w:hAnsi="Cambria Math" w:cs="Times New Roman"/>
              <w:lang w:val="es-ES_tradnl"/>
            </w:rPr>
            <m:t>bz+</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1</m:t>
              </m:r>
            </m:sub>
          </m:sSub>
          <m:r>
            <w:rPr>
              <w:rFonts w:ascii="Cambria Math" w:hAnsi="Cambria Math" w:cs="Times New Roman"/>
              <w:lang w:val="es-ES_tradnl"/>
            </w:rPr>
            <m:t>b=0                                               (5.20)</m:t>
          </m:r>
        </m:oMath>
      </m:oMathPara>
    </w:p>
    <w:p w14:paraId="7866CADC" w14:textId="2C36E27F" w:rsidR="008367DC" w:rsidRDefault="008367DC" w:rsidP="0070606F">
      <w:pPr>
        <w:tabs>
          <w:tab w:val="left" w:pos="-1440"/>
        </w:tabs>
        <w:spacing w:after="0"/>
        <w:jc w:val="both"/>
        <w:rPr>
          <w:rFonts w:ascii="Times New Roman" w:eastAsiaTheme="minorEastAsia" w:hAnsi="Times New Roman" w:cs="Times New Roman"/>
          <w:lang w:val="es-ES_tradnl"/>
        </w:rPr>
      </w:pPr>
    </w:p>
    <w:p w14:paraId="509BE366" w14:textId="68EF0F2A" w:rsidR="008367DC" w:rsidRPr="008367DC" w:rsidRDefault="008367DC" w:rsidP="008367DC">
      <w:pPr>
        <w:autoSpaceDE w:val="0"/>
        <w:autoSpaceDN w:val="0"/>
        <w:adjustRightInd w:val="0"/>
        <w:spacing w:after="0" w:line="240" w:lineRule="auto"/>
        <w:jc w:val="both"/>
        <w:rPr>
          <w:rFonts w:ascii="Times New Roman" w:hAnsi="Times New Roman" w:cs="Times New Roman"/>
          <w:i/>
          <w:iCs/>
          <w:lang w:val="es-AR"/>
        </w:rPr>
      </w:pPr>
      <w:r w:rsidRPr="008367DC">
        <w:rPr>
          <w:rFonts w:ascii="Times New Roman" w:hAnsi="Times New Roman" w:cs="Times New Roman"/>
          <w:i/>
          <w:iCs/>
          <w:lang w:val="es-AR"/>
        </w:rPr>
        <w:t>d) Diseño de controlador PI y aplicación de Predictor de Smith para contemplar el retardo</w:t>
      </w:r>
      <w:r>
        <w:rPr>
          <w:rFonts w:ascii="Times New Roman" w:hAnsi="Times New Roman" w:cs="Times New Roman"/>
          <w:i/>
          <w:iCs/>
          <w:lang w:val="es-AR"/>
        </w:rPr>
        <w:t xml:space="preserve"> </w:t>
      </w:r>
      <w:r w:rsidRPr="008367DC">
        <w:rPr>
          <w:rFonts w:ascii="Times New Roman" w:hAnsi="Times New Roman" w:cs="Times New Roman"/>
          <w:i/>
          <w:iCs/>
          <w:lang w:val="es-AR"/>
        </w:rPr>
        <w:t>puro d</w:t>
      </w:r>
    </w:p>
    <w:p w14:paraId="6F265279" w14:textId="0B5696A7" w:rsidR="008367DC" w:rsidRDefault="008367DC" w:rsidP="0070606F">
      <w:pPr>
        <w:tabs>
          <w:tab w:val="left" w:pos="-1440"/>
        </w:tabs>
        <w:spacing w:after="0"/>
        <w:jc w:val="both"/>
        <w:rPr>
          <w:rFonts w:ascii="Times New Roman" w:eastAsiaTheme="minorEastAsia" w:hAnsi="Times New Roman" w:cs="Times New Roman"/>
          <w:lang w:val="es-ES_tradnl"/>
        </w:rPr>
      </w:pPr>
      <w:r w:rsidRPr="008367DC">
        <w:rPr>
          <w:rFonts w:ascii="Times New Roman" w:eastAsiaTheme="minorEastAsia" w:hAnsi="Times New Roman" w:cs="Times New Roman"/>
          <w:lang w:val="es-ES_tradnl"/>
        </w:rPr>
        <w:t>Aplicando (5.8) se obtiene el controlador (5.21) y la función de transferencia total (5.22).</w:t>
      </w:r>
    </w:p>
    <w:p w14:paraId="13DE2C88" w14:textId="77777777" w:rsidR="008B46AD" w:rsidRDefault="008B46AD" w:rsidP="0070606F">
      <w:pPr>
        <w:tabs>
          <w:tab w:val="left" w:pos="-1440"/>
        </w:tabs>
        <w:spacing w:after="0"/>
        <w:jc w:val="both"/>
        <w:rPr>
          <w:rFonts w:ascii="Times New Roman" w:eastAsiaTheme="minorEastAsia" w:hAnsi="Times New Roman" w:cs="Times New Roman"/>
          <w:lang w:val="es-ES_tradnl"/>
        </w:rPr>
      </w:pPr>
    </w:p>
    <w:p w14:paraId="4FF00792" w14:textId="364883C7" w:rsidR="0070606F" w:rsidRPr="008B46AD"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Sup>
            <m:sSubSupPr>
              <m:ctrlPr>
                <w:rPr>
                  <w:rFonts w:ascii="Cambria Math" w:eastAsiaTheme="minorEastAsia" w:hAnsi="Cambria Math" w:cs="Times New Roman"/>
                  <w:i/>
                  <w:lang w:val="es-ES_tradnl"/>
                </w:rPr>
              </m:ctrlPr>
            </m:sSubSup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C</m:t>
              </m:r>
            </m:sub>
            <m:sup>
              <m:r>
                <w:rPr>
                  <w:rFonts w:ascii="Cambria Math" w:eastAsiaTheme="minorEastAsia" w:hAnsi="Cambria Math" w:cs="Times New Roman"/>
                  <w:lang w:val="es-ES_tradnl"/>
                </w:rPr>
                <m:t>*</m:t>
              </m:r>
            </m:sup>
          </m:sSubSup>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0</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num>
            <m:den>
              <m:d>
                <m:dPr>
                  <m:ctrlPr>
                    <w:rPr>
                      <w:rFonts w:ascii="Cambria Math" w:hAnsi="Cambria Math" w:cs="Times New Roman"/>
                      <w:i/>
                      <w:lang w:val="es-ES_tradnl"/>
                    </w:rPr>
                  </m:ctrlPr>
                </m:dPr>
                <m:e>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0</m:t>
                      </m:r>
                    </m:sub>
                  </m:sSub>
                  <m:r>
                    <w:rPr>
                      <w:rFonts w:ascii="Cambria Math" w:hAnsi="Cambria Math" w:cs="Times New Roman"/>
                      <w:lang w:val="es-ES_tradnl"/>
                    </w:rPr>
                    <m:t>b</m:t>
                  </m:r>
                </m:e>
              </m:d>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1</m:t>
                      </m:r>
                    </m:sub>
                  </m:sSub>
                  <m:r>
                    <w:rPr>
                      <w:rFonts w:ascii="Cambria Math" w:hAnsi="Cambria Math" w:cs="Times New Roman"/>
                      <w:lang w:val="es-ES_tradnl"/>
                    </w:rPr>
                    <m:t>b-1</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0</m:t>
                  </m:r>
                </m:sub>
              </m:sSub>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1</m:t>
                  </m:r>
                </m:sub>
              </m:sSub>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m:t>
                  </m:r>
                  <m:d>
                    <m:dPr>
                      <m:ctrlPr>
                        <w:rPr>
                          <w:rFonts w:ascii="Cambria Math" w:hAnsi="Cambria Math" w:cs="Times New Roman"/>
                          <w:i/>
                          <w:lang w:val="es-ES_tradnl"/>
                        </w:rPr>
                      </m:ctrlPr>
                    </m:dPr>
                    <m:e>
                      <m:r>
                        <w:rPr>
                          <w:rFonts w:ascii="Cambria Math" w:hAnsi="Cambria Math" w:cs="Times New Roman"/>
                          <w:lang w:val="es-ES_tradnl"/>
                        </w:rPr>
                        <m:t>d+1</m:t>
                      </m:r>
                    </m:e>
                  </m:d>
                </m:sup>
              </m:sSup>
            </m:den>
          </m:f>
          <m:r>
            <w:rPr>
              <w:rFonts w:ascii="Cambria Math" w:hAnsi="Cambria Math" w:cs="Times New Roman"/>
              <w:lang w:val="es-ES_tradnl"/>
            </w:rPr>
            <m:t xml:space="preserve">                      (5.21)</m:t>
          </m:r>
        </m:oMath>
      </m:oMathPara>
    </w:p>
    <w:p w14:paraId="16F43CB1" w14:textId="77777777" w:rsidR="008B46AD" w:rsidRPr="008B46AD" w:rsidRDefault="008B46AD" w:rsidP="0070606F">
      <w:pPr>
        <w:tabs>
          <w:tab w:val="left" w:pos="-1440"/>
        </w:tabs>
        <w:spacing w:after="0"/>
        <w:jc w:val="both"/>
        <w:rPr>
          <w:rFonts w:ascii="Times New Roman" w:eastAsiaTheme="minorEastAsia" w:hAnsi="Times New Roman" w:cs="Times New Roman"/>
          <w:lang w:val="es-ES_tradnl"/>
        </w:rPr>
      </w:pPr>
    </w:p>
    <w:p w14:paraId="465F3E03" w14:textId="66827828" w:rsidR="0070606F" w:rsidRPr="008B46AD" w:rsidRDefault="00875152" w:rsidP="0070606F">
      <w:pPr>
        <w:tabs>
          <w:tab w:val="left" w:pos="-1440"/>
        </w:tabs>
        <w:spacing w:after="0"/>
        <w:jc w:val="both"/>
        <w:rPr>
          <w:rFonts w:ascii="Times New Roman" w:hAnsi="Times New Roman" w:cs="Times New Roman"/>
          <w:lang w:val="es-ES_tradnl"/>
        </w:rPr>
      </w:pPr>
      <m:oMathPara>
        <m:oMathParaPr>
          <m:jc m:val="right"/>
        </m:oMathParaPr>
        <m:oMath>
          <m:sSub>
            <m:sSubPr>
              <m:ctrlPr>
                <w:rPr>
                  <w:rFonts w:ascii="Cambria Math" w:hAnsi="Cambria Math" w:cs="Times New Roman"/>
                  <w:i/>
                  <w:lang w:val="es-ES_tradnl"/>
                </w:rPr>
              </m:ctrlPr>
            </m:sSubPr>
            <m:e>
              <m:r>
                <w:rPr>
                  <w:rFonts w:ascii="Cambria Math" w:hAnsi="Cambria Math" w:cs="Times New Roman"/>
                  <w:lang w:val="es-ES_tradnl"/>
                </w:rPr>
                <m:t>G</m:t>
              </m:r>
            </m:e>
            <m:sub>
              <m:r>
                <w:rPr>
                  <w:rFonts w:ascii="Cambria Math" w:hAnsi="Cambria Math" w:cs="Times New Roman"/>
                  <w:lang w:val="es-ES_tradnl"/>
                </w:rPr>
                <m:t>T</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m:t>
          </m:r>
          <m:f>
            <m:fPr>
              <m:ctrlPr>
                <w:rPr>
                  <w:rFonts w:ascii="Cambria Math" w:hAnsi="Cambria Math" w:cs="Times New Roman"/>
                  <w:i/>
                  <w:lang w:val="es-ES_tradnl"/>
                </w:rPr>
              </m:ctrlPr>
            </m:fPr>
            <m:num>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0</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1</m:t>
                      </m:r>
                    </m:sub>
                  </m:sSub>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e>
              </m:d>
              <m:r>
                <w:rPr>
                  <w:rFonts w:ascii="Cambria Math" w:hAnsi="Cambria Math" w:cs="Times New Roman"/>
                  <w:lang w:val="es-ES_tradnl"/>
                </w:rPr>
                <m:t>b</m:t>
              </m:r>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0</m:t>
                  </m:r>
                </m:sub>
              </m:sSub>
              <m:r>
                <w:rPr>
                  <w:rFonts w:ascii="Cambria Math" w:hAnsi="Cambria Math" w:cs="Times New Roman"/>
                  <w:lang w:val="es-ES_tradnl"/>
                </w:rPr>
                <m:t>b+</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1</m:t>
                  </m:r>
                </m:sub>
              </m:sSub>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 xml:space="preserve"> </m:t>
              </m:r>
            </m:den>
          </m:f>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 xml:space="preserve">                                        (5.22)</m:t>
          </m:r>
        </m:oMath>
      </m:oMathPara>
    </w:p>
    <w:p w14:paraId="770C2406" w14:textId="27CEF3F1" w:rsidR="008367DC" w:rsidRDefault="008367DC" w:rsidP="0070606F">
      <w:pPr>
        <w:tabs>
          <w:tab w:val="left" w:pos="-1440"/>
        </w:tabs>
        <w:spacing w:after="0"/>
        <w:jc w:val="both"/>
        <w:rPr>
          <w:rFonts w:ascii="Times New Roman" w:eastAsiaTheme="minorEastAsia" w:hAnsi="Times New Roman" w:cs="Times New Roman"/>
          <w:lang w:val="es-ES_tradnl"/>
        </w:rPr>
      </w:pPr>
    </w:p>
    <w:p w14:paraId="49711E78" w14:textId="470434D5" w:rsidR="008367DC" w:rsidRDefault="008367DC" w:rsidP="0070606F">
      <w:pPr>
        <w:tabs>
          <w:tab w:val="left" w:pos="-1440"/>
        </w:tabs>
        <w:spacing w:after="0"/>
        <w:jc w:val="both"/>
        <w:rPr>
          <w:rFonts w:ascii="Times New Roman" w:hAnsi="Times New Roman" w:cs="Times New Roman"/>
          <w:lang w:val="es-ES_tradnl"/>
        </w:rPr>
      </w:pPr>
      <w:r>
        <w:rPr>
          <w:rFonts w:ascii="Times New Roman" w:hAnsi="Times New Roman" w:cs="Times New Roman"/>
          <w:lang w:val="es-ES_tradnl"/>
        </w:rPr>
        <w:t>La ecuación característica de (5.22) es (5.23)</w:t>
      </w:r>
    </w:p>
    <w:p w14:paraId="076B9EA8" w14:textId="77777777" w:rsidR="00F632CC" w:rsidRDefault="00F632CC" w:rsidP="0070606F">
      <w:pPr>
        <w:tabs>
          <w:tab w:val="left" w:pos="-1440"/>
        </w:tabs>
        <w:spacing w:after="0"/>
        <w:jc w:val="both"/>
        <w:rPr>
          <w:rFonts w:ascii="Times New Roman" w:hAnsi="Times New Roman" w:cs="Times New Roman"/>
          <w:lang w:val="es-ES_tradnl"/>
        </w:rPr>
      </w:pPr>
    </w:p>
    <w:p w14:paraId="4EDAC7FD" w14:textId="0B473D38" w:rsidR="0070606F" w:rsidRPr="00D774CE" w:rsidRDefault="00875152" w:rsidP="0070606F">
      <w:pPr>
        <w:tabs>
          <w:tab w:val="left" w:pos="-1440"/>
        </w:tabs>
        <w:spacing w:after="0"/>
        <w:jc w:val="both"/>
        <w:rPr>
          <w:rFonts w:ascii="Times New Roman" w:hAnsi="Times New Roman" w:cs="Times New Roman"/>
          <w:lang w:val="es-ES_tradnl"/>
        </w:rPr>
      </w:pPr>
      <m:oMathPara>
        <m:oMathParaPr>
          <m:jc m:val="right"/>
        </m:oMathParaPr>
        <m:oMath>
          <m:d>
            <m:dPr>
              <m:ctrlPr>
                <w:rPr>
                  <w:rFonts w:ascii="Cambria Math" w:eastAsiaTheme="minorEastAsia" w:hAnsi="Cambria Math" w:cs="Times New Roman"/>
                  <w:i/>
                  <w:lang w:val="es-ES_tradnl"/>
                </w:rPr>
              </m:ctrlPr>
            </m:dPr>
            <m:e>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1+</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b</m:t>
                  </m:r>
                </m:e>
              </m:d>
              <m:r>
                <w:rPr>
                  <w:rFonts w:ascii="Cambria Math" w:eastAsiaTheme="minorEastAsia" w:hAnsi="Cambria Math" w:cs="Times New Roman"/>
                  <w:lang w:val="es-ES_tradnl"/>
                </w:rPr>
                <m:t>z+</m:t>
              </m:r>
              <m:d>
                <m:dPr>
                  <m:ctrlPr>
                    <w:rPr>
                      <w:rFonts w:ascii="Cambria Math" w:eastAsiaTheme="minorEastAsia" w:hAnsi="Cambria Math" w:cs="Times New Roman"/>
                      <w:i/>
                      <w:lang w:val="es-ES_tradnl"/>
                    </w:rPr>
                  </m:ctrlPr>
                </m:dPr>
                <m:e>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q</m:t>
                      </m:r>
                    </m:e>
                    <m:sub>
                      <m:r>
                        <w:rPr>
                          <w:rFonts w:ascii="Cambria Math" w:eastAsiaTheme="minorEastAsia" w:hAnsi="Cambria Math" w:cs="Times New Roman"/>
                          <w:lang w:val="es-ES_tradnl"/>
                        </w:rPr>
                        <m:t>1</m:t>
                      </m:r>
                    </m:sub>
                  </m:sSub>
                  <m:r>
                    <w:rPr>
                      <w:rFonts w:ascii="Cambria Math" w:eastAsiaTheme="minorEastAsia" w:hAnsi="Cambria Math" w:cs="Times New Roman"/>
                      <w:lang w:val="es-ES_tradnl"/>
                    </w:rPr>
                    <m:t>b-1</m:t>
                  </m:r>
                </m:e>
              </m:d>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d-1</m:t>
              </m:r>
            </m:sup>
          </m:sSup>
          <m:r>
            <w:rPr>
              <w:rFonts w:ascii="Cambria Math" w:hAnsi="Cambria Math" w:cs="Times New Roman"/>
              <w:lang w:val="es-ES_tradnl"/>
            </w:rPr>
            <m:t>=0                                          (5.23)</m:t>
          </m:r>
        </m:oMath>
      </m:oMathPara>
    </w:p>
    <w:p w14:paraId="72D97466" w14:textId="1EA3F786" w:rsidR="0070606F" w:rsidRDefault="0070606F" w:rsidP="004A43F2">
      <w:pPr>
        <w:tabs>
          <w:tab w:val="left" w:pos="-1440"/>
        </w:tabs>
        <w:jc w:val="both"/>
        <w:rPr>
          <w:rFonts w:ascii="Times New Roman" w:hAnsi="Times New Roman" w:cs="Times New Roman"/>
          <w:lang w:val="es-ES_tradnl"/>
        </w:rPr>
      </w:pPr>
    </w:p>
    <w:p w14:paraId="135BA1A7" w14:textId="5A4EE57B" w:rsidR="008367DC" w:rsidRDefault="008367DC" w:rsidP="008367DC">
      <w:pPr>
        <w:tabs>
          <w:tab w:val="left" w:pos="-1440"/>
        </w:tabs>
        <w:spacing w:after="0"/>
        <w:jc w:val="both"/>
        <w:rPr>
          <w:rFonts w:ascii="Times New Roman" w:hAnsi="Times New Roman" w:cs="Times New Roman"/>
          <w:lang w:val="es-ES_tradnl"/>
        </w:rPr>
      </w:pPr>
      <w:r>
        <w:rPr>
          <w:rFonts w:ascii="Times New Roman" w:hAnsi="Times New Roman" w:cs="Times New Roman"/>
          <w:lang w:val="es-ES_tradnl"/>
        </w:rPr>
        <w:t>Se observar que la ecuación característica tiene:</w:t>
      </w:r>
    </w:p>
    <w:p w14:paraId="1FC68271" w14:textId="6E5AC908" w:rsidR="008367DC" w:rsidRPr="008367DC" w:rsidRDefault="00875152" w:rsidP="008367DC">
      <w:pPr>
        <w:pStyle w:val="Prrafodelista"/>
        <w:numPr>
          <w:ilvl w:val="0"/>
          <w:numId w:val="12"/>
        </w:numPr>
        <w:tabs>
          <w:tab w:val="left" w:pos="-1440"/>
        </w:tabs>
        <w:spacing w:after="0"/>
        <w:jc w:val="both"/>
        <w:rPr>
          <w:rFonts w:ascii="Times New Roman" w:hAnsi="Times New Roman" w:cs="Times New Roman"/>
          <w:lang w:val="es-ES_tradnl"/>
        </w:rPr>
      </w:pPr>
      <m:oMath>
        <m:d>
          <m:dPr>
            <m:ctrlPr>
              <w:rPr>
                <w:rFonts w:ascii="Cambria Math" w:hAnsi="Cambria Math" w:cs="Times New Roman"/>
                <w:i/>
                <w:lang w:val="es-ES_tradnl"/>
              </w:rPr>
            </m:ctrlPr>
          </m:dPr>
          <m:e>
            <m:r>
              <w:rPr>
                <w:rFonts w:ascii="Cambria Math" w:hAnsi="Cambria Math" w:cs="Times New Roman"/>
                <w:lang w:val="es-ES_tradnl"/>
              </w:rPr>
              <m:t>d-1</m:t>
            </m:r>
          </m:e>
        </m:d>
      </m:oMath>
      <w:r w:rsidR="008367DC">
        <w:rPr>
          <w:rFonts w:ascii="Times New Roman" w:eastAsiaTheme="minorEastAsia" w:hAnsi="Times New Roman" w:cs="Times New Roman"/>
          <w:lang w:val="es-ES_tradnl"/>
        </w:rPr>
        <w:t xml:space="preserve"> raíces en el origen</w:t>
      </w:r>
    </w:p>
    <w:p w14:paraId="2BDF2813" w14:textId="40EEEF24" w:rsidR="008367DC" w:rsidRPr="008367DC" w:rsidRDefault="008367DC" w:rsidP="008367DC">
      <w:pPr>
        <w:pStyle w:val="Prrafodelista"/>
        <w:numPr>
          <w:ilvl w:val="0"/>
          <w:numId w:val="12"/>
        </w:numPr>
        <w:tabs>
          <w:tab w:val="left" w:pos="-1440"/>
        </w:tabs>
        <w:spacing w:after="0"/>
        <w:jc w:val="both"/>
        <w:rPr>
          <w:rFonts w:ascii="Times New Roman" w:hAnsi="Times New Roman" w:cs="Times New Roman"/>
          <w:lang w:val="es-ES_tradnl"/>
        </w:rPr>
      </w:pPr>
      <w:r>
        <w:rPr>
          <w:rFonts w:ascii="Times New Roman" w:eastAsiaTheme="minorEastAsia" w:hAnsi="Times New Roman" w:cs="Times New Roman"/>
          <w:lang w:val="es-ES_tradnl"/>
        </w:rPr>
        <w:t xml:space="preserve">1 raíz en </w:t>
      </w:r>
      <m:oMath>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1-q</m:t>
                </m:r>
              </m:e>
              <m:sub>
                <m:r>
                  <w:rPr>
                    <w:rFonts w:ascii="Cambria Math" w:hAnsi="Cambria Math" w:cs="Times New Roman"/>
                    <w:lang w:val="es-ES_tradnl"/>
                  </w:rPr>
                  <m:t>1</m:t>
                </m:r>
              </m:sub>
            </m:sSub>
            <m:r>
              <w:rPr>
                <w:rFonts w:ascii="Cambria Math" w:hAnsi="Cambria Math" w:cs="Times New Roman"/>
                <w:lang w:val="es-ES_tradnl"/>
              </w:rPr>
              <m:t>b</m:t>
            </m:r>
          </m:num>
          <m:den>
            <m:r>
              <w:rPr>
                <w:rFonts w:ascii="Cambria Math" w:hAnsi="Cambria Math" w:cs="Times New Roman"/>
                <w:lang w:val="es-ES_tradnl"/>
              </w:rPr>
              <m:t>1+</m:t>
            </m:r>
            <m:sSub>
              <m:sSubPr>
                <m:ctrlPr>
                  <w:rPr>
                    <w:rFonts w:ascii="Cambria Math" w:hAnsi="Cambria Math" w:cs="Times New Roman"/>
                    <w:i/>
                    <w:lang w:val="es-ES_tradnl"/>
                  </w:rPr>
                </m:ctrlPr>
              </m:sSubPr>
              <m:e>
                <m:r>
                  <w:rPr>
                    <w:rFonts w:ascii="Cambria Math" w:hAnsi="Cambria Math" w:cs="Times New Roman"/>
                    <w:lang w:val="es-ES_tradnl"/>
                  </w:rPr>
                  <m:t>q</m:t>
                </m:r>
              </m:e>
              <m:sub>
                <m:r>
                  <w:rPr>
                    <w:rFonts w:ascii="Cambria Math" w:hAnsi="Cambria Math" w:cs="Times New Roman"/>
                    <w:lang w:val="es-ES_tradnl"/>
                  </w:rPr>
                  <m:t>0</m:t>
                </m:r>
              </m:sub>
            </m:sSub>
            <m:r>
              <w:rPr>
                <w:rFonts w:ascii="Cambria Math" w:hAnsi="Cambria Math" w:cs="Times New Roman"/>
                <w:lang w:val="es-ES_tradnl"/>
              </w:rPr>
              <m:t>b</m:t>
            </m:r>
          </m:den>
        </m:f>
      </m:oMath>
    </w:p>
    <w:p w14:paraId="202AC553" w14:textId="77777777" w:rsidR="0070606F" w:rsidRDefault="0070606F" w:rsidP="004A43F2">
      <w:pPr>
        <w:tabs>
          <w:tab w:val="left" w:pos="-1440"/>
        </w:tabs>
        <w:jc w:val="both"/>
        <w:rPr>
          <w:rFonts w:ascii="Times New Roman" w:hAnsi="Times New Roman" w:cs="Times New Roman"/>
          <w:lang w:val="es-ES_tradnl"/>
        </w:rPr>
      </w:pPr>
    </w:p>
    <w:p w14:paraId="70683736" w14:textId="4A1E8C4C" w:rsidR="004A43F2" w:rsidRPr="00C859EF" w:rsidRDefault="004A43F2" w:rsidP="004A43F2">
      <w:pPr>
        <w:pStyle w:val="Ttulo2"/>
        <w:rPr>
          <w:lang w:val="es-ES_tradnl"/>
        </w:rPr>
      </w:pPr>
      <w:bookmarkStart w:id="64" w:name="_Toc70608854"/>
      <w:r>
        <w:rPr>
          <w:lang w:val="es-ES_tradnl"/>
        </w:rPr>
        <w:t>5</w:t>
      </w:r>
      <w:r w:rsidRPr="00C859EF">
        <w:rPr>
          <w:lang w:val="es-ES_tradnl"/>
        </w:rPr>
        <w:t>.</w:t>
      </w:r>
      <w:r>
        <w:rPr>
          <w:lang w:val="es-ES_tradnl"/>
        </w:rPr>
        <w:t>6</w:t>
      </w:r>
      <w:r w:rsidRPr="00C859EF">
        <w:rPr>
          <w:lang w:val="es-ES_tradnl"/>
        </w:rPr>
        <w:t xml:space="preserve"> </w:t>
      </w:r>
      <w:r>
        <w:rPr>
          <w:lang w:val="es-ES_tradnl"/>
        </w:rPr>
        <w:t xml:space="preserve">Sensibilidad a Errores </w:t>
      </w:r>
      <w:r w:rsidR="00B74ABB">
        <w:rPr>
          <w:lang w:val="es-ES_tradnl"/>
        </w:rPr>
        <w:t>del Modelo de Retardo</w:t>
      </w:r>
      <w:bookmarkEnd w:id="64"/>
      <w:r w:rsidRPr="00C859EF">
        <w:rPr>
          <w:lang w:val="es-ES_tradnl"/>
        </w:rPr>
        <w:t xml:space="preserve"> </w:t>
      </w:r>
      <w:r w:rsidRPr="00C859EF">
        <w:rPr>
          <w:lang w:val="es-ES_tradnl"/>
        </w:rPr>
        <w:fldChar w:fldCharType="begin"/>
      </w:r>
      <w:r w:rsidRPr="00C859EF">
        <w:rPr>
          <w:lang w:val="es-ES_tradnl"/>
        </w:rPr>
        <w:instrText>TC \l2 "1.1 Síntesis Histórica.</w:instrText>
      </w:r>
      <w:r w:rsidRPr="00C859EF">
        <w:rPr>
          <w:lang w:val="es-ES_tradnl"/>
        </w:rPr>
        <w:fldChar w:fldCharType="end"/>
      </w:r>
    </w:p>
    <w:p w14:paraId="3612D225" w14:textId="4DC69C45" w:rsidR="00614E6C" w:rsidRDefault="00614E6C" w:rsidP="00614E6C">
      <w:pPr>
        <w:tabs>
          <w:tab w:val="left" w:pos="-1440"/>
        </w:tabs>
        <w:spacing w:after="0"/>
        <w:jc w:val="both"/>
        <w:rPr>
          <w:rFonts w:ascii="Times New Roman" w:hAnsi="Times New Roman" w:cs="Times New Roman"/>
          <w:lang w:val="es-ES_tradnl"/>
        </w:rPr>
      </w:pPr>
      <w:r w:rsidRPr="00614E6C">
        <w:rPr>
          <w:rFonts w:ascii="Times New Roman" w:hAnsi="Times New Roman" w:cs="Times New Roman"/>
          <w:lang w:val="es-ES_tradnl"/>
        </w:rPr>
        <w:t>Para el controlador de tiempo finito ya calculado, (</w:t>
      </w:r>
      <w:r>
        <w:rPr>
          <w:rFonts w:ascii="Times New Roman" w:hAnsi="Times New Roman" w:cs="Times New Roman"/>
          <w:lang w:val="es-ES_tradnl"/>
        </w:rPr>
        <w:t>5.</w:t>
      </w:r>
      <w:r w:rsidRPr="00614E6C">
        <w:rPr>
          <w:rFonts w:ascii="Times New Roman" w:hAnsi="Times New Roman" w:cs="Times New Roman"/>
          <w:lang w:val="es-ES_tradnl"/>
        </w:rPr>
        <w:t>24) es la ecuación del controlador, (</w:t>
      </w:r>
      <w:r>
        <w:rPr>
          <w:rFonts w:ascii="Times New Roman" w:hAnsi="Times New Roman" w:cs="Times New Roman"/>
          <w:lang w:val="es-ES_tradnl"/>
        </w:rPr>
        <w:t>5.</w:t>
      </w:r>
      <w:r w:rsidRPr="00614E6C">
        <w:rPr>
          <w:rFonts w:ascii="Times New Roman" w:hAnsi="Times New Roman" w:cs="Times New Roman"/>
          <w:lang w:val="es-ES_tradnl"/>
        </w:rPr>
        <w:t xml:space="preserve">25) es el modelo de la planta y </w:t>
      </w:r>
      <m:oMath>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d-1</m:t>
            </m:r>
          </m:sup>
        </m:sSup>
      </m:oMath>
      <w:r w:rsidRPr="00614E6C">
        <w:rPr>
          <w:rFonts w:ascii="Times New Roman" w:hAnsi="Times New Roman" w:cs="Times New Roman"/>
          <w:lang w:val="es-ES_tradnl"/>
        </w:rPr>
        <w:t xml:space="preserve"> es el retardo.</w:t>
      </w:r>
    </w:p>
    <w:p w14:paraId="5765E080" w14:textId="77777777" w:rsidR="00E6730D" w:rsidRDefault="00E6730D" w:rsidP="00614E6C">
      <w:pPr>
        <w:tabs>
          <w:tab w:val="left" w:pos="-1440"/>
        </w:tabs>
        <w:spacing w:after="0"/>
        <w:jc w:val="both"/>
        <w:rPr>
          <w:rFonts w:ascii="Times New Roman" w:hAnsi="Times New Roman" w:cs="Times New Roman"/>
          <w:lang w:val="es-ES_tradnl"/>
        </w:rPr>
      </w:pPr>
    </w:p>
    <w:p w14:paraId="7C21EF7D" w14:textId="00933340" w:rsidR="0070606F" w:rsidRPr="00DA53B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eastAsiaTheme="minorEastAsia" w:hAnsi="Cambria Math" w:cs="Times New Roman"/>
                  <w:i/>
                  <w:iCs/>
                </w:rPr>
              </m:ctrlPr>
            </m:sSubPr>
            <m:e>
              <m:r>
                <w:rPr>
                  <w:rFonts w:ascii="Cambria Math" w:eastAsiaTheme="minorEastAsia" w:hAnsi="Cambria Math" w:cs="Times New Roman"/>
                </w:rPr>
                <m:t>G</m:t>
              </m:r>
            </m:e>
            <m:sub>
              <m:r>
                <w:rPr>
                  <w:rFonts w:ascii="Cambria Math" w:eastAsiaTheme="minorEastAsia" w:hAnsi="Cambria Math" w:cs="Times New Roman"/>
                </w:rPr>
                <m:t>c</m:t>
              </m:r>
            </m:sub>
          </m:sSub>
          <m:d>
            <m:dPr>
              <m:ctrlPr>
                <w:rPr>
                  <w:rFonts w:ascii="Cambria Math" w:eastAsiaTheme="minorEastAsia" w:hAnsi="Cambria Math" w:cs="Times New Roman"/>
                  <w:i/>
                  <w:iCs/>
                </w:rPr>
              </m:ctrlPr>
            </m:dPr>
            <m:e>
              <m:r>
                <w:rPr>
                  <w:rFonts w:ascii="Cambria Math" w:eastAsiaTheme="minorEastAsia" w:hAnsi="Cambria Math" w:cs="Times New Roman"/>
                </w:rPr>
                <m:t>z</m:t>
              </m:r>
            </m:e>
          </m:d>
          <m:r>
            <w:rPr>
              <w:rFonts w:ascii="Cambria Math" w:eastAsiaTheme="minorEastAsia" w:hAnsi="Cambria Math" w:cs="Times New Roman"/>
            </w:rPr>
            <m:t>=</m:t>
          </m:r>
          <m:f>
            <m:fPr>
              <m:ctrlPr>
                <w:rPr>
                  <w:rFonts w:ascii="Cambria Math" w:eastAsiaTheme="minorEastAsia" w:hAnsi="Cambria Math" w:cs="Times New Roman"/>
                  <w:i/>
                  <w:iCs/>
                </w:rPr>
              </m:ctrlPr>
            </m:fPr>
            <m:num>
              <m:r>
                <w:rPr>
                  <w:rFonts w:ascii="Cambria Math" w:eastAsiaTheme="minorEastAsia" w:hAnsi="Cambria Math" w:cs="Times New Roman"/>
                </w:rPr>
                <m:t>1/b</m:t>
              </m:r>
            </m:num>
            <m:den>
              <m:r>
                <w:rPr>
                  <w:rFonts w:ascii="Cambria Math" w:eastAsiaTheme="minorEastAsia" w:hAnsi="Cambria Math" w:cs="Times New Roman"/>
                </w:rPr>
                <m:t>1-</m:t>
              </m:r>
              <m:sSup>
                <m:sSupPr>
                  <m:ctrlPr>
                    <w:rPr>
                      <w:rFonts w:ascii="Cambria Math" w:eastAsiaTheme="minorEastAsia" w:hAnsi="Cambria Math" w:cs="Times New Roman"/>
                      <w:i/>
                      <w:iCs/>
                    </w:rPr>
                  </m:ctrlPr>
                </m:sSupPr>
                <m:e>
                  <m:r>
                    <w:rPr>
                      <w:rFonts w:ascii="Cambria Math" w:eastAsiaTheme="minorEastAsia" w:hAnsi="Cambria Math" w:cs="Times New Roman"/>
                    </w:rPr>
                    <m:t>z</m:t>
                  </m:r>
                </m:e>
                <m:sup>
                  <m:r>
                    <w:rPr>
                      <w:rFonts w:ascii="Cambria Math" w:eastAsiaTheme="minorEastAsia" w:hAnsi="Cambria Math" w:cs="Times New Roman"/>
                    </w:rPr>
                    <m:t>-1</m:t>
                  </m:r>
                </m:sup>
              </m:sSup>
            </m:den>
          </m:f>
          <m:r>
            <w:rPr>
              <w:rFonts w:ascii="Cambria Math" w:hAnsi="Cambria Math" w:cs="Times New Roman"/>
              <w:lang w:val="es-ES_tradnl"/>
            </w:rPr>
            <m:t xml:space="preserve">                                                           (5.24)</m:t>
          </m:r>
        </m:oMath>
      </m:oMathPara>
    </w:p>
    <w:p w14:paraId="2A21D15A" w14:textId="77777777" w:rsidR="00DA53BC" w:rsidRPr="00E6730D" w:rsidRDefault="00DA53BC" w:rsidP="0070606F">
      <w:pPr>
        <w:tabs>
          <w:tab w:val="left" w:pos="-1440"/>
        </w:tabs>
        <w:spacing w:after="0"/>
        <w:jc w:val="both"/>
        <w:rPr>
          <w:rFonts w:ascii="Times New Roman" w:eastAsiaTheme="minorEastAsia" w:hAnsi="Times New Roman" w:cs="Times New Roman"/>
          <w:lang w:val="es-ES_tradnl"/>
        </w:rPr>
      </w:pPr>
    </w:p>
    <w:p w14:paraId="3CED7D88" w14:textId="3A34399E" w:rsidR="0070606F" w:rsidRPr="00614E6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eastAsiaTheme="minorEastAsia" w:hAnsi="Cambria Math" w:cs="Times New Roman"/>
                  <w:i/>
                  <w:lang w:val="es-AR"/>
                </w:rPr>
              </m:ctrlPr>
            </m:sSubPr>
            <m:e>
              <m:r>
                <w:rPr>
                  <w:rFonts w:ascii="Cambria Math" w:eastAsiaTheme="minorEastAsia" w:hAnsi="Cambria Math" w:cs="Times New Roman"/>
                  <w:lang w:val="es-ES_tradnl"/>
                </w:rPr>
                <m:t>G</m:t>
              </m:r>
              <m:ctrlPr>
                <w:rPr>
                  <w:rFonts w:ascii="Cambria Math" w:eastAsiaTheme="minorEastAsia" w:hAnsi="Cambria Math" w:cs="Times New Roman"/>
                  <w:i/>
                  <w:lang w:val="es-ES_tradnl"/>
                </w:rPr>
              </m:ctrlPr>
            </m:e>
            <m:sub>
              <m:r>
                <w:rPr>
                  <w:rFonts w:ascii="Cambria Math" w:eastAsiaTheme="minorEastAsia" w:hAnsi="Cambria Math" w:cs="Times New Roman"/>
                  <w:lang w:val="es-AR"/>
                </w:rPr>
                <m:t>P</m:t>
              </m:r>
            </m:sub>
          </m:sSub>
          <m:d>
            <m:dPr>
              <m:ctrlPr>
                <w:rPr>
                  <w:rFonts w:ascii="Cambria Math" w:hAnsi="Cambria Math" w:cs="Times New Roman"/>
                  <w:i/>
                  <w:lang w:val="es-ES_tradnl"/>
                </w:rPr>
              </m:ctrlPr>
            </m:dPr>
            <m:e>
              <m:r>
                <w:rPr>
                  <w:rFonts w:ascii="Cambria Math" w:hAnsi="Cambria Math" w:cs="Times New Roman"/>
                  <w:lang w:val="es-ES_tradnl"/>
                </w:rPr>
                <m:t>z</m:t>
              </m:r>
            </m:e>
          </m:d>
          <m:r>
            <w:rPr>
              <w:rFonts w:ascii="Cambria Math" w:hAnsi="Cambria Math" w:cs="Times New Roman"/>
              <w:lang w:val="es-ES_tradnl"/>
            </w:rPr>
            <m:t>=b</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 xml:space="preserve">                                                               (5.25)</m:t>
          </m:r>
        </m:oMath>
      </m:oMathPara>
    </w:p>
    <w:p w14:paraId="0A8A6A44" w14:textId="77777777" w:rsidR="00614E6C" w:rsidRDefault="00614E6C" w:rsidP="0070606F">
      <w:pPr>
        <w:tabs>
          <w:tab w:val="left" w:pos="-1440"/>
        </w:tabs>
        <w:spacing w:after="0"/>
        <w:jc w:val="both"/>
        <w:rPr>
          <w:rFonts w:ascii="Times New Roman" w:eastAsiaTheme="minorEastAsia" w:hAnsi="Times New Roman" w:cs="Times New Roman"/>
          <w:lang w:val="es-ES_tradnl"/>
        </w:rPr>
      </w:pPr>
    </w:p>
    <w:p w14:paraId="40A912E8" w14:textId="4C7DA0B0" w:rsidR="00614E6C" w:rsidRDefault="00614E6C" w:rsidP="0070606F">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La ecuación característica del sistema total fue obtenida en (5.12)</w:t>
      </w:r>
    </w:p>
    <w:p w14:paraId="13E34787" w14:textId="26AE8640" w:rsidR="00614E6C" w:rsidRDefault="00614E6C" w:rsidP="0070606F">
      <w:pPr>
        <w:tabs>
          <w:tab w:val="left" w:pos="-1440"/>
        </w:tabs>
        <w:spacing w:after="0"/>
        <w:jc w:val="both"/>
        <w:rPr>
          <w:rFonts w:ascii="Times New Roman" w:hAnsi="Times New Roman" w:cs="Times New Roman"/>
          <w:lang w:val="es-ES_tradnl"/>
        </w:rPr>
      </w:pPr>
    </w:p>
    <w:p w14:paraId="7DF58C44" w14:textId="1119090C" w:rsidR="0070606F" w:rsidRPr="00614E6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d>
            <m:dPr>
              <m:begChr m:val="["/>
              <m:endChr m:val="]"/>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1+</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C</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sSubSup>
                <m:sSubSupPr>
                  <m:ctrlPr>
                    <w:rPr>
                      <w:rFonts w:ascii="Cambria Math" w:eastAsiaTheme="minorEastAsia" w:hAnsi="Cambria Math" w:cs="Times New Roman"/>
                      <w:i/>
                      <w:lang w:val="es-ES_tradnl"/>
                    </w:rPr>
                  </m:ctrlPr>
                </m:sSubSup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up>
                  <m:r>
                    <w:rPr>
                      <w:rFonts w:ascii="Cambria Math" w:eastAsiaTheme="minorEastAsia" w:hAnsi="Cambria Math" w:cs="Times New Roman"/>
                      <w:lang w:val="es-ES_tradnl"/>
                    </w:rPr>
                    <m:t>0</m:t>
                  </m:r>
                </m:sup>
              </m:sSubSup>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C</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d>
                <m:dPr>
                  <m:ctrlPr>
                    <w:rPr>
                      <w:rFonts w:ascii="Cambria Math" w:eastAsiaTheme="minorEastAsia" w:hAnsi="Cambria Math" w:cs="Times New Roman"/>
                      <w:i/>
                      <w:lang w:val="es-ES_tradnl"/>
                    </w:rPr>
                  </m:ctrlPr>
                </m:dPr>
                <m:e>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r>
                    <w:rPr>
                      <w:rFonts w:ascii="Cambria Math" w:eastAsiaTheme="minorEastAsia" w:hAnsi="Cambria Math" w:cs="Times New Roman"/>
                      <w:lang w:val="es-ES_tradnl"/>
                    </w:rPr>
                    <m:t>-</m:t>
                  </m:r>
                  <m:sSubSup>
                    <m:sSubSupPr>
                      <m:ctrlPr>
                        <w:rPr>
                          <w:rFonts w:ascii="Cambria Math" w:eastAsiaTheme="minorEastAsia" w:hAnsi="Cambria Math" w:cs="Times New Roman"/>
                          <w:i/>
                          <w:lang w:val="es-ES_tradnl"/>
                        </w:rPr>
                      </m:ctrlPr>
                    </m:sSubSup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up>
                      <m:r>
                        <w:rPr>
                          <w:rFonts w:ascii="Cambria Math" w:eastAsiaTheme="minorEastAsia" w:hAnsi="Cambria Math" w:cs="Times New Roman"/>
                          <w:lang w:val="es-ES_tradnl"/>
                        </w:rPr>
                        <m:t>0</m:t>
                      </m:r>
                    </m:sup>
                  </m:sSubSup>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sup>
                  </m:sSup>
                </m:e>
              </m:d>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 xml:space="preserve">                        (5.26)</m:t>
          </m:r>
        </m:oMath>
      </m:oMathPara>
    </w:p>
    <w:p w14:paraId="63B8F510" w14:textId="499E612C" w:rsidR="00614E6C" w:rsidRDefault="00614E6C" w:rsidP="0070606F">
      <w:pPr>
        <w:tabs>
          <w:tab w:val="left" w:pos="-1440"/>
        </w:tabs>
        <w:spacing w:after="0"/>
        <w:jc w:val="both"/>
        <w:rPr>
          <w:rFonts w:ascii="Times New Roman" w:eastAsiaTheme="minorEastAsia" w:hAnsi="Times New Roman" w:cs="Times New Roman"/>
          <w:lang w:val="es-ES_tradnl"/>
        </w:rPr>
      </w:pPr>
    </w:p>
    <w:p w14:paraId="5C02A036" w14:textId="7BCC7AFF" w:rsidR="00614E6C" w:rsidRDefault="00614E6C" w:rsidP="00614E6C">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Asumiendo </w:t>
      </w:r>
      <w:r w:rsidRPr="00614E6C">
        <w:rPr>
          <w:rFonts w:ascii="Times New Roman" w:eastAsiaTheme="minorEastAsia" w:hAnsi="Times New Roman" w:cs="Times New Roman"/>
          <w:lang w:val="es-ES_tradnl"/>
        </w:rPr>
        <w:t>que se tiene incertidumbre solo en el retardo, entonces</w:t>
      </w:r>
      <w:r>
        <w:rPr>
          <w:rFonts w:ascii="Times New Roman" w:eastAsiaTheme="minorEastAsia" w:hAnsi="Times New Roman" w:cs="Times New Roman"/>
          <w:lang w:val="es-ES_tradnl"/>
        </w:rPr>
        <w:t xml:space="preserve">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m:t>
        </m:r>
        <m:sSubSup>
          <m:sSubSupPr>
            <m:ctrlPr>
              <w:rPr>
                <w:rFonts w:ascii="Cambria Math" w:eastAsiaTheme="minorEastAsia" w:hAnsi="Cambria Math" w:cs="Times New Roman"/>
                <w:i/>
                <w:lang w:val="es-ES_tradnl"/>
              </w:rPr>
            </m:ctrlPr>
          </m:sSubSup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up>
            <m:r>
              <w:rPr>
                <w:rFonts w:ascii="Cambria Math" w:eastAsiaTheme="minorEastAsia" w:hAnsi="Cambria Math" w:cs="Times New Roman"/>
                <w:lang w:val="es-ES_tradnl"/>
              </w:rPr>
              <m:t>*</m:t>
            </m:r>
          </m:sup>
        </m:sSubSup>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oMath>
      <w:r w:rsidRPr="00614E6C">
        <w:rPr>
          <w:rFonts w:ascii="Times New Roman" w:eastAsiaTheme="minorEastAsia" w:hAnsi="Times New Roman" w:cs="Times New Roman"/>
          <w:lang w:val="es-ES_tradnl"/>
        </w:rPr>
        <w:t xml:space="preserve"> y </w:t>
      </w:r>
      <m:oMath>
        <m:r>
          <w:rPr>
            <w:rFonts w:ascii="Cambria Math" w:eastAsiaTheme="minorEastAsia" w:hAnsi="Cambria Math" w:cs="Times New Roman"/>
            <w:lang w:val="es-ES_tradnl"/>
          </w:rPr>
          <m:t>d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oMath>
      <w:r w:rsidRPr="00614E6C">
        <w:rPr>
          <w:rFonts w:ascii="Times New Roman" w:eastAsiaTheme="minorEastAsia" w:hAnsi="Times New Roman" w:cs="Times New Roman"/>
          <w:lang w:val="es-ES_tradnl"/>
        </w:rPr>
        <w:t xml:space="preserve"> , la</w:t>
      </w:r>
      <w:r>
        <w:rPr>
          <w:rFonts w:ascii="Times New Roman" w:eastAsiaTheme="minorEastAsia" w:hAnsi="Times New Roman" w:cs="Times New Roman"/>
          <w:lang w:val="es-ES_tradnl"/>
        </w:rPr>
        <w:t xml:space="preserve"> </w:t>
      </w:r>
      <w:r w:rsidRPr="00614E6C">
        <w:rPr>
          <w:rFonts w:ascii="Times New Roman" w:eastAsiaTheme="minorEastAsia" w:hAnsi="Times New Roman" w:cs="Times New Roman"/>
          <w:lang w:val="es-ES_tradnl"/>
        </w:rPr>
        <w:t>ecuación característica (</w:t>
      </w:r>
      <w:r>
        <w:rPr>
          <w:rFonts w:ascii="Times New Roman" w:eastAsiaTheme="minorEastAsia" w:hAnsi="Times New Roman" w:cs="Times New Roman"/>
          <w:lang w:val="es-ES_tradnl"/>
        </w:rPr>
        <w:t>5.</w:t>
      </w:r>
      <w:r w:rsidRPr="00614E6C">
        <w:rPr>
          <w:rFonts w:ascii="Times New Roman" w:eastAsiaTheme="minorEastAsia" w:hAnsi="Times New Roman" w:cs="Times New Roman"/>
          <w:lang w:val="es-ES_tradnl"/>
        </w:rPr>
        <w:t>26) queda como lo expresa (</w:t>
      </w:r>
      <w:r>
        <w:rPr>
          <w:rFonts w:ascii="Times New Roman" w:eastAsiaTheme="minorEastAsia" w:hAnsi="Times New Roman" w:cs="Times New Roman"/>
          <w:lang w:val="es-ES_tradnl"/>
        </w:rPr>
        <w:t>5.</w:t>
      </w:r>
      <w:r w:rsidRPr="00614E6C">
        <w:rPr>
          <w:rFonts w:ascii="Times New Roman" w:eastAsiaTheme="minorEastAsia" w:hAnsi="Times New Roman" w:cs="Times New Roman"/>
          <w:lang w:val="es-ES_tradnl"/>
        </w:rPr>
        <w:t>27)</w:t>
      </w:r>
    </w:p>
    <w:p w14:paraId="6E978384" w14:textId="64E5F3C8" w:rsidR="00614E6C" w:rsidRDefault="00614E6C" w:rsidP="00614E6C">
      <w:pPr>
        <w:tabs>
          <w:tab w:val="left" w:pos="-1440"/>
        </w:tabs>
        <w:spacing w:after="0"/>
        <w:jc w:val="both"/>
        <w:rPr>
          <w:rFonts w:ascii="Times New Roman" w:eastAsiaTheme="minorEastAsia" w:hAnsi="Times New Roman" w:cs="Times New Roman"/>
          <w:lang w:val="es-ES_tradnl"/>
        </w:rPr>
      </w:pPr>
    </w:p>
    <w:p w14:paraId="5012FFF1" w14:textId="0FDA2A93" w:rsidR="0070606F" w:rsidRPr="00614E6C"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d>
            <m:dPr>
              <m:begChr m:val="["/>
              <m:endChr m:val="]"/>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1+</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C</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sSubSup>
                <m:sSubSupPr>
                  <m:ctrlPr>
                    <w:rPr>
                      <w:rFonts w:ascii="Cambria Math" w:eastAsiaTheme="minorEastAsia" w:hAnsi="Cambria Math" w:cs="Times New Roman"/>
                      <w:i/>
                      <w:lang w:val="es-ES_tradnl"/>
                    </w:rPr>
                  </m:ctrlPr>
                </m:sSubSup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up>
                  <m:r>
                    <w:rPr>
                      <w:rFonts w:ascii="Cambria Math" w:eastAsiaTheme="minorEastAsia" w:hAnsi="Cambria Math" w:cs="Times New Roman"/>
                      <w:lang w:val="es-ES_tradnl"/>
                    </w:rPr>
                    <m:t>0</m:t>
                  </m:r>
                </m:sup>
              </m:sSubSup>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r>
                <w:rPr>
                  <w:rFonts w:ascii="Cambria Math" w:eastAsiaTheme="minorEastAsia" w:hAnsi="Cambria Math" w:cs="Times New Roman"/>
                  <w:lang w:val="es-ES_tradnl"/>
                </w:rPr>
                <m: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C</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G</m:t>
                  </m:r>
                </m:e>
                <m:sub>
                  <m:r>
                    <w:rPr>
                      <w:rFonts w:ascii="Cambria Math" w:eastAsiaTheme="minorEastAsia" w:hAnsi="Cambria Math" w:cs="Times New Roman"/>
                      <w:lang w:val="es-ES_tradnl"/>
                    </w:rPr>
                    <m:t>P</m:t>
                  </m:r>
                </m:sub>
              </m:sSub>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z</m:t>
                  </m:r>
                </m:e>
              </m:d>
              <m:d>
                <m:dPr>
                  <m:ctrlPr>
                    <w:rPr>
                      <w:rFonts w:ascii="Cambria Math" w:eastAsiaTheme="minorEastAsia" w:hAnsi="Cambria Math" w:cs="Times New Roman"/>
                      <w:i/>
                      <w:lang w:val="es-ES_tradnl"/>
                    </w:rPr>
                  </m:ctrlPr>
                </m:dPr>
                <m:e>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r>
                    <w:rPr>
                      <w:rFonts w:ascii="Cambria Math" w:eastAsiaTheme="minorEastAsia" w:hAnsi="Cambria Math" w:cs="Times New Roman"/>
                      <w:lang w:val="es-ES_tradnl"/>
                    </w:rPr>
                    <m:t>-</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sup>
                  </m:sSup>
                </m:e>
              </m:d>
            </m:e>
          </m:d>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=0                         (5.27)</m:t>
          </m:r>
        </m:oMath>
      </m:oMathPara>
    </w:p>
    <w:p w14:paraId="40B75A85" w14:textId="103549E5" w:rsidR="00614E6C" w:rsidRDefault="00614E6C" w:rsidP="0070606F">
      <w:pPr>
        <w:tabs>
          <w:tab w:val="left" w:pos="-1440"/>
        </w:tabs>
        <w:spacing w:after="0"/>
        <w:jc w:val="both"/>
        <w:rPr>
          <w:rFonts w:ascii="Times New Roman" w:eastAsiaTheme="minorEastAsia" w:hAnsi="Times New Roman" w:cs="Times New Roman"/>
          <w:lang w:val="es-ES_tradnl"/>
        </w:rPr>
      </w:pPr>
    </w:p>
    <w:p w14:paraId="6760A1A4" w14:textId="37C03E9B" w:rsidR="00614E6C" w:rsidRDefault="00E22FCD" w:rsidP="0070606F">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En el caso analizado se tiene</w:t>
      </w:r>
      <w:r w:rsidR="0012299B">
        <w:rPr>
          <w:rFonts w:ascii="Times New Roman" w:eastAsiaTheme="minorEastAsia" w:hAnsi="Times New Roman" w:cs="Times New Roman"/>
          <w:lang w:val="es-ES_tradnl"/>
        </w:rPr>
        <w:t>:</w:t>
      </w:r>
    </w:p>
    <w:p w14:paraId="652E8431" w14:textId="3FA00439" w:rsidR="0012299B" w:rsidRDefault="00875152" w:rsidP="0070606F">
      <w:pPr>
        <w:tabs>
          <w:tab w:val="left" w:pos="-1440"/>
        </w:tabs>
        <w:spacing w:after="0"/>
        <w:jc w:val="both"/>
        <w:rPr>
          <w:rFonts w:ascii="Times New Roman" w:eastAsiaTheme="minorEastAsia" w:hAnsi="Times New Roman" w:cs="Times New Roman"/>
          <w:lang w:val="es-ES_tradnl"/>
        </w:rPr>
      </w:pPr>
      <m:oMathPara>
        <m:oMath>
          <m:d>
            <m:dPr>
              <m:begChr m:val="{"/>
              <m:endChr m:val=""/>
              <m:ctrlPr>
                <w:rPr>
                  <w:rFonts w:ascii="Cambria Math" w:eastAsiaTheme="minorEastAsia" w:hAnsi="Cambria Math" w:cs="Times New Roman"/>
                  <w:i/>
                  <w:lang w:val="es-ES_tradnl"/>
                </w:rPr>
              </m:ctrlPr>
            </m:dPr>
            <m:e>
              <m:m>
                <m:mPr>
                  <m:mcs>
                    <m:mc>
                      <m:mcPr>
                        <m:count m:val="1"/>
                        <m:mcJc m:val="center"/>
                      </m:mcPr>
                    </m:mc>
                  </m:mcs>
                  <m:ctrlPr>
                    <w:rPr>
                      <w:rFonts w:ascii="Cambria Math" w:eastAsiaTheme="minorEastAsia" w:hAnsi="Cambria Math" w:cs="Times New Roman"/>
                      <w:i/>
                      <w:lang w:val="es-ES_tradnl"/>
                    </w:rPr>
                  </m:ctrlPr>
                </m:mPr>
                <m:mr>
                  <m:e>
                    <m:r>
                      <w:rPr>
                        <w:rFonts w:ascii="Cambria Math" w:eastAsiaTheme="minorEastAsia" w:hAnsi="Cambria Math" w:cs="Times New Roman"/>
                        <w:lang w:val="es-ES_tradnl"/>
                      </w:rPr>
                      <m:t>d→d-1</m:t>
                    </m:r>
                  </m:e>
                </m:mr>
                <m:mr>
                  <m:e>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-1</m:t>
                    </m:r>
                  </m:e>
                </m:mr>
              </m:m>
            </m:e>
          </m:d>
        </m:oMath>
      </m:oMathPara>
    </w:p>
    <w:p w14:paraId="282435EB" w14:textId="56F57040" w:rsidR="00614E6C" w:rsidRDefault="0012299B" w:rsidP="0070606F">
      <w:pPr>
        <w:tabs>
          <w:tab w:val="left" w:pos="-1440"/>
        </w:tabs>
        <w:spacing w:after="0"/>
        <w:jc w:val="both"/>
        <w:rPr>
          <w:rFonts w:ascii="Times New Roman" w:hAnsi="Times New Roman" w:cs="Times New Roman"/>
          <w:lang w:val="es-ES_tradnl"/>
        </w:rPr>
      </w:pPr>
      <w:r>
        <w:rPr>
          <w:rFonts w:ascii="Times New Roman" w:hAnsi="Times New Roman" w:cs="Times New Roman"/>
          <w:lang w:val="es-ES_tradnl"/>
        </w:rPr>
        <w:t>quedando entonces</w:t>
      </w:r>
    </w:p>
    <w:p w14:paraId="03F1A87B" w14:textId="7EDF813A" w:rsidR="0070606F" w:rsidRPr="0012299B"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d-1</m:t>
              </m:r>
            </m:sup>
          </m:sSup>
          <m:r>
            <w:rPr>
              <w:rFonts w:ascii="Cambria Math" w:hAnsi="Cambria Math" w:cs="Times New Roman"/>
              <w:lang w:val="es-ES_tradnl"/>
            </w:rPr>
            <m:t>+</m:t>
          </m:r>
          <m:f>
            <m:fPr>
              <m:ctrlPr>
                <w:rPr>
                  <w:rFonts w:ascii="Cambria Math" w:hAnsi="Cambria Math" w:cs="Times New Roman"/>
                  <w:i/>
                  <w:lang w:val="es-ES_tradnl"/>
                </w:rPr>
              </m:ctrlPr>
            </m:fPr>
            <m:num>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den>
          </m:f>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0</m:t>
                  </m:r>
                </m:sub>
              </m:sSub>
            </m:sup>
          </m:sSup>
          <m:r>
            <w:rPr>
              <w:rFonts w:ascii="Cambria Math" w:hAnsi="Cambria Math" w:cs="Times New Roman"/>
              <w:lang w:val="es-ES_tradnl"/>
            </w:rPr>
            <m:t xml:space="preserve">                                       5.28)</m:t>
          </m:r>
        </m:oMath>
      </m:oMathPara>
    </w:p>
    <w:p w14:paraId="7AC92454" w14:textId="677F4774" w:rsidR="0012299B" w:rsidRDefault="0012299B" w:rsidP="0070606F">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lastRenderedPageBreak/>
        <w:t>Sacando factor común</w:t>
      </w:r>
      <w:r w:rsidR="00F2250F">
        <w:rPr>
          <w:rFonts w:ascii="Times New Roman" w:eastAsiaTheme="minorEastAsia" w:hAnsi="Times New Roman" w:cs="Times New Roman"/>
          <w:lang w:val="es-ES_tradnl"/>
        </w:rPr>
        <w:t xml:space="preserve"> </w:t>
      </w:r>
      <m:oMath>
        <m:f>
          <m:fPr>
            <m:ctrlPr>
              <w:rPr>
                <w:rFonts w:ascii="Cambria Math" w:eastAsiaTheme="minorEastAsia" w:hAnsi="Cambria Math" w:cs="Times New Roman"/>
                <w:i/>
                <w:lang w:val="es-ES_tradnl"/>
              </w:rPr>
            </m:ctrlPr>
          </m:fPr>
          <m:num>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-1</m:t>
                </m:r>
              </m:sup>
            </m:sSup>
          </m:num>
          <m:den>
            <m:r>
              <w:rPr>
                <w:rFonts w:ascii="Cambria Math" w:eastAsiaTheme="minorEastAsia" w:hAnsi="Cambria Math" w:cs="Times New Roman"/>
                <w:lang w:val="es-ES_tradnl"/>
              </w:rPr>
              <m:t>1-</m:t>
            </m:r>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-1</m:t>
                </m:r>
              </m:sup>
            </m:sSup>
          </m:den>
        </m:f>
      </m:oMath>
    </w:p>
    <w:p w14:paraId="18E520AF" w14:textId="77777777" w:rsidR="00F2250F" w:rsidRDefault="00F2250F" w:rsidP="0070606F">
      <w:pPr>
        <w:tabs>
          <w:tab w:val="left" w:pos="-1440"/>
        </w:tabs>
        <w:spacing w:after="0"/>
        <w:jc w:val="both"/>
        <w:rPr>
          <w:rFonts w:ascii="Times New Roman" w:eastAsiaTheme="minorEastAsia" w:hAnsi="Times New Roman" w:cs="Times New Roman"/>
          <w:lang w:val="es-ES_tradnl"/>
        </w:rPr>
      </w:pPr>
    </w:p>
    <w:p w14:paraId="68D927AF" w14:textId="29239080" w:rsidR="0070606F" w:rsidRPr="00F2250F"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Sub>
                <m:sSubPr>
                  <m:ctrlPr>
                    <w:rPr>
                      <w:rFonts w:ascii="Cambria Math" w:hAnsi="Cambria Math" w:cs="Times New Roman"/>
                      <w:i/>
                      <w:lang w:val="es-ES_tradnl"/>
                    </w:rPr>
                  </m:ctrlPr>
                </m:sSubPr>
                <m:e>
                  <m:r>
                    <w:rPr>
                      <w:rFonts w:ascii="Cambria Math" w:hAnsi="Cambria Math" w:cs="Times New Roman"/>
                      <w:lang w:val="es-ES_tradnl"/>
                    </w:rPr>
                    <m:t>d</m:t>
                  </m:r>
                </m:e>
                <m:sub>
                  <m:r>
                    <w:rPr>
                      <w:rFonts w:ascii="Cambria Math" w:hAnsi="Cambria Math" w:cs="Times New Roman"/>
                      <w:lang w:val="es-ES_tradnl"/>
                    </w:rPr>
                    <m:t>0</m:t>
                  </m:r>
                </m:sub>
              </m:sSub>
            </m:sup>
          </m:sSup>
          <m:r>
            <w:rPr>
              <w:rFonts w:ascii="Cambria Math" w:hAnsi="Cambria Math" w:cs="Times New Roman"/>
              <w:lang w:val="es-ES_tradnl"/>
            </w:rPr>
            <m:t>=0                                                         (5.29)</m:t>
          </m:r>
        </m:oMath>
      </m:oMathPara>
    </w:p>
    <w:p w14:paraId="546B3772" w14:textId="77777777" w:rsidR="00F2250F" w:rsidRPr="0012299B" w:rsidRDefault="00F2250F" w:rsidP="0070606F">
      <w:pPr>
        <w:tabs>
          <w:tab w:val="left" w:pos="-1440"/>
        </w:tabs>
        <w:spacing w:after="0"/>
        <w:jc w:val="both"/>
        <w:rPr>
          <w:rFonts w:ascii="Times New Roman" w:eastAsiaTheme="minorEastAsia" w:hAnsi="Times New Roman" w:cs="Times New Roman"/>
          <w:lang w:val="es-ES_tradnl"/>
        </w:rPr>
      </w:pPr>
    </w:p>
    <w:p w14:paraId="61E7EA96" w14:textId="1521644A" w:rsidR="0012299B" w:rsidRDefault="0012299B" w:rsidP="0070606F">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Si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=d-1</m:t>
        </m:r>
      </m:oMath>
      <w:r>
        <w:rPr>
          <w:rFonts w:ascii="Times New Roman" w:eastAsiaTheme="minorEastAsia" w:hAnsi="Times New Roman" w:cs="Times New Roman"/>
          <w:lang w:val="es-ES_tradnl"/>
        </w:rPr>
        <w:t>, se obtiene (5.30)</w:t>
      </w:r>
    </w:p>
    <w:p w14:paraId="6DD45CD5" w14:textId="60768BFE" w:rsidR="0070606F" w:rsidRPr="00F2250F"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+1-z=0                                                             (5.30)</m:t>
          </m:r>
        </m:oMath>
      </m:oMathPara>
    </w:p>
    <w:p w14:paraId="3EE56BBC" w14:textId="77777777" w:rsidR="00F2250F" w:rsidRPr="00F2250F" w:rsidRDefault="00F2250F" w:rsidP="0070606F">
      <w:pPr>
        <w:tabs>
          <w:tab w:val="left" w:pos="-1440"/>
        </w:tabs>
        <w:spacing w:after="0"/>
        <w:jc w:val="both"/>
        <w:rPr>
          <w:rFonts w:ascii="Times New Roman" w:hAnsi="Times New Roman" w:cs="Times New Roman"/>
          <w:lang w:val="es-ES_tradnl"/>
        </w:rPr>
      </w:pPr>
    </w:p>
    <w:p w14:paraId="1EC720B0" w14:textId="4AB2D4EF" w:rsidR="0012299B" w:rsidRDefault="0012299B" w:rsidP="0012299B">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Si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=d+1</m:t>
        </m:r>
      </m:oMath>
      <w:r>
        <w:rPr>
          <w:rFonts w:ascii="Times New Roman" w:eastAsiaTheme="minorEastAsia" w:hAnsi="Times New Roman" w:cs="Times New Roman"/>
          <w:lang w:val="es-ES_tradnl"/>
        </w:rPr>
        <w:t>, se obtiene (5.31)</w:t>
      </w:r>
    </w:p>
    <w:p w14:paraId="06FA45AD" w14:textId="32B03AEF" w:rsidR="0070606F" w:rsidRPr="00F2250F"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d</m:t>
              </m:r>
            </m:sup>
          </m:sSup>
          <m:r>
            <w:rPr>
              <w:rFonts w:ascii="Cambria Math" w:hAnsi="Cambria Math" w:cs="Times New Roman"/>
              <w:lang w:val="es-ES_tradnl"/>
            </w:rPr>
            <m:t>+1-</m:t>
          </m:r>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-1</m:t>
              </m:r>
            </m:sup>
          </m:sSup>
          <m:r>
            <w:rPr>
              <w:rFonts w:ascii="Cambria Math" w:hAnsi="Cambria Math" w:cs="Times New Roman"/>
              <w:lang w:val="es-ES_tradnl"/>
            </w:rPr>
            <m:t>=0                                                           (5.31)</m:t>
          </m:r>
        </m:oMath>
      </m:oMathPara>
    </w:p>
    <w:p w14:paraId="2DD1B0C0" w14:textId="77777777" w:rsidR="00F2250F" w:rsidRPr="0012299B" w:rsidRDefault="00F2250F" w:rsidP="0070606F">
      <w:pPr>
        <w:tabs>
          <w:tab w:val="left" w:pos="-1440"/>
        </w:tabs>
        <w:spacing w:after="0"/>
        <w:jc w:val="both"/>
        <w:rPr>
          <w:rFonts w:ascii="Times New Roman" w:eastAsiaTheme="minorEastAsia" w:hAnsi="Times New Roman" w:cs="Times New Roman"/>
          <w:lang w:val="es-ES_tradnl"/>
        </w:rPr>
      </w:pPr>
    </w:p>
    <w:p w14:paraId="151D4D7D" w14:textId="76938400" w:rsidR="0012299B" w:rsidRDefault="0012299B" w:rsidP="0012299B">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Si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=d</m:t>
        </m:r>
      </m:oMath>
      <w:r>
        <w:rPr>
          <w:rFonts w:ascii="Times New Roman" w:eastAsiaTheme="minorEastAsia" w:hAnsi="Times New Roman" w:cs="Times New Roman"/>
          <w:lang w:val="es-ES_tradnl"/>
        </w:rPr>
        <w:t xml:space="preserve">, </w:t>
      </w:r>
      <m:oMath>
        <m:sSup>
          <m:sSupPr>
            <m:ctrlPr>
              <w:rPr>
                <w:rFonts w:ascii="Cambria Math" w:eastAsiaTheme="minorEastAsia" w:hAnsi="Cambria Math" w:cs="Times New Roman"/>
                <w:i/>
                <w:lang w:val="es-ES_tradnl"/>
              </w:rPr>
            </m:ctrlPr>
          </m:sSupPr>
          <m:e>
            <m:r>
              <w:rPr>
                <w:rFonts w:ascii="Cambria Math" w:eastAsiaTheme="minorEastAsia" w:hAnsi="Cambria Math" w:cs="Times New Roman"/>
                <w:lang w:val="es-ES_tradnl"/>
              </w:rPr>
              <m:t>z</m:t>
            </m:r>
          </m:e>
          <m:sup>
            <m:r>
              <w:rPr>
                <w:rFonts w:ascii="Cambria Math" w:eastAsiaTheme="minorEastAsia" w:hAnsi="Cambria Math" w:cs="Times New Roman"/>
                <w:lang w:val="es-ES_tradnl"/>
              </w:rPr>
              <m:t>d</m:t>
            </m:r>
          </m:sup>
        </m:sSup>
        <m:r>
          <w:rPr>
            <w:rFonts w:ascii="Cambria Math" w:eastAsiaTheme="minorEastAsia" w:hAnsi="Cambria Math" w:cs="Times New Roman"/>
            <w:lang w:val="es-ES_tradnl"/>
          </w:rPr>
          <m:t>=0</m:t>
        </m:r>
      </m:oMath>
      <w:r>
        <w:rPr>
          <w:rFonts w:ascii="Times New Roman" w:eastAsiaTheme="minorEastAsia" w:hAnsi="Times New Roman" w:cs="Times New Roman"/>
          <w:lang w:val="es-ES_tradnl"/>
        </w:rPr>
        <w:t xml:space="preserve"> se obtienen </w:t>
      </w:r>
      <m:oMath>
        <m:r>
          <w:rPr>
            <w:rFonts w:ascii="Cambria Math" w:eastAsiaTheme="minorEastAsia" w:hAnsi="Cambria Math" w:cs="Times New Roman"/>
            <w:lang w:val="es-ES_tradnl"/>
          </w:rPr>
          <m:t>d</m:t>
        </m:r>
      </m:oMath>
      <w:r>
        <w:rPr>
          <w:rFonts w:ascii="Times New Roman" w:eastAsiaTheme="minorEastAsia" w:hAnsi="Times New Roman" w:cs="Times New Roman"/>
          <w:lang w:val="es-ES_tradnl"/>
        </w:rPr>
        <w:t xml:space="preserve"> raíces en el origen.</w:t>
      </w:r>
    </w:p>
    <w:p w14:paraId="143BF4A8" w14:textId="77777777" w:rsidR="0012299B" w:rsidRDefault="0012299B" w:rsidP="0012299B">
      <w:pPr>
        <w:tabs>
          <w:tab w:val="left" w:pos="-1440"/>
        </w:tabs>
        <w:spacing w:after="0"/>
        <w:jc w:val="both"/>
        <w:rPr>
          <w:rFonts w:ascii="Times New Roman" w:eastAsiaTheme="minorEastAsia" w:hAnsi="Times New Roman" w:cs="Times New Roman"/>
          <w:lang w:val="es-ES_tradnl"/>
        </w:rPr>
      </w:pPr>
    </w:p>
    <w:p w14:paraId="386EE20B" w14:textId="14225927" w:rsidR="0012299B" w:rsidRDefault="0012299B" w:rsidP="0012299B">
      <w:pPr>
        <w:tabs>
          <w:tab w:val="left" w:pos="-1440"/>
        </w:tabs>
        <w:spacing w:after="0"/>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Si </w:t>
      </w:r>
      <m:oMath>
        <m:d>
          <m:dPr>
            <m:begChr m:val="{"/>
            <m:endChr m:val=""/>
            <m:ctrlPr>
              <w:rPr>
                <w:rFonts w:ascii="Cambria Math" w:eastAsiaTheme="minorEastAsia" w:hAnsi="Cambria Math" w:cs="Times New Roman"/>
                <w:i/>
                <w:lang w:val="es-ES_tradnl"/>
              </w:rPr>
            </m:ctrlPr>
          </m:dPr>
          <m:e>
            <m:m>
              <m:mPr>
                <m:mcs>
                  <m:mc>
                    <m:mcPr>
                      <m:count m:val="1"/>
                      <m:mcJc m:val="center"/>
                    </m:mcPr>
                  </m:mc>
                </m:mcs>
                <m:ctrlPr>
                  <w:rPr>
                    <w:rFonts w:ascii="Cambria Math" w:eastAsiaTheme="minorEastAsia" w:hAnsi="Cambria Math" w:cs="Times New Roman"/>
                    <w:i/>
                    <w:lang w:val="es-ES_tradnl"/>
                  </w:rPr>
                </m:ctrlPr>
              </m:mPr>
              <m:mr>
                <m:e>
                  <m:r>
                    <w:rPr>
                      <w:rFonts w:ascii="Cambria Math" w:eastAsiaTheme="minorEastAsia" w:hAnsi="Cambria Math" w:cs="Times New Roman"/>
                      <w:lang w:val="es-ES_tradnl"/>
                    </w:rPr>
                    <m:t>d=2</m:t>
                  </m:r>
                </m:e>
              </m:mr>
              <m:mr>
                <m:e>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=1</m:t>
                  </m:r>
                </m:e>
              </m:mr>
            </m:m>
          </m:e>
        </m:d>
      </m:oMath>
      <w:r>
        <w:rPr>
          <w:rFonts w:ascii="Times New Roman" w:eastAsiaTheme="minorEastAsia" w:hAnsi="Times New Roman" w:cs="Times New Roman"/>
          <w:lang w:val="es-ES_tradnl"/>
        </w:rPr>
        <w:t xml:space="preserve"> se obtienen dos raíces en </w:t>
      </w:r>
      <m:oMath>
        <m:d>
          <m:dPr>
            <m:begChr m:val="{"/>
            <m:endChr m:val=""/>
            <m:ctrlPr>
              <w:rPr>
                <w:rFonts w:ascii="Cambria Math" w:eastAsiaTheme="minorEastAsia" w:hAnsi="Cambria Math" w:cs="Times New Roman"/>
                <w:i/>
                <w:lang w:val="es-ES_tradnl"/>
              </w:rPr>
            </m:ctrlPr>
          </m:dPr>
          <m:e>
            <m:m>
              <m:mPr>
                <m:mcs>
                  <m:mc>
                    <m:mcPr>
                      <m:count m:val="1"/>
                      <m:mcJc m:val="center"/>
                    </m:mcPr>
                  </m:mc>
                </m:mcs>
                <m:ctrlPr>
                  <w:rPr>
                    <w:rFonts w:ascii="Cambria Math" w:eastAsiaTheme="minorEastAsia" w:hAnsi="Cambria Math" w:cs="Times New Roman"/>
                    <w:i/>
                    <w:lang w:val="es-ES_tradnl"/>
                  </w:rPr>
                </m:ctrlPr>
              </m:mPr>
              <m:mr>
                <m:e>
                  <m:r>
                    <w:rPr>
                      <w:rFonts w:ascii="Cambria Math" w:eastAsiaTheme="minorEastAsia" w:hAnsi="Cambria Math" w:cs="Times New Roman"/>
                      <w:lang w:val="es-ES_tradnl"/>
                    </w:rPr>
                    <m:t>0.5+j0.866</m:t>
                  </m:r>
                </m:e>
              </m:mr>
              <m:mr>
                <m:e>
                  <m:r>
                    <w:rPr>
                      <w:rFonts w:ascii="Cambria Math" w:eastAsiaTheme="minorEastAsia" w:hAnsi="Cambria Math" w:cs="Times New Roman"/>
                      <w:lang w:val="es-ES_tradnl"/>
                    </w:rPr>
                    <m:t>0.5-j0.866</m:t>
                  </m:r>
                </m:e>
              </m:mr>
            </m:m>
          </m:e>
        </m:d>
      </m:oMath>
      <w:r>
        <w:rPr>
          <w:rFonts w:ascii="Times New Roman" w:eastAsiaTheme="minorEastAsia" w:hAnsi="Times New Roman" w:cs="Times New Roman"/>
          <w:lang w:val="es-ES_tradnl"/>
        </w:rPr>
        <w:t>, es un sistema estable y se corresponde con</w:t>
      </w:r>
    </w:p>
    <w:p w14:paraId="04C2E3DF" w14:textId="77777777" w:rsidR="00F2250F" w:rsidRPr="00D774CE" w:rsidRDefault="00F2250F" w:rsidP="0012299B">
      <w:pPr>
        <w:tabs>
          <w:tab w:val="left" w:pos="-1440"/>
        </w:tabs>
        <w:spacing w:after="0"/>
        <w:jc w:val="both"/>
        <w:rPr>
          <w:rFonts w:ascii="Times New Roman" w:hAnsi="Times New Roman" w:cs="Times New Roman"/>
          <w:lang w:val="es-ES_tradnl"/>
        </w:rPr>
      </w:pPr>
    </w:p>
    <w:p w14:paraId="4A4FBFB6" w14:textId="52D01780" w:rsidR="0070606F" w:rsidRPr="00F2250F"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2</m:t>
              </m:r>
            </m:sup>
          </m:sSup>
          <m:r>
            <w:rPr>
              <w:rFonts w:ascii="Cambria Math" w:hAnsi="Cambria Math" w:cs="Times New Roman"/>
              <w:lang w:val="es-ES_tradnl"/>
            </w:rPr>
            <m:t>-z-1=0                                                             (5.32)</m:t>
          </m:r>
        </m:oMath>
      </m:oMathPara>
    </w:p>
    <w:p w14:paraId="27D1F7D2" w14:textId="77777777" w:rsidR="00F2250F" w:rsidRPr="0012299B" w:rsidRDefault="00F2250F" w:rsidP="0070606F">
      <w:pPr>
        <w:tabs>
          <w:tab w:val="left" w:pos="-1440"/>
        </w:tabs>
        <w:spacing w:after="0"/>
        <w:jc w:val="both"/>
        <w:rPr>
          <w:rFonts w:ascii="Times New Roman" w:eastAsiaTheme="minorEastAsia" w:hAnsi="Times New Roman" w:cs="Times New Roman"/>
          <w:lang w:val="es-ES_tradnl"/>
        </w:rPr>
      </w:pPr>
    </w:p>
    <w:p w14:paraId="7125674A" w14:textId="60B21C22" w:rsidR="0012299B" w:rsidRPr="00D774CE" w:rsidRDefault="0012299B" w:rsidP="0012299B">
      <w:pPr>
        <w:tabs>
          <w:tab w:val="left" w:pos="-1440"/>
        </w:tabs>
        <w:spacing w:after="0"/>
        <w:jc w:val="both"/>
        <w:rPr>
          <w:rFonts w:ascii="Times New Roman" w:hAnsi="Times New Roman" w:cs="Times New Roman"/>
          <w:lang w:val="es-ES_tradnl"/>
        </w:rPr>
      </w:pPr>
      <w:r>
        <w:rPr>
          <w:rFonts w:ascii="Times New Roman" w:eastAsiaTheme="minorEastAsia" w:hAnsi="Times New Roman" w:cs="Times New Roman"/>
          <w:lang w:val="es-ES_tradnl"/>
        </w:rPr>
        <w:t xml:space="preserve">Si </w:t>
      </w:r>
      <m:oMath>
        <m:d>
          <m:dPr>
            <m:begChr m:val="{"/>
            <m:endChr m:val=""/>
            <m:ctrlPr>
              <w:rPr>
                <w:rFonts w:ascii="Cambria Math" w:eastAsiaTheme="minorEastAsia" w:hAnsi="Cambria Math" w:cs="Times New Roman"/>
                <w:i/>
                <w:lang w:val="es-ES_tradnl"/>
              </w:rPr>
            </m:ctrlPr>
          </m:dPr>
          <m:e>
            <m:m>
              <m:mPr>
                <m:mcs>
                  <m:mc>
                    <m:mcPr>
                      <m:count m:val="1"/>
                      <m:mcJc m:val="center"/>
                    </m:mcPr>
                  </m:mc>
                </m:mcs>
                <m:ctrlPr>
                  <w:rPr>
                    <w:rFonts w:ascii="Cambria Math" w:eastAsiaTheme="minorEastAsia" w:hAnsi="Cambria Math" w:cs="Times New Roman"/>
                    <w:i/>
                    <w:lang w:val="es-ES_tradnl"/>
                  </w:rPr>
                </m:ctrlPr>
              </m:mPr>
              <m:mr>
                <m:e>
                  <m:r>
                    <w:rPr>
                      <w:rFonts w:ascii="Cambria Math" w:eastAsiaTheme="minorEastAsia" w:hAnsi="Cambria Math" w:cs="Times New Roman"/>
                      <w:lang w:val="es-ES_tradnl"/>
                    </w:rPr>
                    <m:t>d=2</m:t>
                  </m:r>
                </m:e>
              </m:mr>
              <m:mr>
                <m:e>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d</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=3</m:t>
                  </m:r>
                </m:e>
              </m:mr>
            </m:m>
          </m:e>
        </m:d>
      </m:oMath>
      <w:r>
        <w:rPr>
          <w:rFonts w:ascii="Times New Roman" w:eastAsiaTheme="minorEastAsia" w:hAnsi="Times New Roman" w:cs="Times New Roman"/>
          <w:lang w:val="es-ES_tradnl"/>
        </w:rPr>
        <w:t xml:space="preserve"> se obtienen tres raíces en </w:t>
      </w:r>
      <m:oMath>
        <m:d>
          <m:dPr>
            <m:begChr m:val="{"/>
            <m:endChr m:val=""/>
            <m:ctrlPr>
              <w:rPr>
                <w:rFonts w:ascii="Cambria Math" w:eastAsiaTheme="minorEastAsia" w:hAnsi="Cambria Math" w:cs="Times New Roman"/>
                <w:i/>
                <w:lang w:val="es-ES_tradnl"/>
              </w:rPr>
            </m:ctrlPr>
          </m:dPr>
          <m:e>
            <m:m>
              <m:mPr>
                <m:mcs>
                  <m:mc>
                    <m:mcPr>
                      <m:count m:val="1"/>
                      <m:mcJc m:val="center"/>
                    </m:mcPr>
                  </m:mc>
                </m:mcs>
                <m:ctrlPr>
                  <w:rPr>
                    <w:rFonts w:ascii="Cambria Math" w:eastAsiaTheme="minorEastAsia" w:hAnsi="Cambria Math" w:cs="Times New Roman"/>
                    <w:i/>
                    <w:lang w:val="es-ES_tradnl"/>
                  </w:rPr>
                </m:ctrlPr>
              </m:mPr>
              <m:mr>
                <m:e>
                  <m:r>
                    <w:rPr>
                      <w:rFonts w:ascii="Cambria Math" w:eastAsiaTheme="minorEastAsia" w:hAnsi="Cambria Math" w:cs="Times New Roman"/>
                      <w:lang w:val="es-ES_tradnl"/>
                    </w:rPr>
                    <m:t>-.3412+j1.1615</m:t>
                  </m:r>
                </m:e>
              </m:mr>
              <m:mr>
                <m:e>
                  <m:r>
                    <w:rPr>
                      <w:rFonts w:ascii="Cambria Math" w:eastAsiaTheme="minorEastAsia" w:hAnsi="Cambria Math" w:cs="Times New Roman"/>
                      <w:lang w:val="es-ES_tradnl"/>
                    </w:rPr>
                    <m:t>-.3412-j1.1615</m:t>
                  </m:r>
                </m:e>
              </m:mr>
              <m:mr>
                <m:e>
                  <m:r>
                    <w:rPr>
                      <w:rFonts w:ascii="Cambria Math" w:eastAsiaTheme="minorEastAsia" w:hAnsi="Cambria Math" w:cs="Times New Roman"/>
                      <w:lang w:val="es-ES_tradnl"/>
                    </w:rPr>
                    <m:t>.6823</m:t>
                  </m:r>
                </m:e>
              </m:mr>
            </m:m>
          </m:e>
        </m:d>
      </m:oMath>
      <w:r>
        <w:rPr>
          <w:rFonts w:ascii="Times New Roman" w:eastAsiaTheme="minorEastAsia" w:hAnsi="Times New Roman" w:cs="Times New Roman"/>
          <w:lang w:val="es-ES_tradnl"/>
        </w:rPr>
        <w:t>, es un sistema inestable y se corresponde con</w:t>
      </w:r>
    </w:p>
    <w:p w14:paraId="071130F5" w14:textId="2714EFE7" w:rsidR="0070606F" w:rsidRPr="00D774CE" w:rsidRDefault="00875152" w:rsidP="0070606F">
      <w:pPr>
        <w:tabs>
          <w:tab w:val="left" w:pos="-1440"/>
        </w:tabs>
        <w:spacing w:after="0"/>
        <w:jc w:val="both"/>
        <w:rPr>
          <w:rFonts w:ascii="Times New Roman" w:hAnsi="Times New Roman" w:cs="Times New Roman"/>
          <w:lang w:val="es-ES_tradnl"/>
        </w:rPr>
      </w:pPr>
      <m:oMathPara>
        <m:oMathParaPr>
          <m:jc m:val="right"/>
        </m:oMathParaPr>
        <m:oMath>
          <m:sSup>
            <m:sSupPr>
              <m:ctrlPr>
                <w:rPr>
                  <w:rFonts w:ascii="Cambria Math" w:hAnsi="Cambria Math" w:cs="Times New Roman"/>
                  <w:i/>
                  <w:lang w:val="es-ES_tradnl"/>
                </w:rPr>
              </m:ctrlPr>
            </m:sSupPr>
            <m:e>
              <m:r>
                <w:rPr>
                  <w:rFonts w:ascii="Cambria Math" w:hAnsi="Cambria Math" w:cs="Times New Roman"/>
                  <w:lang w:val="es-ES_tradnl"/>
                </w:rPr>
                <m:t>z</m:t>
              </m:r>
            </m:e>
            <m:sup>
              <m:r>
                <w:rPr>
                  <w:rFonts w:ascii="Cambria Math" w:hAnsi="Cambria Math" w:cs="Times New Roman"/>
                  <w:lang w:val="es-ES_tradnl"/>
                </w:rPr>
                <m:t>3</m:t>
              </m:r>
            </m:sup>
          </m:sSup>
          <m:r>
            <w:rPr>
              <w:rFonts w:ascii="Cambria Math" w:hAnsi="Cambria Math" w:cs="Times New Roman"/>
              <w:lang w:val="es-ES_tradnl"/>
            </w:rPr>
            <m:t>-z-1=0                                                             (5.33)</m:t>
          </m:r>
        </m:oMath>
      </m:oMathPara>
    </w:p>
    <w:p w14:paraId="48051C08" w14:textId="77777777" w:rsidR="0070606F" w:rsidRPr="00D774CE" w:rsidRDefault="0070606F" w:rsidP="0070606F">
      <w:pPr>
        <w:tabs>
          <w:tab w:val="left" w:pos="-1440"/>
        </w:tabs>
        <w:spacing w:after="0"/>
        <w:jc w:val="both"/>
        <w:rPr>
          <w:rFonts w:ascii="Times New Roman" w:hAnsi="Times New Roman" w:cs="Times New Roman"/>
          <w:lang w:val="es-ES_tradnl"/>
        </w:rPr>
      </w:pPr>
    </w:p>
    <w:p w14:paraId="6B0089CF" w14:textId="1D2A3F7D" w:rsidR="0070606F" w:rsidRDefault="0070606F" w:rsidP="0070606F">
      <w:pPr>
        <w:pStyle w:val="Ttulo3"/>
        <w:rPr>
          <w:lang w:val="es-ES_tradnl"/>
        </w:rPr>
      </w:pPr>
      <w:bookmarkStart w:id="65" w:name="_Toc70608855"/>
      <w:r>
        <w:rPr>
          <w:lang w:val="es-ES_tradnl"/>
        </w:rPr>
        <w:t>EJEMPLO 5.2</w:t>
      </w:r>
      <w:bookmarkEnd w:id="65"/>
    </w:p>
    <w:p w14:paraId="3C4ADE8A" w14:textId="77777777" w:rsidR="0012299B" w:rsidRPr="0012299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Se desea controlar el nivel del tanque 2 de la planta hidráulica presentada en la Fig. 5. El modelo</w:t>
      </w:r>
    </w:p>
    <w:p w14:paraId="2D580F4E" w14:textId="2F984031" w:rsidR="0012299B" w:rsidRPr="0012299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matemático del proceso está descripto por (</w:t>
      </w:r>
      <w:r>
        <w:rPr>
          <w:rFonts w:ascii="Times New Roman" w:eastAsiaTheme="minorEastAsia" w:hAnsi="Times New Roman" w:cs="Times New Roman"/>
          <w:lang w:val="es-ES_tradnl"/>
        </w:rPr>
        <w:t>5.</w:t>
      </w:r>
      <w:r w:rsidRPr="0012299B">
        <w:rPr>
          <w:rFonts w:ascii="Times New Roman" w:eastAsiaTheme="minorEastAsia" w:hAnsi="Times New Roman" w:cs="Times New Roman"/>
          <w:lang w:val="es-ES_tradnl"/>
        </w:rPr>
        <w:t>34) y (</w:t>
      </w:r>
      <w:r>
        <w:rPr>
          <w:rFonts w:ascii="Times New Roman" w:eastAsiaTheme="minorEastAsia" w:hAnsi="Times New Roman" w:cs="Times New Roman"/>
          <w:lang w:val="es-ES_tradnl"/>
        </w:rPr>
        <w:t>5.</w:t>
      </w:r>
      <w:r w:rsidRPr="0012299B">
        <w:rPr>
          <w:rFonts w:ascii="Times New Roman" w:eastAsiaTheme="minorEastAsia" w:hAnsi="Times New Roman" w:cs="Times New Roman"/>
          <w:lang w:val="es-ES_tradnl"/>
        </w:rPr>
        <w:t>35). En el lazo de control existe un retardo total</w:t>
      </w:r>
      <w:r>
        <w:rPr>
          <w:rFonts w:ascii="Times New Roman" w:eastAsiaTheme="minorEastAsia" w:hAnsi="Times New Roman" w:cs="Times New Roman"/>
          <w:lang w:val="es-ES_tradnl"/>
        </w:rPr>
        <w:t xml:space="preserve"> </w:t>
      </w:r>
      <w:r w:rsidRPr="0012299B">
        <w:rPr>
          <w:rFonts w:ascii="Times New Roman" w:eastAsiaTheme="minorEastAsia" w:hAnsi="Times New Roman" w:cs="Times New Roman"/>
          <w:lang w:val="es-ES_tradnl"/>
        </w:rPr>
        <w:t>debido al sensor y al actuador de 2 segundos (</w:t>
      </w:r>
      <m:oMath>
        <m:r>
          <w:rPr>
            <w:rFonts w:ascii="Cambria Math" w:eastAsiaTheme="minorEastAsia" w:hAnsi="Cambria Math" w:cs="Times New Roman"/>
            <w:lang w:val="es-ES_tradnl"/>
          </w:rPr>
          <m:t>D = 2s</m:t>
        </m:r>
      </m:oMath>
      <w:r w:rsidRPr="0012299B">
        <w:rPr>
          <w:rFonts w:ascii="Times New Roman" w:eastAsiaTheme="minorEastAsia" w:hAnsi="Times New Roman" w:cs="Times New Roman"/>
          <w:lang w:val="es-ES_tradnl"/>
        </w:rPr>
        <w:t>).</w:t>
      </w:r>
    </w:p>
    <w:p w14:paraId="264FF370" w14:textId="77777777" w:rsidR="0012299B" w:rsidRPr="0012299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Desarrollar las siguientes actividades:</w:t>
      </w:r>
    </w:p>
    <w:p w14:paraId="643AC9D4" w14:textId="77777777" w:rsidR="0012299B" w:rsidRPr="0012299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a) Ajustar un controlador PID para la planta sin retardo</w:t>
      </w:r>
    </w:p>
    <w:p w14:paraId="3E5DC86C" w14:textId="77777777" w:rsidR="0012299B" w:rsidRPr="0012299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b) Ajustar un controlador PID para la planta con retardo.</w:t>
      </w:r>
    </w:p>
    <w:p w14:paraId="2EDE9B1F" w14:textId="77777777" w:rsidR="0012299B" w:rsidRPr="0012299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c) Aplicar Predictor de Smith con un modelado exacto de la planta y del retardo.</w:t>
      </w:r>
    </w:p>
    <w:p w14:paraId="2CF1BD78" w14:textId="77777777" w:rsidR="0012299B" w:rsidRPr="0012299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d) Aplicar Predictor de Smith cuando el modelo de la planta tiene un error del 20%.</w:t>
      </w:r>
    </w:p>
    <w:p w14:paraId="50FE69D4" w14:textId="77777777" w:rsidR="0012299B" w:rsidRPr="0012299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e) Aplicar Predictor de Smith cuando el modelo del retardo tiene un error del 20%.</w:t>
      </w:r>
    </w:p>
    <w:p w14:paraId="2E6644AA" w14:textId="53952D31" w:rsidR="00B74ABB" w:rsidRDefault="0012299B" w:rsidP="0012299B">
      <w:pPr>
        <w:tabs>
          <w:tab w:val="left" w:pos="-1440"/>
        </w:tabs>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f) Obtener conclusiones.</w:t>
      </w:r>
    </w:p>
    <w:p w14:paraId="3540938F" w14:textId="41B2C819" w:rsidR="0070606F" w:rsidRPr="00F2250F" w:rsidRDefault="00875152" w:rsidP="0070606F">
      <w:pPr>
        <w:tabs>
          <w:tab w:val="left" w:pos="-1440"/>
        </w:tabs>
        <w:spacing w:after="0"/>
        <w:jc w:val="both"/>
        <w:rPr>
          <w:rFonts w:ascii="Times New Roman" w:eastAsiaTheme="minorEastAsia" w:hAnsi="Times New Roman" w:cs="Times New Roman"/>
          <w:lang w:val="es-ES_tradnl"/>
        </w:rPr>
      </w:pPr>
      <m:oMathPara>
        <m:oMathParaPr>
          <m:jc m:val="right"/>
        </m:oMathParaP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A</m:t>
              </m:r>
            </m:e>
            <m:sub>
              <m:r>
                <w:rPr>
                  <w:rFonts w:ascii="Cambria Math" w:eastAsiaTheme="minorEastAsia" w:hAnsi="Cambria Math" w:cs="Times New Roman"/>
                  <w:lang w:val="es-ES_tradnl"/>
                </w:rPr>
                <m:t>1</m:t>
              </m:r>
            </m:sub>
          </m:sSub>
          <m:f>
            <m:fPr>
              <m:ctrlPr>
                <w:rPr>
                  <w:rFonts w:ascii="Cambria Math" w:hAnsi="Cambria Math" w:cs="Times New Roman"/>
                  <w:i/>
                  <w:lang w:val="es-ES_tradnl"/>
                </w:rPr>
              </m:ctrlPr>
            </m:fPr>
            <m:num>
              <m:r>
                <w:rPr>
                  <w:rFonts w:ascii="Cambria Math" w:hAnsi="Cambria Math" w:cs="Times New Roman"/>
                  <w:lang w:val="es-ES_tradnl"/>
                </w:rPr>
                <m:t>d</m:t>
              </m:r>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hAnsi="Cambria Math" w:cs="Times New Roman"/>
                  <w:lang w:val="es-ES_tradnl"/>
                </w:rPr>
                <m:t>dt</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sSub>
                <m:sSubPr>
                  <m:ctrlPr>
                    <w:rPr>
                      <w:rFonts w:ascii="Cambria Math" w:hAnsi="Cambria Math" w:cs="Times New Roman"/>
                      <w:i/>
                      <w:lang w:val="es-ES_tradnl"/>
                    </w:rPr>
                  </m:ctrlPr>
                </m:sSubPr>
                <m:e>
                  <m:r>
                    <w:rPr>
                      <w:rFonts w:ascii="Cambria Math" w:hAnsi="Cambria Math" w:cs="Times New Roman"/>
                      <w:lang w:val="es-ES_tradnl"/>
                    </w:rPr>
                    <m:t>R</m:t>
                  </m:r>
                </m:e>
                <m:sub>
                  <m:r>
                    <w:rPr>
                      <w:rFonts w:ascii="Cambria Math" w:hAnsi="Cambria Math" w:cs="Times New Roman"/>
                      <w:lang w:val="es-ES_tradnl"/>
                    </w:rPr>
                    <m:t>1</m:t>
                  </m:r>
                </m:sub>
              </m:sSub>
            </m:den>
          </m:f>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t</m:t>
                  </m:r>
                </m:e>
              </m:d>
            </m:e>
          </m:d>
          <m:r>
            <w:rPr>
              <w:rFonts w:ascii="Cambria Math" w:hAnsi="Cambria Math" w:cs="Times New Roman"/>
              <w:lang w:val="es-ES_tradnl"/>
            </w:rPr>
            <m:t>+q</m:t>
          </m:r>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 xml:space="preserve">                                       (5.34)</m:t>
          </m:r>
        </m:oMath>
      </m:oMathPara>
    </w:p>
    <w:p w14:paraId="02B34426" w14:textId="77777777" w:rsidR="00F2250F" w:rsidRPr="00F2250F" w:rsidRDefault="00F2250F" w:rsidP="0070606F">
      <w:pPr>
        <w:tabs>
          <w:tab w:val="left" w:pos="-1440"/>
        </w:tabs>
        <w:spacing w:after="0"/>
        <w:jc w:val="both"/>
        <w:rPr>
          <w:rFonts w:ascii="Times New Roman" w:eastAsiaTheme="minorEastAsia" w:hAnsi="Times New Roman" w:cs="Times New Roman"/>
          <w:lang w:val="es-ES_tradnl"/>
        </w:rPr>
      </w:pPr>
    </w:p>
    <w:p w14:paraId="6F9ADEBF" w14:textId="662BFEAD" w:rsidR="0070606F" w:rsidRPr="00D774CE" w:rsidRDefault="00875152" w:rsidP="0070606F">
      <w:pPr>
        <w:tabs>
          <w:tab w:val="left" w:pos="-1440"/>
        </w:tabs>
        <w:spacing w:after="0"/>
        <w:jc w:val="both"/>
        <w:rPr>
          <w:rFonts w:ascii="Times New Roman" w:hAnsi="Times New Roman" w:cs="Times New Roman"/>
          <w:lang w:val="es-ES_tradnl"/>
        </w:rPr>
      </w:pPr>
      <m:oMathPara>
        <m:oMathParaPr>
          <m:jc m:val="right"/>
        </m:oMathParaP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A</m:t>
              </m:r>
            </m:e>
            <m:sub>
              <m:r>
                <w:rPr>
                  <w:rFonts w:ascii="Cambria Math" w:eastAsiaTheme="minorEastAsia" w:hAnsi="Cambria Math" w:cs="Times New Roman"/>
                  <w:lang w:val="es-ES_tradnl"/>
                </w:rPr>
                <m:t>2</m:t>
              </m:r>
            </m:sub>
          </m:sSub>
          <m:f>
            <m:fPr>
              <m:ctrlPr>
                <w:rPr>
                  <w:rFonts w:ascii="Cambria Math" w:hAnsi="Cambria Math" w:cs="Times New Roman"/>
                  <w:i/>
                  <w:lang w:val="es-ES_tradnl"/>
                </w:rPr>
              </m:ctrlPr>
            </m:fPr>
            <m:num>
              <m:r>
                <w:rPr>
                  <w:rFonts w:ascii="Cambria Math" w:hAnsi="Cambria Math" w:cs="Times New Roman"/>
                  <w:lang w:val="es-ES_tradnl"/>
                </w:rPr>
                <m:t>d</m:t>
              </m:r>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t</m:t>
                  </m:r>
                </m:e>
              </m:d>
            </m:num>
            <m:den>
              <m:r>
                <w:rPr>
                  <w:rFonts w:ascii="Cambria Math" w:hAnsi="Cambria Math" w:cs="Times New Roman"/>
                  <w:lang w:val="es-ES_tradnl"/>
                </w:rPr>
                <m:t>dt</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sSub>
                <m:sSubPr>
                  <m:ctrlPr>
                    <w:rPr>
                      <w:rFonts w:ascii="Cambria Math" w:hAnsi="Cambria Math" w:cs="Times New Roman"/>
                      <w:i/>
                      <w:lang w:val="es-ES_tradnl"/>
                    </w:rPr>
                  </m:ctrlPr>
                </m:sSubPr>
                <m:e>
                  <m:r>
                    <w:rPr>
                      <w:rFonts w:ascii="Cambria Math" w:hAnsi="Cambria Math" w:cs="Times New Roman"/>
                      <w:lang w:val="es-ES_tradnl"/>
                    </w:rPr>
                    <m:t>R</m:t>
                  </m:r>
                </m:e>
                <m:sub>
                  <m:r>
                    <w:rPr>
                      <w:rFonts w:ascii="Cambria Math" w:hAnsi="Cambria Math" w:cs="Times New Roman"/>
                      <w:lang w:val="es-ES_tradnl"/>
                    </w:rPr>
                    <m:t>1</m:t>
                  </m:r>
                </m:sub>
              </m:sSub>
            </m:den>
          </m:f>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1</m:t>
                  </m:r>
                </m:sub>
              </m:sSub>
              <m:d>
                <m:dPr>
                  <m:ctrlPr>
                    <w:rPr>
                      <w:rFonts w:ascii="Cambria Math" w:hAnsi="Cambria Math" w:cs="Times New Roman"/>
                      <w:i/>
                      <w:lang w:val="es-ES_tradnl"/>
                    </w:rPr>
                  </m:ctrlPr>
                </m:dPr>
                <m:e>
                  <m:r>
                    <w:rPr>
                      <w:rFonts w:ascii="Cambria Math" w:hAnsi="Cambria Math" w:cs="Times New Roman"/>
                      <w:lang w:val="es-ES_tradnl"/>
                    </w:rPr>
                    <m:t>t</m:t>
                  </m:r>
                </m:e>
              </m:d>
            </m:e>
          </m:d>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1</m:t>
              </m:r>
            </m:num>
            <m:den>
              <m:sSub>
                <m:sSubPr>
                  <m:ctrlPr>
                    <w:rPr>
                      <w:rFonts w:ascii="Cambria Math" w:hAnsi="Cambria Math" w:cs="Times New Roman"/>
                      <w:i/>
                      <w:lang w:val="es-ES_tradnl"/>
                    </w:rPr>
                  </m:ctrlPr>
                </m:sSubPr>
                <m:e>
                  <m:r>
                    <w:rPr>
                      <w:rFonts w:ascii="Cambria Math" w:hAnsi="Cambria Math" w:cs="Times New Roman"/>
                      <w:lang w:val="es-ES_tradnl"/>
                    </w:rPr>
                    <m:t>R</m:t>
                  </m:r>
                </m:e>
                <m:sub>
                  <m:r>
                    <w:rPr>
                      <w:rFonts w:ascii="Cambria Math" w:hAnsi="Cambria Math" w:cs="Times New Roman"/>
                      <w:lang w:val="es-ES_tradnl"/>
                    </w:rPr>
                    <m:t>2</m:t>
                  </m:r>
                </m:sub>
              </m:sSub>
            </m:den>
          </m:f>
          <m:sSub>
            <m:sSubPr>
              <m:ctrlPr>
                <w:rPr>
                  <w:rFonts w:ascii="Cambria Math" w:hAnsi="Cambria Math" w:cs="Times New Roman"/>
                  <w:i/>
                  <w:lang w:val="es-ES_tradnl"/>
                </w:rPr>
              </m:ctrlPr>
            </m:sSubPr>
            <m:e>
              <m:r>
                <w:rPr>
                  <w:rFonts w:ascii="Cambria Math" w:hAnsi="Cambria Math" w:cs="Times New Roman"/>
                  <w:lang w:val="es-ES_tradnl"/>
                </w:rPr>
                <m:t>h</m:t>
              </m:r>
            </m:e>
            <m:sub>
              <m:r>
                <w:rPr>
                  <w:rFonts w:ascii="Cambria Math"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t</m:t>
              </m:r>
            </m:e>
          </m:d>
          <m:r>
            <w:rPr>
              <w:rFonts w:ascii="Cambria Math" w:hAnsi="Cambria Math" w:cs="Times New Roman"/>
              <w:lang w:val="es-ES_tradnl"/>
            </w:rPr>
            <m:t xml:space="preserve">                                 (5.35)</m:t>
          </m:r>
        </m:oMath>
      </m:oMathPara>
    </w:p>
    <w:p w14:paraId="0140FD43" w14:textId="77777777" w:rsidR="0070606F" w:rsidRDefault="0070606F" w:rsidP="004A43F2">
      <w:pPr>
        <w:tabs>
          <w:tab w:val="left" w:pos="-1440"/>
        </w:tabs>
        <w:jc w:val="both"/>
        <w:rPr>
          <w:rFonts w:ascii="Times New Roman" w:hAnsi="Times New Roman" w:cs="Times New Roman"/>
          <w:lang w:val="es-ES_tradnl"/>
        </w:rPr>
      </w:pPr>
    </w:p>
    <w:p w14:paraId="63869629" w14:textId="77777777" w:rsidR="00B74ABB" w:rsidRPr="00C1432C" w:rsidRDefault="00B74ABB" w:rsidP="00B74ABB">
      <w:pPr>
        <w:spacing w:after="0"/>
        <w:jc w:val="center"/>
        <w:rPr>
          <w:lang w:val="es-ES_tradnl"/>
        </w:rPr>
      </w:pPr>
      <w:r>
        <w:rPr>
          <w:noProof/>
          <w:lang w:eastAsia="es-ES"/>
        </w:rPr>
        <w:lastRenderedPageBreak/>
        <mc:AlternateContent>
          <mc:Choice Requires="wpc">
            <w:drawing>
              <wp:inline distT="0" distB="0" distL="0" distR="0" wp14:anchorId="336E4D72" wp14:editId="32FB29F4">
                <wp:extent cx="4740275" cy="1673804"/>
                <wp:effectExtent l="0" t="0" r="3175" b="3175"/>
                <wp:docPr id="606" name="Lienzo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8" name="Imagen 608"/>
                          <pic:cNvPicPr>
                            <a:picLocks noChangeAspect="1"/>
                          </pic:cNvPicPr>
                        </pic:nvPicPr>
                        <pic:blipFill rotWithShape="1">
                          <a:blip r:embed="rId149"/>
                          <a:srcRect l="5511" t="15770" r="67484" b="50799"/>
                          <a:stretch/>
                        </pic:blipFill>
                        <pic:spPr>
                          <a:xfrm>
                            <a:off x="36035" y="6"/>
                            <a:ext cx="4704888" cy="1637848"/>
                          </a:xfrm>
                          <a:prstGeom prst="rect">
                            <a:avLst/>
                          </a:prstGeom>
                        </pic:spPr>
                      </pic:pic>
                    </wpc:wpc>
                  </a:graphicData>
                </a:graphic>
              </wp:inline>
            </w:drawing>
          </mc:Choice>
          <mc:Fallback>
            <w:pict>
              <v:group w14:anchorId="6AAE7DB5" id="Lienzo 606" o:spid="_x0000_s1026" editas="canvas" style="width:373.25pt;height:131.8pt;mso-position-horizontal-relative:char;mso-position-vertical-relative:line" coordsize="47402,16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">
                <v:shape id="_x0000_s1027" type="#_x0000_t75" style="position:absolute;width:47402;height:16732;visibility:visible;mso-wrap-style:square">
                  <v:fill o:detectmouseclick="t"/>
                  <v:path o:connecttype="none"/>
                </v:shape>
                <v:shape id="Imagen 608" o:spid="_x0000_s1028" type="#_x0000_t75" style="position:absolute;left:360;width:47049;height:16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">
                  <v:imagedata r:id="rId150" o:title="" croptop="10335f" cropbottom="33292f" cropleft="3612f" cropright="44226f"/>
                </v:shape>
                <w10:anchorlock/>
              </v:group>
            </w:pict>
          </mc:Fallback>
        </mc:AlternateContent>
      </w:r>
    </w:p>
    <w:p w14:paraId="3D3B9FCD" w14:textId="23A0027B" w:rsidR="00B74ABB" w:rsidRDefault="00B74ABB" w:rsidP="00B74ABB">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5</w:t>
      </w:r>
      <w:r w:rsidRPr="00D0032E">
        <w:rPr>
          <w:lang w:val="es-ES_tradnl"/>
        </w:rPr>
        <w:t xml:space="preserve">. </w:t>
      </w:r>
      <w:r>
        <w:rPr>
          <w:lang w:val="es-ES_tradnl"/>
        </w:rPr>
        <w:t>Diagrama de bloques de la planta hidráulica</w:t>
      </w:r>
    </w:p>
    <w:p w14:paraId="427ADD64" w14:textId="5B6D3C95" w:rsidR="0012299B" w:rsidRPr="0012299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 xml:space="preserve">Donde: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A</m:t>
            </m:r>
          </m:e>
          <m:sub>
            <m:r>
              <w:rPr>
                <w:rFonts w:ascii="Cambria Math" w:eastAsiaTheme="minorEastAsia" w:hAnsi="Cambria Math" w:cs="Times New Roman"/>
                <w:lang w:val="es-ES_tradnl"/>
              </w:rPr>
              <m:t>1</m:t>
            </m:r>
          </m:sub>
        </m:sSub>
        <m:r>
          <w:rPr>
            <w:rFonts w:ascii="Cambria Math" w:eastAsiaTheme="minorEastAsia" w:hAnsi="Cambria Math" w:cs="Times New Roman"/>
            <w:lang w:val="es-ES_tradnl"/>
          </w:rPr>
          <m:t xml:space="preserve"> = 2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A</m:t>
            </m:r>
          </m:e>
          <m:sub>
            <m:r>
              <w:rPr>
                <w:rFonts w:ascii="Cambria Math" w:eastAsiaTheme="minorEastAsia" w:hAnsi="Cambria Math" w:cs="Times New Roman"/>
                <w:lang w:val="es-ES_tradnl"/>
              </w:rPr>
              <m:t>2</m:t>
            </m:r>
          </m:sub>
        </m:sSub>
        <m:r>
          <w:rPr>
            <w:rFonts w:ascii="Cambria Math" w:eastAsiaTheme="minorEastAsia" w:hAnsi="Cambria Math" w:cs="Times New Roman"/>
            <w:lang w:val="es-ES_tradnl"/>
          </w:rPr>
          <m:t xml:space="preserve"> = 2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R</m:t>
            </m:r>
          </m:e>
          <m:sub>
            <m:r>
              <w:rPr>
                <w:rFonts w:ascii="Cambria Math" w:eastAsiaTheme="minorEastAsia" w:hAnsi="Cambria Math" w:cs="Times New Roman"/>
                <w:lang w:val="es-ES_tradnl"/>
              </w:rPr>
              <m:t>1</m:t>
            </m:r>
          </m:sub>
        </m:sSub>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1</m:t>
            </m:r>
          </m:num>
          <m:den>
            <m:r>
              <w:rPr>
                <w:rFonts w:ascii="Cambria Math" w:eastAsiaTheme="minorEastAsia" w:hAnsi="Cambria Math" w:cs="Times New Roman"/>
                <w:lang w:val="es-ES_tradnl"/>
              </w:rPr>
              <m:t>3</m:t>
            </m:r>
          </m:den>
        </m:f>
        <m:r>
          <w:rPr>
            <w:rFonts w:ascii="Cambria Math" w:eastAsiaTheme="minorEastAsia" w:hAnsi="Cambria Math" w:cs="Times New Roman"/>
            <w:lang w:val="es-ES_tradnl"/>
          </w:rPr>
          <m:t xml:space="preserve">,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R</m:t>
            </m:r>
          </m:e>
          <m:sub>
            <m:r>
              <w:rPr>
                <w:rFonts w:ascii="Cambria Math" w:eastAsiaTheme="minorEastAsia" w:hAnsi="Cambria Math" w:cs="Times New Roman"/>
                <w:lang w:val="es-ES_tradnl"/>
              </w:rPr>
              <m:t>2</m:t>
            </m:r>
          </m:sub>
        </m:sSub>
        <m:r>
          <w:rPr>
            <w:rFonts w:ascii="Cambria Math" w:eastAsiaTheme="minorEastAsia" w:hAnsi="Cambria Math" w:cs="Times New Roman"/>
            <w:lang w:val="es-ES_tradnl"/>
          </w:rPr>
          <m:t>=</m:t>
        </m:r>
        <m:f>
          <m:fPr>
            <m:ctrlPr>
              <w:rPr>
                <w:rFonts w:ascii="Cambria Math" w:eastAsiaTheme="minorEastAsia" w:hAnsi="Cambria Math" w:cs="Times New Roman"/>
                <w:i/>
                <w:lang w:val="es-ES_tradnl"/>
              </w:rPr>
            </m:ctrlPr>
          </m:fPr>
          <m:num>
            <m:r>
              <w:rPr>
                <w:rFonts w:ascii="Cambria Math" w:eastAsiaTheme="minorEastAsia" w:hAnsi="Cambria Math" w:cs="Times New Roman"/>
                <w:lang w:val="es-ES_tradnl"/>
              </w:rPr>
              <m:t>1</m:t>
            </m:r>
          </m:num>
          <m:den>
            <m:r>
              <w:rPr>
                <w:rFonts w:ascii="Cambria Math" w:eastAsiaTheme="minorEastAsia" w:hAnsi="Cambria Math" w:cs="Times New Roman"/>
                <w:lang w:val="es-ES_tradnl"/>
              </w:rPr>
              <m:t>4</m:t>
            </m:r>
          </m:den>
        </m:f>
      </m:oMath>
      <w:r w:rsidR="0081600C">
        <w:rPr>
          <w:rFonts w:ascii="Times New Roman" w:eastAsiaTheme="minorEastAsia" w:hAnsi="Times New Roman" w:cs="Times New Roman"/>
          <w:lang w:val="es-ES_tradnl"/>
        </w:rPr>
        <w:t>.</w:t>
      </w:r>
    </w:p>
    <w:p w14:paraId="4FAE0F1C" w14:textId="1D21C93F" w:rsidR="00B74ABB" w:rsidRDefault="0012299B" w:rsidP="0012299B">
      <w:pPr>
        <w:autoSpaceDE w:val="0"/>
        <w:autoSpaceDN w:val="0"/>
        <w:adjustRightInd w:val="0"/>
        <w:spacing w:after="0" w:line="240" w:lineRule="auto"/>
        <w:jc w:val="both"/>
        <w:rPr>
          <w:rFonts w:ascii="Times New Roman" w:eastAsiaTheme="minorEastAsia" w:hAnsi="Times New Roman" w:cs="Times New Roman"/>
          <w:lang w:val="es-ES_tradnl"/>
        </w:rPr>
      </w:pPr>
      <w:r w:rsidRPr="0012299B">
        <w:rPr>
          <w:rFonts w:ascii="Times New Roman" w:eastAsiaTheme="minorEastAsia" w:hAnsi="Times New Roman" w:cs="Times New Roman"/>
          <w:lang w:val="es-ES_tradnl"/>
        </w:rPr>
        <w:t>De (5.34) y (5.35) operando y reemplazando por los valores de los parámetros se obtiene la función</w:t>
      </w:r>
      <w:r w:rsidR="0081600C">
        <w:rPr>
          <w:rFonts w:ascii="Times New Roman" w:eastAsiaTheme="minorEastAsia" w:hAnsi="Times New Roman" w:cs="Times New Roman"/>
          <w:lang w:val="es-ES_tradnl"/>
        </w:rPr>
        <w:t xml:space="preserve"> </w:t>
      </w:r>
      <w:r w:rsidRPr="0012299B">
        <w:rPr>
          <w:rFonts w:ascii="Times New Roman" w:eastAsiaTheme="minorEastAsia" w:hAnsi="Times New Roman" w:cs="Times New Roman"/>
          <w:lang w:val="es-ES_tradnl"/>
        </w:rPr>
        <w:t>de transferencia (5.36).</w:t>
      </w:r>
    </w:p>
    <w:p w14:paraId="6C043F6B" w14:textId="77777777" w:rsidR="0081600C" w:rsidRPr="0012299B" w:rsidRDefault="0081600C" w:rsidP="0012299B">
      <w:pPr>
        <w:autoSpaceDE w:val="0"/>
        <w:autoSpaceDN w:val="0"/>
        <w:adjustRightInd w:val="0"/>
        <w:spacing w:after="0" w:line="240" w:lineRule="auto"/>
        <w:jc w:val="both"/>
        <w:rPr>
          <w:rFonts w:ascii="Times New Roman" w:eastAsiaTheme="minorEastAsia" w:hAnsi="Times New Roman" w:cs="Times New Roman"/>
          <w:lang w:val="es-ES_tradnl"/>
        </w:rPr>
      </w:pPr>
    </w:p>
    <w:p w14:paraId="4C343BE6" w14:textId="37F0F300" w:rsidR="0070606F" w:rsidRPr="00D774CE" w:rsidRDefault="00F2250F" w:rsidP="0070606F">
      <w:pPr>
        <w:tabs>
          <w:tab w:val="left" w:pos="-1440"/>
        </w:tabs>
        <w:spacing w:after="0"/>
        <w:jc w:val="both"/>
        <w:rPr>
          <w:rFonts w:ascii="Times New Roman" w:hAnsi="Times New Roman" w:cs="Times New Roman"/>
          <w:lang w:val="es-ES_tradnl"/>
        </w:rPr>
      </w:pPr>
      <m:oMathPara>
        <m:oMathParaPr>
          <m:jc m:val="right"/>
        </m:oMathParaPr>
        <m:oMath>
          <m:r>
            <w:rPr>
              <w:rFonts w:ascii="Cambria Math" w:eastAsiaTheme="minorEastAsia" w:hAnsi="Cambria Math" w:cs="Times New Roman"/>
              <w:lang w:val="es-ES_tradnl"/>
            </w:rPr>
            <m:t>G</m:t>
          </m:r>
          <m:d>
            <m:dPr>
              <m:ctrlPr>
                <w:rPr>
                  <w:rFonts w:ascii="Cambria Math" w:eastAsiaTheme="minorEastAsia" w:hAnsi="Cambria Math" w:cs="Times New Roman"/>
                  <w:i/>
                  <w:lang w:val="es-ES_tradnl"/>
                </w:rPr>
              </m:ctrlPr>
            </m:dPr>
            <m:e>
              <m:r>
                <w:rPr>
                  <w:rFonts w:ascii="Cambria Math" w:eastAsiaTheme="minorEastAsia" w:hAnsi="Cambria Math" w:cs="Times New Roman"/>
                  <w:lang w:val="es-ES_tradnl"/>
                </w:rPr>
                <m:t>s</m:t>
              </m:r>
            </m:e>
          </m:d>
          <m:r>
            <w:rPr>
              <w:rFonts w:ascii="Cambria Math" w:eastAsiaTheme="minorEastAsia" w:hAnsi="Cambria Math" w:cs="Times New Roman"/>
              <w:lang w:val="es-ES_tradnl"/>
            </w:rPr>
            <m:t>=</m:t>
          </m:r>
          <m:f>
            <m:fPr>
              <m:ctrlPr>
                <w:rPr>
                  <w:rFonts w:ascii="Cambria Math" w:hAnsi="Cambria Math" w:cs="Times New Roman"/>
                  <w:i/>
                  <w:lang w:val="es-ES_tradnl"/>
                </w:rPr>
              </m:ctrlPr>
            </m:fPr>
            <m:num>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H</m:t>
                  </m:r>
                </m:e>
                <m:sub>
                  <m:r>
                    <w:rPr>
                      <w:rFonts w:ascii="Cambria Math" w:eastAsiaTheme="minorEastAsia" w:hAnsi="Cambria Math" w:cs="Times New Roman"/>
                      <w:lang w:val="es-ES_tradnl"/>
                    </w:rPr>
                    <m:t>2</m:t>
                  </m:r>
                </m:sub>
              </m:sSub>
              <m:d>
                <m:dPr>
                  <m:ctrlPr>
                    <w:rPr>
                      <w:rFonts w:ascii="Cambria Math" w:hAnsi="Cambria Math" w:cs="Times New Roman"/>
                      <w:i/>
                      <w:lang w:val="es-ES_tradnl"/>
                    </w:rPr>
                  </m:ctrlPr>
                </m:dPr>
                <m:e>
                  <m:r>
                    <w:rPr>
                      <w:rFonts w:ascii="Cambria Math" w:hAnsi="Cambria Math" w:cs="Times New Roman"/>
                      <w:lang w:val="es-ES_tradnl"/>
                    </w:rPr>
                    <m:t>s</m:t>
                  </m:r>
                </m:e>
              </m:d>
            </m:num>
            <m:den>
              <m:r>
                <w:rPr>
                  <w:rFonts w:ascii="Cambria Math" w:hAnsi="Cambria Math" w:cs="Times New Roman"/>
                  <w:lang w:val="es-ES_tradnl"/>
                </w:rPr>
                <m:t>Q(s)</m:t>
              </m:r>
            </m:den>
          </m:f>
          <m:r>
            <w:rPr>
              <w:rFonts w:ascii="Cambria Math" w:hAnsi="Cambria Math" w:cs="Times New Roman"/>
              <w:lang w:val="es-ES_tradnl"/>
            </w:rPr>
            <m:t>=</m:t>
          </m:r>
          <m:f>
            <m:fPr>
              <m:ctrlPr>
                <w:rPr>
                  <w:rFonts w:ascii="Cambria Math"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R</m:t>
                  </m:r>
                </m:e>
                <m:sub>
                  <m:r>
                    <w:rPr>
                      <w:rFonts w:ascii="Cambria Math" w:hAnsi="Cambria Math" w:cs="Times New Roman"/>
                      <w:lang w:val="es-ES_tradnl"/>
                    </w:rPr>
                    <m:t>2</m:t>
                  </m:r>
                </m:sub>
              </m:sSub>
            </m:num>
            <m:den>
              <m:sSub>
                <m:sSubPr>
                  <m:ctrlPr>
                    <w:rPr>
                      <w:rFonts w:ascii="Cambria Math" w:hAnsi="Cambria Math" w:cs="Times New Roman"/>
                      <w:i/>
                      <w:lang w:val="es-ES_tradnl"/>
                    </w:rPr>
                  </m:ctrlPr>
                </m:sSubPr>
                <m:e>
                  <m:r>
                    <w:rPr>
                      <w:rFonts w:ascii="Cambria Math" w:hAnsi="Cambria Math" w:cs="Times New Roman"/>
                      <w:lang w:val="es-ES_tradnl"/>
                    </w:rPr>
                    <m:t>R</m:t>
                  </m:r>
                </m:e>
                <m:sub>
                  <m:r>
                    <w:rPr>
                      <w:rFonts w:ascii="Cambria Math" w:hAnsi="Cambria Math" w:cs="Times New Roman"/>
                      <w:lang w:val="es-ES_tradnl"/>
                    </w:rPr>
                    <m:t>1</m:t>
                  </m:r>
                </m:sub>
              </m:sSub>
              <m:sSub>
                <m:sSubPr>
                  <m:ctrlPr>
                    <w:rPr>
                      <w:rFonts w:ascii="Cambria Math" w:hAnsi="Cambria Math" w:cs="Times New Roman"/>
                      <w:i/>
                      <w:lang w:val="es-ES_tradnl"/>
                    </w:rPr>
                  </m:ctrlPr>
                </m:sSubPr>
                <m:e>
                  <m:r>
                    <w:rPr>
                      <w:rFonts w:ascii="Cambria Math" w:hAnsi="Cambria Math" w:cs="Times New Roman"/>
                      <w:lang w:val="es-ES_tradnl"/>
                    </w:rPr>
                    <m:t>R</m:t>
                  </m:r>
                </m:e>
                <m:sub>
                  <m:r>
                    <w:rPr>
                      <w:rFonts w:ascii="Cambria Math" w:hAnsi="Cambria Math" w:cs="Times New Roman"/>
                      <w:lang w:val="es-ES_tradnl"/>
                    </w:rPr>
                    <m:t>2</m:t>
                  </m:r>
                </m:sub>
              </m:sSub>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2</m:t>
                  </m:r>
                </m:sub>
              </m:sSub>
              <m:sSup>
                <m:sSupPr>
                  <m:ctrlPr>
                    <w:rPr>
                      <w:rFonts w:ascii="Cambria Math" w:hAnsi="Cambria Math" w:cs="Times New Roman"/>
                      <w:i/>
                      <w:lang w:val="es-ES_tradnl"/>
                    </w:rPr>
                  </m:ctrlPr>
                </m:sSupPr>
                <m:e>
                  <m:r>
                    <w:rPr>
                      <w:rFonts w:ascii="Cambria Math" w:hAnsi="Cambria Math" w:cs="Times New Roman"/>
                      <w:lang w:val="es-ES_tradnl"/>
                    </w:rPr>
                    <m:t>s</m:t>
                  </m:r>
                </m:e>
                <m:sup>
                  <m:r>
                    <w:rPr>
                      <w:rFonts w:ascii="Cambria Math" w:hAnsi="Cambria Math" w:cs="Times New Roman"/>
                      <w:lang w:val="es-ES_tradnl"/>
                    </w:rPr>
                    <m:t>2</m:t>
                  </m:r>
                </m:sup>
              </m:sSup>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R</m:t>
                      </m:r>
                    </m:e>
                    <m:sub>
                      <m:r>
                        <w:rPr>
                          <w:rFonts w:ascii="Cambria Math" w:hAnsi="Cambria Math" w:cs="Times New Roman"/>
                          <w:lang w:val="es-ES_tradnl"/>
                        </w:rPr>
                        <m:t>2</m:t>
                      </m:r>
                    </m:sub>
                  </m:sSub>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1</m:t>
                      </m:r>
                    </m:sub>
                  </m:sSub>
                  <m:sSub>
                    <m:sSubPr>
                      <m:ctrlPr>
                        <w:rPr>
                          <w:rFonts w:ascii="Cambria Math" w:hAnsi="Cambria Math" w:cs="Times New Roman"/>
                          <w:i/>
                          <w:lang w:val="es-ES_tradnl"/>
                        </w:rPr>
                      </m:ctrlPr>
                    </m:sSubPr>
                    <m:e>
                      <m:r>
                        <w:rPr>
                          <w:rFonts w:ascii="Cambria Math" w:hAnsi="Cambria Math" w:cs="Times New Roman"/>
                          <w:lang w:val="es-ES_tradnl"/>
                        </w:rPr>
                        <m:t>R</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A</m:t>
                      </m:r>
                    </m:e>
                    <m:sub>
                      <m:r>
                        <w:rPr>
                          <w:rFonts w:ascii="Cambria Math" w:hAnsi="Cambria Math" w:cs="Times New Roman"/>
                          <w:lang w:val="es-ES_tradnl"/>
                        </w:rPr>
                        <m:t>2</m:t>
                      </m:r>
                    </m:sub>
                  </m:sSub>
                  <m:sSub>
                    <m:sSubPr>
                      <m:ctrlPr>
                        <w:rPr>
                          <w:rFonts w:ascii="Cambria Math" w:hAnsi="Cambria Math" w:cs="Times New Roman"/>
                          <w:i/>
                          <w:lang w:val="es-ES_tradnl"/>
                        </w:rPr>
                      </m:ctrlPr>
                    </m:sSubPr>
                    <m:e>
                      <m:r>
                        <w:rPr>
                          <w:rFonts w:ascii="Cambria Math" w:hAnsi="Cambria Math" w:cs="Times New Roman"/>
                          <w:lang w:val="es-ES_tradnl"/>
                        </w:rPr>
                        <m:t>R</m:t>
                      </m:r>
                    </m:e>
                    <m:sub>
                      <m:r>
                        <w:rPr>
                          <w:rFonts w:ascii="Cambria Math" w:hAnsi="Cambria Math" w:cs="Times New Roman"/>
                          <w:lang w:val="es-ES_tradnl"/>
                        </w:rPr>
                        <m:t>2</m:t>
                      </m:r>
                    </m:sub>
                  </m:sSub>
                </m:e>
              </m:d>
              <m:r>
                <w:rPr>
                  <w:rFonts w:ascii="Cambria Math" w:hAnsi="Cambria Math" w:cs="Times New Roman"/>
                  <w:lang w:val="es-ES_tradnl"/>
                </w:rPr>
                <m:t>s+1</m:t>
              </m:r>
            </m:den>
          </m:f>
          <m:r>
            <w:rPr>
              <w:rFonts w:ascii="Cambria Math" w:hAnsi="Cambria Math" w:cs="Times New Roman"/>
              <w:lang w:val="es-ES_tradnl"/>
            </w:rPr>
            <m:t>=</m:t>
          </m:r>
          <m:f>
            <m:fPr>
              <m:ctrlPr>
                <w:rPr>
                  <w:rFonts w:ascii="Cambria Math" w:hAnsi="Cambria Math" w:cs="Times New Roman"/>
                  <w:i/>
                  <w:lang w:val="es-ES_tradnl"/>
                </w:rPr>
              </m:ctrlPr>
            </m:fPr>
            <m:num>
              <m:r>
                <w:rPr>
                  <w:rFonts w:ascii="Cambria Math" w:hAnsi="Cambria Math" w:cs="Times New Roman"/>
                  <w:lang w:val="es-ES_tradnl"/>
                </w:rPr>
                <m:t>0.75</m:t>
              </m:r>
            </m:num>
            <m:den>
              <m:sSup>
                <m:sSupPr>
                  <m:ctrlPr>
                    <w:rPr>
                      <w:rFonts w:ascii="Cambria Math" w:hAnsi="Cambria Math" w:cs="Times New Roman"/>
                      <w:i/>
                      <w:lang w:val="es-ES_tradnl"/>
                    </w:rPr>
                  </m:ctrlPr>
                </m:sSupPr>
                <m:e>
                  <m:r>
                    <w:rPr>
                      <w:rFonts w:ascii="Cambria Math" w:hAnsi="Cambria Math" w:cs="Times New Roman"/>
                      <w:lang w:val="es-ES_tradnl"/>
                    </w:rPr>
                    <m:t>s</m:t>
                  </m:r>
                </m:e>
                <m:sup>
                  <m:r>
                    <w:rPr>
                      <w:rFonts w:ascii="Cambria Math" w:hAnsi="Cambria Math" w:cs="Times New Roman"/>
                      <w:lang w:val="es-ES_tradnl"/>
                    </w:rPr>
                    <m:t>2</m:t>
                  </m:r>
                </m:sup>
              </m:sSup>
              <m:r>
                <w:rPr>
                  <w:rFonts w:ascii="Cambria Math" w:hAnsi="Cambria Math" w:cs="Times New Roman"/>
                  <w:lang w:val="es-ES_tradnl"/>
                </w:rPr>
                <m:t>+5s+3</m:t>
              </m:r>
            </m:den>
          </m:f>
          <m:r>
            <w:rPr>
              <w:rFonts w:ascii="Cambria Math" w:hAnsi="Cambria Math" w:cs="Times New Roman"/>
              <w:lang w:val="es-ES_tradnl"/>
            </w:rPr>
            <m:t xml:space="preserve">    (5.36)</m:t>
          </m:r>
        </m:oMath>
      </m:oMathPara>
    </w:p>
    <w:p w14:paraId="0F62611D" w14:textId="7A01E507" w:rsidR="0070606F" w:rsidRDefault="0070606F" w:rsidP="004A43F2">
      <w:pPr>
        <w:tabs>
          <w:tab w:val="left" w:pos="-1440"/>
        </w:tabs>
        <w:jc w:val="both"/>
        <w:rPr>
          <w:rFonts w:ascii="Times New Roman" w:hAnsi="Times New Roman" w:cs="Times New Roman"/>
          <w:lang w:val="es-ES_tradnl"/>
        </w:rPr>
      </w:pPr>
    </w:p>
    <w:p w14:paraId="7A48C9DF" w14:textId="77777777" w:rsidR="0081600C" w:rsidRPr="0081600C" w:rsidRDefault="0081600C" w:rsidP="0081600C">
      <w:pPr>
        <w:autoSpaceDE w:val="0"/>
        <w:autoSpaceDN w:val="0"/>
        <w:adjustRightInd w:val="0"/>
        <w:spacing w:after="0" w:line="240" w:lineRule="auto"/>
        <w:rPr>
          <w:rFonts w:ascii="Times New Roman" w:hAnsi="Times New Roman" w:cs="Times New Roman"/>
          <w:i/>
          <w:iCs/>
          <w:lang w:val="es-AR"/>
        </w:rPr>
      </w:pPr>
      <w:r w:rsidRPr="0081600C">
        <w:rPr>
          <w:rFonts w:ascii="Times New Roman" w:hAnsi="Times New Roman" w:cs="Times New Roman"/>
          <w:i/>
          <w:iCs/>
          <w:lang w:val="es-AR"/>
        </w:rPr>
        <w:t>a) Ajustar un controlador PID para la planta sin retardo</w:t>
      </w:r>
    </w:p>
    <w:p w14:paraId="360E6D63" w14:textId="47AF5325" w:rsidR="0081600C" w:rsidRPr="0081600C" w:rsidRDefault="0081600C" w:rsidP="0081600C">
      <w:pPr>
        <w:autoSpaceDE w:val="0"/>
        <w:autoSpaceDN w:val="0"/>
        <w:adjustRightInd w:val="0"/>
        <w:spacing w:after="0" w:line="240" w:lineRule="auto"/>
        <w:jc w:val="both"/>
        <w:rPr>
          <w:rFonts w:ascii="Times New Roman" w:eastAsiaTheme="minorEastAsia" w:hAnsi="Times New Roman" w:cs="Times New Roman"/>
          <w:lang w:val="es-ES_tradnl"/>
        </w:rPr>
      </w:pPr>
      <w:r w:rsidRPr="0081600C">
        <w:rPr>
          <w:rFonts w:ascii="Times New Roman" w:eastAsiaTheme="minorEastAsia" w:hAnsi="Times New Roman" w:cs="Times New Roman"/>
          <w:lang w:val="es-ES_tradnl"/>
        </w:rPr>
        <w:t>Se ensaya el proceso a lazo abierto con una entrada escalón, de la respuesta temporal obtenida,</w:t>
      </w:r>
      <w:r>
        <w:rPr>
          <w:rFonts w:ascii="Times New Roman" w:eastAsiaTheme="minorEastAsia" w:hAnsi="Times New Roman" w:cs="Times New Roman"/>
          <w:lang w:val="es-ES_tradnl"/>
        </w:rPr>
        <w:t xml:space="preserve"> </w:t>
      </w:r>
      <w:r w:rsidRPr="0081600C">
        <w:rPr>
          <w:rFonts w:ascii="Times New Roman" w:eastAsiaTheme="minorEastAsia" w:hAnsi="Times New Roman" w:cs="Times New Roman"/>
          <w:lang w:val="es-ES_tradnl"/>
        </w:rPr>
        <w:t>se</w:t>
      </w:r>
      <w:r>
        <w:rPr>
          <w:rFonts w:ascii="Times New Roman" w:eastAsiaTheme="minorEastAsia" w:hAnsi="Times New Roman" w:cs="Times New Roman"/>
          <w:lang w:val="es-ES_tradnl"/>
        </w:rPr>
        <w:t xml:space="preserve"> </w:t>
      </w:r>
      <w:r w:rsidRPr="0081600C">
        <w:rPr>
          <w:rFonts w:ascii="Times New Roman" w:eastAsiaTheme="minorEastAsia" w:hAnsi="Times New Roman" w:cs="Times New Roman"/>
          <w:lang w:val="es-ES_tradnl"/>
        </w:rPr>
        <w:t xml:space="preserve">determinan los valores de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T</m:t>
            </m:r>
          </m:e>
          <m:sub>
            <m:r>
              <w:rPr>
                <w:rFonts w:ascii="Cambria Math" w:eastAsiaTheme="minorEastAsia" w:hAnsi="Cambria Math" w:cs="Times New Roman"/>
                <w:lang w:val="es-ES_tradnl"/>
              </w:rPr>
              <m:t>U</m:t>
            </m:r>
          </m:sub>
        </m:sSub>
        <m:r>
          <w:rPr>
            <w:rFonts w:ascii="Cambria Math" w:eastAsiaTheme="minorEastAsia" w:hAnsi="Cambria Math" w:cs="Times New Roman"/>
            <w:lang w:val="es-ES_tradnl"/>
          </w:rPr>
          <m:t xml:space="preserve">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T</m:t>
            </m:r>
          </m:e>
          <m:sub>
            <m:r>
              <w:rPr>
                <w:rFonts w:ascii="Cambria Math" w:eastAsiaTheme="minorEastAsia" w:hAnsi="Cambria Math" w:cs="Times New Roman"/>
                <w:lang w:val="es-ES_tradnl"/>
              </w:rPr>
              <m:t>G</m:t>
            </m:r>
          </m:sub>
        </m:sSub>
        <m:r>
          <w:rPr>
            <w:rFonts w:ascii="Cambria Math" w:eastAsiaTheme="minorEastAsia" w:hAnsi="Cambria Math" w:cs="Times New Roman"/>
            <w:lang w:val="es-ES_tradnl"/>
          </w:rPr>
          <m:t xml:space="preserve">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K</m:t>
            </m:r>
          </m:e>
          <m:sub>
            <m:r>
              <w:rPr>
                <w:rFonts w:ascii="Cambria Math" w:eastAsiaTheme="minorEastAsia" w:hAnsi="Cambria Math" w:cs="Times New Roman"/>
                <w:lang w:val="es-ES_tradnl"/>
              </w:rPr>
              <m:t>E</m:t>
            </m:r>
          </m:sub>
        </m:sSub>
      </m:oMath>
      <w:r w:rsidRPr="0081600C">
        <w:rPr>
          <w:rFonts w:ascii="Times New Roman" w:eastAsiaTheme="minorEastAsia" w:hAnsi="Times New Roman" w:cs="Times New Roman"/>
          <w:lang w:val="es-ES_tradnl"/>
        </w:rPr>
        <w:t xml:space="preserve"> y posteriormente con tablas y realizando ajustes se</w:t>
      </w:r>
      <w:r>
        <w:rPr>
          <w:rFonts w:ascii="Times New Roman" w:eastAsiaTheme="minorEastAsia" w:hAnsi="Times New Roman" w:cs="Times New Roman"/>
          <w:lang w:val="es-ES_tradnl"/>
        </w:rPr>
        <w:t xml:space="preserve"> </w:t>
      </w:r>
      <w:r w:rsidRPr="0081600C">
        <w:rPr>
          <w:rFonts w:ascii="Times New Roman" w:eastAsiaTheme="minorEastAsia" w:hAnsi="Times New Roman" w:cs="Times New Roman"/>
          <w:lang w:val="es-ES_tradnl"/>
        </w:rPr>
        <w:t>obtienen</w:t>
      </w:r>
      <w:r>
        <w:rPr>
          <w:rFonts w:ascii="Times New Roman" w:eastAsiaTheme="minorEastAsia" w:hAnsi="Times New Roman" w:cs="Times New Roman"/>
          <w:lang w:val="es-ES_tradnl"/>
        </w:rPr>
        <w:t xml:space="preserve"> </w:t>
      </w:r>
      <w:r w:rsidRPr="0081600C">
        <w:rPr>
          <w:rFonts w:ascii="Times New Roman" w:eastAsiaTheme="minorEastAsia" w:hAnsi="Times New Roman" w:cs="Times New Roman"/>
          <w:lang w:val="es-ES_tradnl"/>
        </w:rPr>
        <w:t xml:space="preserve">los siguientes parámetros del controlador PID: </w:t>
      </w:r>
      <m:oMath>
        <m:r>
          <w:rPr>
            <w:rFonts w:ascii="Cambria Math" w:eastAsiaTheme="minorEastAsia" w:hAnsi="Cambria Math" w:cs="Times New Roman"/>
            <w:lang w:val="es-ES_tradnl"/>
          </w:rPr>
          <m:t xml:space="preserve">K = 0.85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T</m:t>
            </m:r>
          </m:e>
          <m:sub>
            <m:r>
              <w:rPr>
                <w:rFonts w:ascii="Cambria Math" w:eastAsiaTheme="minorEastAsia" w:hAnsi="Cambria Math" w:cs="Times New Roman"/>
                <w:lang w:val="es-ES_tradnl"/>
              </w:rPr>
              <m:t>D</m:t>
            </m:r>
          </m:sub>
        </m:sSub>
        <m:r>
          <w:rPr>
            <w:rFonts w:ascii="Cambria Math" w:eastAsiaTheme="minorEastAsia" w:hAnsi="Cambria Math" w:cs="Times New Roman"/>
            <w:lang w:val="es-ES_tradnl"/>
          </w:rPr>
          <m:t xml:space="preserve">=0.0835,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K</m:t>
            </m:r>
          </m:e>
          <m:sub>
            <m:r>
              <w:rPr>
                <w:rFonts w:ascii="Cambria Math" w:eastAsiaTheme="minorEastAsia" w:hAnsi="Cambria Math" w:cs="Times New Roman"/>
                <w:lang w:val="es-ES_tradnl"/>
              </w:rPr>
              <m:t>I</m:t>
            </m:r>
          </m:sub>
        </m:sSub>
        <m:r>
          <w:rPr>
            <w:rFonts w:ascii="Cambria Math" w:eastAsiaTheme="minorEastAsia" w:hAnsi="Cambria Math" w:cs="Times New Roman"/>
            <w:lang w:val="es-ES_tradnl"/>
          </w:rPr>
          <m:t>=0.555,</m:t>
        </m:r>
      </m:oMath>
      <w:r>
        <w:rPr>
          <w:rFonts w:ascii="Times New Roman" w:eastAsiaTheme="minorEastAsia" w:hAnsi="Times New Roman" w:cs="Times New Roman"/>
          <w:lang w:val="es-ES_tradnl"/>
        </w:rPr>
        <w:t xml:space="preserve">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T</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 0.5</m:t>
        </m:r>
      </m:oMath>
      <w:r w:rsidRPr="0081600C">
        <w:rPr>
          <w:rFonts w:ascii="Times New Roman" w:eastAsiaTheme="minorEastAsia" w:hAnsi="Times New Roman" w:cs="Times New Roman"/>
          <w:lang w:val="es-ES_tradnl"/>
        </w:rPr>
        <w:t>.</w:t>
      </w:r>
    </w:p>
    <w:p w14:paraId="35BC32CF" w14:textId="43C1E3E3" w:rsidR="0081600C" w:rsidRDefault="0081600C" w:rsidP="0081600C">
      <w:pPr>
        <w:autoSpaceDE w:val="0"/>
        <w:autoSpaceDN w:val="0"/>
        <w:adjustRightInd w:val="0"/>
        <w:spacing w:after="0" w:line="240" w:lineRule="auto"/>
        <w:rPr>
          <w:rFonts w:ascii="Times New Roman" w:eastAsiaTheme="minorEastAsia" w:hAnsi="Times New Roman" w:cs="Times New Roman"/>
          <w:lang w:val="es-ES_tradnl"/>
        </w:rPr>
      </w:pPr>
      <w:r w:rsidRPr="0081600C">
        <w:rPr>
          <w:rFonts w:ascii="Times New Roman" w:eastAsiaTheme="minorEastAsia" w:hAnsi="Times New Roman" w:cs="Times New Roman"/>
          <w:lang w:val="es-ES_tradnl"/>
        </w:rPr>
        <w:t>El diagrama de bloques del sistema simulado lo muestra la Fig.</w:t>
      </w:r>
      <w:r>
        <w:rPr>
          <w:rFonts w:ascii="Times New Roman" w:eastAsiaTheme="minorEastAsia" w:hAnsi="Times New Roman" w:cs="Times New Roman"/>
          <w:lang w:val="es-ES_tradnl"/>
        </w:rPr>
        <w:t>5.</w:t>
      </w:r>
      <w:r w:rsidRPr="0081600C">
        <w:rPr>
          <w:rFonts w:ascii="Times New Roman" w:eastAsiaTheme="minorEastAsia" w:hAnsi="Times New Roman" w:cs="Times New Roman"/>
          <w:lang w:val="es-ES_tradnl"/>
        </w:rPr>
        <w:t>6 y la respuesta del sistema se</w:t>
      </w:r>
      <w:r>
        <w:rPr>
          <w:rFonts w:ascii="Times New Roman" w:eastAsiaTheme="minorEastAsia" w:hAnsi="Times New Roman" w:cs="Times New Roman"/>
          <w:lang w:val="es-ES_tradnl"/>
        </w:rPr>
        <w:t xml:space="preserve"> </w:t>
      </w:r>
      <w:r w:rsidRPr="0081600C">
        <w:rPr>
          <w:rFonts w:ascii="Times New Roman" w:eastAsiaTheme="minorEastAsia" w:hAnsi="Times New Roman" w:cs="Times New Roman"/>
          <w:lang w:val="es-ES_tradnl"/>
        </w:rPr>
        <w:t>presenta en la Fig.</w:t>
      </w:r>
      <w:r>
        <w:rPr>
          <w:rFonts w:ascii="Times New Roman" w:eastAsiaTheme="minorEastAsia" w:hAnsi="Times New Roman" w:cs="Times New Roman"/>
          <w:lang w:val="es-ES_tradnl"/>
        </w:rPr>
        <w:t>5.</w:t>
      </w:r>
      <w:r w:rsidRPr="0081600C">
        <w:rPr>
          <w:rFonts w:ascii="Times New Roman" w:eastAsiaTheme="minorEastAsia" w:hAnsi="Times New Roman" w:cs="Times New Roman"/>
          <w:lang w:val="es-ES_tradnl"/>
        </w:rPr>
        <w:t xml:space="preserve">7. Se observa que el sistema se establece aproximadamente a los </w:t>
      </w:r>
      <m:oMath>
        <m:r>
          <w:rPr>
            <w:rFonts w:ascii="Cambria Math" w:eastAsiaTheme="minorEastAsia" w:hAnsi="Cambria Math" w:cs="Times New Roman"/>
            <w:lang w:val="es-ES_tradnl"/>
          </w:rPr>
          <m:t>1.8s</m:t>
        </m:r>
      </m:oMath>
      <w:r w:rsidRPr="0081600C">
        <w:rPr>
          <w:rFonts w:ascii="Times New Roman" w:eastAsiaTheme="minorEastAsia" w:hAnsi="Times New Roman" w:cs="Times New Roman"/>
          <w:lang w:val="es-ES_tradnl"/>
        </w:rPr>
        <w:t>.</w:t>
      </w:r>
    </w:p>
    <w:p w14:paraId="005060B2" w14:textId="77777777" w:rsidR="0081600C" w:rsidRPr="0081600C" w:rsidRDefault="0081600C" w:rsidP="0081600C">
      <w:pPr>
        <w:autoSpaceDE w:val="0"/>
        <w:autoSpaceDN w:val="0"/>
        <w:adjustRightInd w:val="0"/>
        <w:spacing w:after="0" w:line="240" w:lineRule="auto"/>
        <w:rPr>
          <w:rFonts w:ascii="Times New Roman" w:eastAsiaTheme="minorEastAsia" w:hAnsi="Times New Roman" w:cs="Times New Roman"/>
          <w:lang w:val="es-ES_tradnl"/>
        </w:rPr>
      </w:pPr>
    </w:p>
    <w:p w14:paraId="0EDD72C4" w14:textId="77777777" w:rsidR="00B74ABB" w:rsidRPr="00C1432C" w:rsidRDefault="00B74ABB" w:rsidP="00B74ABB">
      <w:pPr>
        <w:spacing w:after="0"/>
        <w:jc w:val="center"/>
        <w:rPr>
          <w:lang w:val="es-ES_tradnl"/>
        </w:rPr>
      </w:pPr>
      <w:r>
        <w:rPr>
          <w:noProof/>
          <w:lang w:eastAsia="es-ES"/>
        </w:rPr>
        <mc:AlternateContent>
          <mc:Choice Requires="wpc">
            <w:drawing>
              <wp:inline distT="0" distB="0" distL="0" distR="0" wp14:anchorId="6FBF29E6" wp14:editId="1293BF7C">
                <wp:extent cx="3864610" cy="1120775"/>
                <wp:effectExtent l="0" t="0" r="2540" b="3175"/>
                <wp:docPr id="610" name="Lienzo 6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Imagen 629"/>
                          <pic:cNvPicPr>
                            <a:picLocks noChangeAspect="1"/>
                          </pic:cNvPicPr>
                        </pic:nvPicPr>
                        <pic:blipFill rotWithShape="1">
                          <a:blip r:embed="rId151"/>
                          <a:srcRect l="6766" t="37365" r="71929" b="41158"/>
                          <a:stretch/>
                        </pic:blipFill>
                        <pic:spPr>
                          <a:xfrm>
                            <a:off x="35999" y="172"/>
                            <a:ext cx="3828870" cy="1085169"/>
                          </a:xfrm>
                          <a:prstGeom prst="rect">
                            <a:avLst/>
                          </a:prstGeom>
                        </pic:spPr>
                      </pic:pic>
                    </wpc:wpc>
                  </a:graphicData>
                </a:graphic>
              </wp:inline>
            </w:drawing>
          </mc:Choice>
          <mc:Fallback>
            <w:pict>
              <v:group w14:anchorId="21B0BC19" id="Lienzo 610" o:spid="_x0000_s1026" editas="canvas" style="width:304.3pt;height:88.25pt;mso-position-horizontal-relative:char;mso-position-vertical-relative:line" coordsize="38646,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">
                <v:shape id="_x0000_s1027" type="#_x0000_t75" style="position:absolute;width:38646;height:11207;visibility:visible;mso-wrap-style:square">
                  <v:fill o:detectmouseclick="t"/>
                  <v:path o:connecttype="none"/>
                </v:shape>
                <v:shape id="Imagen 629" o:spid="_x0000_s1028" type="#_x0000_t75" style="position:absolute;left:359;top:1;width:38289;height:10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">
                  <v:imagedata r:id="rId152" o:title="" croptop="24488f" cropbottom="26973f" cropleft="4434f" cropright="47139f"/>
                </v:shape>
                <w10:anchorlock/>
              </v:group>
            </w:pict>
          </mc:Fallback>
        </mc:AlternateContent>
      </w:r>
    </w:p>
    <w:p w14:paraId="608880B9" w14:textId="3486E407" w:rsidR="00B74ABB" w:rsidRDefault="00B74ABB" w:rsidP="00B74ABB">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6</w:t>
      </w:r>
      <w:r w:rsidRPr="00D0032E">
        <w:rPr>
          <w:lang w:val="es-ES_tradnl"/>
        </w:rPr>
        <w:t xml:space="preserve">. </w:t>
      </w:r>
      <w:r>
        <w:rPr>
          <w:lang w:val="es-ES_tradnl"/>
        </w:rPr>
        <w:t>Diagrama de bloques del sistema sin retardo controlado por un PID</w:t>
      </w:r>
    </w:p>
    <w:p w14:paraId="77C28605" w14:textId="77777777" w:rsidR="00B74ABB" w:rsidRPr="00C1432C" w:rsidRDefault="00B74ABB" w:rsidP="00B74ABB">
      <w:pPr>
        <w:spacing w:after="0"/>
        <w:jc w:val="center"/>
        <w:rPr>
          <w:lang w:val="es-ES_tradnl"/>
        </w:rPr>
      </w:pPr>
      <w:r>
        <w:rPr>
          <w:noProof/>
          <w:lang w:eastAsia="es-ES"/>
        </w:rPr>
        <mc:AlternateContent>
          <mc:Choice Requires="wpc">
            <w:drawing>
              <wp:inline distT="0" distB="0" distL="0" distR="0" wp14:anchorId="1763B115" wp14:editId="514A5CD8">
                <wp:extent cx="2708910" cy="2176273"/>
                <wp:effectExtent l="0" t="0" r="0" b="0"/>
                <wp:docPr id="612" name="Lienzo 6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Imagen 628"/>
                          <pic:cNvPicPr>
                            <a:picLocks noChangeAspect="1"/>
                          </pic:cNvPicPr>
                        </pic:nvPicPr>
                        <pic:blipFill rotWithShape="1">
                          <a:blip r:embed="rId153"/>
                          <a:srcRect l="7198" t="16378" r="71641" b="23251"/>
                          <a:stretch/>
                        </pic:blipFill>
                        <pic:spPr>
                          <a:xfrm>
                            <a:off x="40944" y="25940"/>
                            <a:ext cx="2668137" cy="2140274"/>
                          </a:xfrm>
                          <a:prstGeom prst="rect">
                            <a:avLst/>
                          </a:prstGeom>
                        </pic:spPr>
                      </pic:pic>
                    </wpc:wpc>
                  </a:graphicData>
                </a:graphic>
              </wp:inline>
            </w:drawing>
          </mc:Choice>
          <mc:Fallback>
            <w:pict>
              <v:group w14:anchorId="5DBE572B" id="Lienzo 612" o:spid="_x0000_s1026" editas="canvas" style="width:213.3pt;height:171.35pt;mso-position-horizontal-relative:char;mso-position-vertical-relative:line" coordsize="27089,2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">
                <v:shape id="_x0000_s1027" type="#_x0000_t75" style="position:absolute;width:27089;height:21761;visibility:visible;mso-wrap-style:square">
                  <v:fill o:detectmouseclick="t"/>
                  <v:path o:connecttype="none"/>
                </v:shape>
                <v:shape id="Imagen 628" o:spid="_x0000_s1028" type="#_x0000_t75" style="position:absolute;left:409;top:259;width:26681;height:2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">
                  <v:imagedata r:id="rId154" o:title="" croptop="10733f" cropbottom="15238f" cropleft="4717f" cropright="46951f"/>
                </v:shape>
                <w10:anchorlock/>
              </v:group>
            </w:pict>
          </mc:Fallback>
        </mc:AlternateContent>
      </w:r>
    </w:p>
    <w:p w14:paraId="7C9C688C" w14:textId="1B1F3ED0" w:rsidR="00B74ABB" w:rsidRDefault="00B74ABB" w:rsidP="00B74ABB">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7</w:t>
      </w:r>
      <w:r w:rsidRPr="00D0032E">
        <w:rPr>
          <w:lang w:val="es-ES_tradnl"/>
        </w:rPr>
        <w:t xml:space="preserve">. </w:t>
      </w:r>
      <w:r>
        <w:rPr>
          <w:lang w:val="es-ES_tradnl"/>
        </w:rPr>
        <w:t>Respuesta del sistema sin retardo controlado con un PID</w:t>
      </w:r>
    </w:p>
    <w:p w14:paraId="1C435859" w14:textId="77777777" w:rsidR="0090078B" w:rsidRPr="0090078B" w:rsidRDefault="0090078B" w:rsidP="0090078B">
      <w:pPr>
        <w:autoSpaceDE w:val="0"/>
        <w:autoSpaceDN w:val="0"/>
        <w:adjustRightInd w:val="0"/>
        <w:spacing w:after="0" w:line="240" w:lineRule="auto"/>
        <w:rPr>
          <w:rFonts w:ascii="Times New Roman" w:hAnsi="Times New Roman" w:cs="Times New Roman"/>
          <w:i/>
          <w:iCs/>
          <w:lang w:val="es-AR"/>
        </w:rPr>
      </w:pPr>
      <w:r w:rsidRPr="0090078B">
        <w:rPr>
          <w:rFonts w:ascii="Times New Roman" w:hAnsi="Times New Roman" w:cs="Times New Roman"/>
          <w:i/>
          <w:iCs/>
          <w:lang w:val="es-AR"/>
        </w:rPr>
        <w:lastRenderedPageBreak/>
        <w:t>b) Ajustar un controlador PID para la planta con retardo</w:t>
      </w:r>
    </w:p>
    <w:p w14:paraId="5EA11D4E" w14:textId="1BEE32BC" w:rsidR="0090078B" w:rsidRDefault="0090078B" w:rsidP="0090078B">
      <w:pPr>
        <w:autoSpaceDE w:val="0"/>
        <w:autoSpaceDN w:val="0"/>
        <w:adjustRightInd w:val="0"/>
        <w:spacing w:after="0" w:line="240" w:lineRule="auto"/>
        <w:jc w:val="both"/>
        <w:rPr>
          <w:rFonts w:ascii="Times New Roman" w:eastAsiaTheme="minorEastAsia" w:hAnsi="Times New Roman" w:cs="Times New Roman"/>
          <w:lang w:val="es-ES_tradnl"/>
        </w:rPr>
      </w:pPr>
      <w:r w:rsidRPr="0090078B">
        <w:rPr>
          <w:rFonts w:ascii="Times New Roman" w:eastAsiaTheme="minorEastAsia" w:hAnsi="Times New Roman" w:cs="Times New Roman"/>
          <w:lang w:val="es-ES_tradnl"/>
        </w:rPr>
        <w:t>Se ajusta un controlador PID para el sistema con retardo. La Fig.</w:t>
      </w:r>
      <w:r>
        <w:rPr>
          <w:rFonts w:ascii="Times New Roman" w:eastAsiaTheme="minorEastAsia" w:hAnsi="Times New Roman" w:cs="Times New Roman"/>
          <w:lang w:val="es-ES_tradnl"/>
        </w:rPr>
        <w:t>5.</w:t>
      </w:r>
      <w:r w:rsidRPr="0090078B">
        <w:rPr>
          <w:rFonts w:ascii="Times New Roman" w:eastAsiaTheme="minorEastAsia" w:hAnsi="Times New Roman" w:cs="Times New Roman"/>
          <w:lang w:val="es-ES_tradnl"/>
        </w:rPr>
        <w:t>8 presenta el diagrama de</w:t>
      </w:r>
      <w:r>
        <w:rPr>
          <w:rFonts w:ascii="Times New Roman" w:eastAsiaTheme="minorEastAsia" w:hAnsi="Times New Roman" w:cs="Times New Roman"/>
          <w:lang w:val="es-ES_tradnl"/>
        </w:rPr>
        <w:t xml:space="preserve"> </w:t>
      </w:r>
      <w:r w:rsidRPr="0090078B">
        <w:rPr>
          <w:rFonts w:ascii="Times New Roman" w:eastAsiaTheme="minorEastAsia" w:hAnsi="Times New Roman" w:cs="Times New Roman"/>
          <w:lang w:val="es-ES_tradnl"/>
        </w:rPr>
        <w:t>bloques del sistema simulado para el proceso con retardo. Se ajustaron los parámetros del</w:t>
      </w:r>
      <w:r>
        <w:rPr>
          <w:rFonts w:ascii="Times New Roman" w:eastAsiaTheme="minorEastAsia" w:hAnsi="Times New Roman" w:cs="Times New Roman"/>
          <w:lang w:val="es-ES_tradnl"/>
        </w:rPr>
        <w:t xml:space="preserve"> </w:t>
      </w:r>
      <w:r w:rsidRPr="0090078B">
        <w:rPr>
          <w:rFonts w:ascii="Times New Roman" w:eastAsiaTheme="minorEastAsia" w:hAnsi="Times New Roman" w:cs="Times New Roman"/>
          <w:lang w:val="es-ES_tradnl"/>
        </w:rPr>
        <w:t xml:space="preserve">controlador </w:t>
      </w:r>
      <m:oMath>
        <m:r>
          <w:rPr>
            <w:rFonts w:ascii="Cambria Math" w:eastAsiaTheme="minorEastAsia" w:hAnsi="Cambria Math" w:cs="Times New Roman"/>
            <w:lang w:val="es-ES_tradnl"/>
          </w:rPr>
          <m:t xml:space="preserve">K =1,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T</m:t>
            </m:r>
          </m:e>
          <m:sub>
            <m:r>
              <w:rPr>
                <w:rFonts w:ascii="Cambria Math" w:eastAsiaTheme="minorEastAsia" w:hAnsi="Cambria Math" w:cs="Times New Roman"/>
                <w:lang w:val="es-ES_tradnl"/>
              </w:rPr>
              <m:t>D</m:t>
            </m:r>
          </m:sub>
        </m:sSub>
        <m:r>
          <w:rPr>
            <w:rFonts w:ascii="Cambria Math" w:eastAsiaTheme="minorEastAsia" w:hAnsi="Cambria Math" w:cs="Times New Roman"/>
            <w:lang w:val="es-ES_tradnl"/>
          </w:rPr>
          <m:t xml:space="preserve">=0.25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K</m:t>
            </m:r>
          </m:e>
          <m:sub>
            <m:r>
              <w:rPr>
                <w:rFonts w:ascii="Cambria Math" w:eastAsiaTheme="minorEastAsia" w:hAnsi="Cambria Math" w:cs="Times New Roman"/>
                <w:lang w:val="es-ES_tradnl"/>
              </w:rPr>
              <m:t>I</m:t>
            </m:r>
          </m:sub>
        </m:sSub>
        <m:r>
          <w:rPr>
            <w:rFonts w:ascii="Cambria Math" w:eastAsiaTheme="minorEastAsia" w:hAnsi="Cambria Math" w:cs="Times New Roman"/>
            <w:lang w:val="es-ES_tradnl"/>
          </w:rPr>
          <m:t xml:space="preserve">=0.75 </m:t>
        </m:r>
        <m:r>
          <m:rPr>
            <m:sty m:val="p"/>
          </m:rPr>
          <w:rPr>
            <w:rFonts w:ascii="Cambria Math" w:eastAsiaTheme="minorEastAsia" w:hAnsi="Cambria Math" w:cs="Times New Roman"/>
            <w:lang w:val="es-ES_tradnl"/>
          </w:rPr>
          <m:t>y</m:t>
        </m:r>
        <m:r>
          <w:rPr>
            <w:rFonts w:ascii="Cambria Math" w:eastAsiaTheme="minorEastAsia" w:hAnsi="Cambria Math" w:cs="Times New Roman"/>
            <w:lang w:val="es-ES_tradnl"/>
          </w:rPr>
          <m:t xml:space="preserve">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T</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=0.5</m:t>
        </m:r>
      </m:oMath>
      <w:r w:rsidRPr="0090078B">
        <w:rPr>
          <w:rFonts w:ascii="Times New Roman" w:eastAsiaTheme="minorEastAsia" w:hAnsi="Times New Roman" w:cs="Times New Roman"/>
          <w:lang w:val="es-ES_tradnl"/>
        </w:rPr>
        <w:t>.</w:t>
      </w:r>
    </w:p>
    <w:p w14:paraId="1C1D2A25" w14:textId="77777777" w:rsidR="0090078B" w:rsidRDefault="0090078B" w:rsidP="0090078B">
      <w:pPr>
        <w:autoSpaceDE w:val="0"/>
        <w:autoSpaceDN w:val="0"/>
        <w:adjustRightInd w:val="0"/>
        <w:spacing w:after="0" w:line="240" w:lineRule="auto"/>
        <w:jc w:val="both"/>
        <w:rPr>
          <w:rFonts w:ascii="Times New Roman" w:eastAsiaTheme="minorEastAsia" w:hAnsi="Times New Roman" w:cs="Times New Roman"/>
          <w:lang w:val="es-ES_tradnl"/>
        </w:rPr>
      </w:pPr>
    </w:p>
    <w:p w14:paraId="511B1E8C" w14:textId="77777777" w:rsidR="00B74ABB" w:rsidRPr="00C1432C" w:rsidRDefault="00B74ABB" w:rsidP="00B74ABB">
      <w:pPr>
        <w:spacing w:after="0"/>
        <w:jc w:val="center"/>
        <w:rPr>
          <w:lang w:val="es-ES_tradnl"/>
        </w:rPr>
      </w:pPr>
      <w:r>
        <w:rPr>
          <w:noProof/>
          <w:lang w:eastAsia="es-ES"/>
        </w:rPr>
        <mc:AlternateContent>
          <mc:Choice Requires="wpc">
            <w:drawing>
              <wp:inline distT="0" distB="0" distL="0" distR="0" wp14:anchorId="12C46668" wp14:editId="1DE1CFF9">
                <wp:extent cx="4974590" cy="977696"/>
                <wp:effectExtent l="0" t="0" r="0" b="0"/>
                <wp:docPr id="614" name="Lienzo 6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7" name="Imagen 627"/>
                          <pic:cNvPicPr>
                            <a:picLocks noChangeAspect="1"/>
                          </pic:cNvPicPr>
                        </pic:nvPicPr>
                        <pic:blipFill rotWithShape="1">
                          <a:blip r:embed="rId155"/>
                          <a:srcRect l="5902" t="40432" r="66746" b="39090"/>
                          <a:stretch/>
                        </pic:blipFill>
                        <pic:spPr>
                          <a:xfrm>
                            <a:off x="279778" y="0"/>
                            <a:ext cx="4473613" cy="941697"/>
                          </a:xfrm>
                          <a:prstGeom prst="rect">
                            <a:avLst/>
                          </a:prstGeom>
                        </pic:spPr>
                      </pic:pic>
                    </wpc:wpc>
                  </a:graphicData>
                </a:graphic>
              </wp:inline>
            </w:drawing>
          </mc:Choice>
          <mc:Fallback>
            <w:pict>
              <v:group w14:anchorId="3EDB80A6" id="Lienzo 614" o:spid="_x0000_s1026" editas="canvas" style="width:391.7pt;height:77pt;mso-position-horizontal-relative:char;mso-position-vertical-relative:line" coordsize="49745,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">
                <v:shape id="_x0000_s1027" type="#_x0000_t75" style="position:absolute;width:49745;height:9772;visibility:visible;mso-wrap-style:square">
                  <v:fill o:detectmouseclick="t"/>
                  <v:path o:connecttype="none"/>
                </v:shape>
                <v:shape id="Imagen 627" o:spid="_x0000_s1028" type="#_x0000_t75" style="position:absolute;left:2797;width:44736;height:9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">
                  <v:imagedata r:id="rId156" o:title="" croptop="26498f" cropbottom="25618f" cropleft="3868f" cropright="43743f"/>
                </v:shape>
                <w10:anchorlock/>
              </v:group>
            </w:pict>
          </mc:Fallback>
        </mc:AlternateContent>
      </w:r>
    </w:p>
    <w:p w14:paraId="186FC424" w14:textId="155F2A78" w:rsidR="00B74ABB" w:rsidRDefault="00B74ABB" w:rsidP="00B74ABB">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8</w:t>
      </w:r>
      <w:r w:rsidRPr="00D0032E">
        <w:rPr>
          <w:lang w:val="es-ES_tradnl"/>
        </w:rPr>
        <w:t xml:space="preserve">. </w:t>
      </w:r>
      <w:r>
        <w:rPr>
          <w:lang w:val="es-ES_tradnl"/>
        </w:rPr>
        <w:t>Diagrama de bloques del controlador PID para un proceso con retardo</w:t>
      </w:r>
    </w:p>
    <w:p w14:paraId="05A58F1B" w14:textId="77777777" w:rsidR="0090078B" w:rsidRDefault="0090078B" w:rsidP="0090078B">
      <w:pPr>
        <w:autoSpaceDE w:val="0"/>
        <w:autoSpaceDN w:val="0"/>
        <w:adjustRightInd w:val="0"/>
        <w:spacing w:after="0" w:line="240" w:lineRule="auto"/>
        <w:jc w:val="both"/>
        <w:rPr>
          <w:rFonts w:ascii="Times New Roman" w:eastAsiaTheme="minorEastAsia" w:hAnsi="Times New Roman" w:cs="Times New Roman"/>
          <w:lang w:val="es-ES_tradnl"/>
        </w:rPr>
      </w:pPr>
    </w:p>
    <w:p w14:paraId="50104D52" w14:textId="1C7312D1" w:rsidR="0090078B" w:rsidRPr="0090078B" w:rsidRDefault="0090078B" w:rsidP="0090078B">
      <w:pPr>
        <w:autoSpaceDE w:val="0"/>
        <w:autoSpaceDN w:val="0"/>
        <w:adjustRightInd w:val="0"/>
        <w:spacing w:after="0" w:line="240" w:lineRule="auto"/>
        <w:jc w:val="both"/>
        <w:rPr>
          <w:rFonts w:ascii="Times New Roman" w:eastAsiaTheme="minorEastAsia" w:hAnsi="Times New Roman" w:cs="Times New Roman"/>
          <w:lang w:val="es-ES_tradnl"/>
        </w:rPr>
      </w:pPr>
      <w:r w:rsidRPr="0090078B">
        <w:rPr>
          <w:rFonts w:ascii="Times New Roman" w:eastAsiaTheme="minorEastAsia" w:hAnsi="Times New Roman" w:cs="Times New Roman"/>
          <w:lang w:val="es-ES_tradnl"/>
        </w:rPr>
        <w:t>La salida del sistema se presenta en la Fig.</w:t>
      </w:r>
      <w:r>
        <w:rPr>
          <w:rFonts w:ascii="Times New Roman" w:eastAsiaTheme="minorEastAsia" w:hAnsi="Times New Roman" w:cs="Times New Roman"/>
          <w:lang w:val="es-ES_tradnl"/>
        </w:rPr>
        <w:t>5.</w:t>
      </w:r>
      <w:r w:rsidRPr="0090078B">
        <w:rPr>
          <w:rFonts w:ascii="Times New Roman" w:eastAsiaTheme="minorEastAsia" w:hAnsi="Times New Roman" w:cs="Times New Roman"/>
          <w:lang w:val="es-ES_tradnl"/>
        </w:rPr>
        <w:t>9. Se observa de la respuesta temporal de la salida,</w:t>
      </w:r>
      <w:r>
        <w:rPr>
          <w:rFonts w:ascii="Times New Roman" w:eastAsiaTheme="minorEastAsia" w:hAnsi="Times New Roman" w:cs="Times New Roman"/>
          <w:lang w:val="es-ES_tradnl"/>
        </w:rPr>
        <w:t xml:space="preserve"> </w:t>
      </w:r>
      <w:r w:rsidRPr="0090078B">
        <w:rPr>
          <w:rFonts w:ascii="Times New Roman" w:eastAsiaTheme="minorEastAsia" w:hAnsi="Times New Roman" w:cs="Times New Roman"/>
          <w:lang w:val="es-ES_tradnl"/>
        </w:rPr>
        <w:t>que el sistema se establece aproximadamente a los 21s.</w:t>
      </w:r>
    </w:p>
    <w:p w14:paraId="117EFF2E" w14:textId="77777777" w:rsidR="0090078B" w:rsidRDefault="0090078B" w:rsidP="0090078B">
      <w:pPr>
        <w:spacing w:after="0"/>
        <w:jc w:val="both"/>
        <w:rPr>
          <w:lang w:val="es-ES_tradnl"/>
        </w:rPr>
      </w:pPr>
    </w:p>
    <w:p w14:paraId="7F5032A4" w14:textId="25E68ABC" w:rsidR="00B74ABB" w:rsidRPr="00C1432C" w:rsidRDefault="00B74ABB" w:rsidP="00B74ABB">
      <w:pPr>
        <w:spacing w:after="0"/>
        <w:jc w:val="center"/>
        <w:rPr>
          <w:lang w:val="es-ES_tradnl"/>
        </w:rPr>
      </w:pPr>
      <w:r>
        <w:rPr>
          <w:noProof/>
          <w:lang w:eastAsia="es-ES"/>
        </w:rPr>
        <mc:AlternateContent>
          <mc:Choice Requires="wpc">
            <w:drawing>
              <wp:inline distT="0" distB="0" distL="0" distR="0" wp14:anchorId="04E62F03" wp14:editId="7DABA9DE">
                <wp:extent cx="3138179" cy="2348230"/>
                <wp:effectExtent l="0" t="0" r="5080" b="0"/>
                <wp:docPr id="616" name="Lienzo 6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6" name="Imagen 626"/>
                          <pic:cNvPicPr>
                            <a:picLocks noChangeAspect="1"/>
                          </pic:cNvPicPr>
                        </pic:nvPicPr>
                        <pic:blipFill rotWithShape="1">
                          <a:blip r:embed="rId157"/>
                          <a:srcRect l="6766" t="17914" r="71785" b="15566"/>
                          <a:stretch/>
                        </pic:blipFill>
                        <pic:spPr>
                          <a:xfrm>
                            <a:off x="36000" y="0"/>
                            <a:ext cx="3102179" cy="2347671"/>
                          </a:xfrm>
                          <a:prstGeom prst="rect">
                            <a:avLst/>
                          </a:prstGeom>
                        </pic:spPr>
                      </pic:pic>
                    </wpc:wpc>
                  </a:graphicData>
                </a:graphic>
              </wp:inline>
            </w:drawing>
          </mc:Choice>
          <mc:Fallback>
            <w:pict>
              <v:group w14:anchorId="166F70FA" id="Lienzo 616" o:spid="_x0000_s1026" editas="canvas" style="width:247.1pt;height:184.9pt;mso-position-horizontal-relative:char;mso-position-vertical-relative:line" coordsize="31381,23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">
                <v:shape id="_x0000_s1027" type="#_x0000_t75" style="position:absolute;width:31381;height:23482;visibility:visible;mso-wrap-style:square">
                  <v:fill o:detectmouseclick="t"/>
                  <v:path o:connecttype="none"/>
                </v:shape>
                <v:shape id="Imagen 626" o:spid="_x0000_s1028" type="#_x0000_t75" style="position:absolute;left:360;width:31021;height:2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">
                  <v:imagedata r:id="rId158" o:title="" croptop="11740f" cropbottom="10201f" cropleft="4434f" cropright="47045f"/>
                </v:shape>
                <w10:anchorlock/>
              </v:group>
            </w:pict>
          </mc:Fallback>
        </mc:AlternateContent>
      </w:r>
    </w:p>
    <w:p w14:paraId="42B3C054" w14:textId="3B6FB49C" w:rsidR="00B74ABB" w:rsidRDefault="00B74ABB" w:rsidP="00B74ABB">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9</w:t>
      </w:r>
      <w:r w:rsidRPr="00D0032E">
        <w:rPr>
          <w:lang w:val="es-ES_tradnl"/>
        </w:rPr>
        <w:t xml:space="preserve">. </w:t>
      </w:r>
      <w:r>
        <w:rPr>
          <w:lang w:val="es-ES_tradnl"/>
        </w:rPr>
        <w:t>Respuesta del controlador PID para el proceso con retardo</w:t>
      </w:r>
    </w:p>
    <w:p w14:paraId="4770882F" w14:textId="43253FCD" w:rsidR="0090078B" w:rsidRDefault="0090078B" w:rsidP="0090078B">
      <w:pPr>
        <w:tabs>
          <w:tab w:val="left" w:pos="-1440"/>
        </w:tabs>
        <w:jc w:val="both"/>
        <w:rPr>
          <w:lang w:val="es-ES_tradnl"/>
        </w:rPr>
      </w:pPr>
    </w:p>
    <w:p w14:paraId="7A6BD40D" w14:textId="77777777" w:rsidR="0090078B" w:rsidRPr="0090078B" w:rsidRDefault="0090078B" w:rsidP="0090078B">
      <w:pPr>
        <w:autoSpaceDE w:val="0"/>
        <w:autoSpaceDN w:val="0"/>
        <w:adjustRightInd w:val="0"/>
        <w:spacing w:after="0" w:line="240" w:lineRule="auto"/>
        <w:rPr>
          <w:rFonts w:ascii="Times New Roman" w:hAnsi="Times New Roman" w:cs="Times New Roman"/>
          <w:i/>
          <w:iCs/>
          <w:lang w:val="es-AR"/>
        </w:rPr>
      </w:pPr>
      <w:r w:rsidRPr="0090078B">
        <w:rPr>
          <w:rFonts w:ascii="Times New Roman" w:hAnsi="Times New Roman" w:cs="Times New Roman"/>
          <w:i/>
          <w:iCs/>
          <w:lang w:val="es-AR"/>
        </w:rPr>
        <w:t>c) Aplicar Predictor de Smith con un modelado exacto de la planta y del retardo.</w:t>
      </w:r>
    </w:p>
    <w:p w14:paraId="2DDE9695" w14:textId="0C0277CD" w:rsidR="0090078B" w:rsidRDefault="0090078B" w:rsidP="0090078B">
      <w:pPr>
        <w:autoSpaceDE w:val="0"/>
        <w:autoSpaceDN w:val="0"/>
        <w:adjustRightInd w:val="0"/>
        <w:spacing w:after="0" w:line="240" w:lineRule="auto"/>
        <w:jc w:val="both"/>
        <w:rPr>
          <w:rFonts w:ascii="Times New Roman" w:eastAsiaTheme="minorEastAsia" w:hAnsi="Times New Roman" w:cs="Times New Roman"/>
          <w:lang w:val="es-ES_tradnl"/>
        </w:rPr>
      </w:pPr>
      <w:r w:rsidRPr="0090078B">
        <w:rPr>
          <w:rFonts w:ascii="Times New Roman" w:eastAsiaTheme="minorEastAsia" w:hAnsi="Times New Roman" w:cs="Times New Roman"/>
          <w:lang w:val="es-ES_tradnl"/>
        </w:rPr>
        <w:t>Se aplica Predictor de Smith al sistema con retardo. El PID se ajustó con los parámetros que se</w:t>
      </w:r>
      <w:r>
        <w:rPr>
          <w:rFonts w:ascii="Times New Roman" w:eastAsiaTheme="minorEastAsia" w:hAnsi="Times New Roman" w:cs="Times New Roman"/>
          <w:lang w:val="es-ES_tradnl"/>
        </w:rPr>
        <w:t xml:space="preserve"> </w:t>
      </w:r>
      <w:r w:rsidRPr="0090078B">
        <w:rPr>
          <w:rFonts w:ascii="Times New Roman" w:eastAsiaTheme="minorEastAsia" w:hAnsi="Times New Roman" w:cs="Times New Roman"/>
          <w:lang w:val="es-ES_tradnl"/>
        </w:rPr>
        <w:t xml:space="preserve">obtuvieron cuando no tenía retardo ( </w:t>
      </w:r>
      <m:oMath>
        <m:r>
          <w:rPr>
            <w:rFonts w:ascii="Cambria Math" w:eastAsiaTheme="minorEastAsia" w:hAnsi="Cambria Math" w:cs="Times New Roman"/>
            <w:lang w:val="es-ES_tradnl"/>
          </w:rPr>
          <m:t xml:space="preserve">K = 8.35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T</m:t>
            </m:r>
          </m:e>
          <m:sub>
            <m:r>
              <w:rPr>
                <w:rFonts w:ascii="Cambria Math" w:eastAsiaTheme="minorEastAsia" w:hAnsi="Cambria Math" w:cs="Times New Roman"/>
                <w:lang w:val="es-ES_tradnl"/>
              </w:rPr>
              <m:t>D</m:t>
            </m:r>
          </m:sub>
        </m:sSub>
        <m:r>
          <w:rPr>
            <w:rFonts w:ascii="Cambria Math" w:eastAsiaTheme="minorEastAsia" w:hAnsi="Cambria Math" w:cs="Times New Roman"/>
            <w:lang w:val="es-ES_tradnl"/>
          </w:rPr>
          <m:t xml:space="preserve">=0.0835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K</m:t>
            </m:r>
          </m:e>
          <m:sub>
            <m:r>
              <w:rPr>
                <w:rFonts w:ascii="Cambria Math" w:eastAsiaTheme="minorEastAsia" w:hAnsi="Cambria Math" w:cs="Times New Roman"/>
                <w:lang w:val="es-ES_tradnl"/>
              </w:rPr>
              <m:t>I</m:t>
            </m:r>
          </m:sub>
        </m:sSub>
        <m:r>
          <w:rPr>
            <w:rFonts w:ascii="Cambria Math" w:eastAsiaTheme="minorEastAsia" w:hAnsi="Cambria Math" w:cs="Times New Roman"/>
            <w:lang w:val="es-ES_tradnl"/>
          </w:rPr>
          <m:t xml:space="preserve">=0.555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T</m:t>
            </m:r>
          </m:e>
          <m:sub>
            <m:r>
              <w:rPr>
                <w:rFonts w:ascii="Cambria Math" w:eastAsiaTheme="minorEastAsia" w:hAnsi="Cambria Math" w:cs="Times New Roman"/>
                <w:lang w:val="es-ES_tradnl"/>
              </w:rPr>
              <m:t>0</m:t>
            </m:r>
          </m:sub>
        </m:sSub>
        <m:r>
          <w:rPr>
            <w:rFonts w:ascii="Cambria Math" w:eastAsiaTheme="minorEastAsia" w:hAnsi="Cambria Math" w:cs="Times New Roman"/>
            <w:lang w:val="es-ES_tradnl"/>
          </w:rPr>
          <m:t>= 0.5</m:t>
        </m:r>
      </m:oMath>
      <w:r w:rsidRPr="0090078B">
        <w:rPr>
          <w:rFonts w:ascii="Times New Roman" w:eastAsiaTheme="minorEastAsia" w:hAnsi="Times New Roman" w:cs="Times New Roman"/>
          <w:lang w:val="es-ES_tradnl"/>
        </w:rPr>
        <w:t>). La</w:t>
      </w:r>
      <w:r>
        <w:rPr>
          <w:rFonts w:ascii="Times New Roman" w:eastAsiaTheme="minorEastAsia" w:hAnsi="Times New Roman" w:cs="Times New Roman"/>
          <w:lang w:val="es-ES_tradnl"/>
        </w:rPr>
        <w:t xml:space="preserve"> </w:t>
      </w:r>
      <w:r w:rsidRPr="0090078B">
        <w:rPr>
          <w:rFonts w:ascii="Times New Roman" w:eastAsiaTheme="minorEastAsia" w:hAnsi="Times New Roman" w:cs="Times New Roman"/>
          <w:lang w:val="es-ES_tradnl"/>
        </w:rPr>
        <w:t>respuesta</w:t>
      </w:r>
      <w:r>
        <w:rPr>
          <w:rFonts w:ascii="Times New Roman" w:eastAsiaTheme="minorEastAsia" w:hAnsi="Times New Roman" w:cs="Times New Roman"/>
          <w:lang w:val="es-ES_tradnl"/>
        </w:rPr>
        <w:t xml:space="preserve"> </w:t>
      </w:r>
      <w:r w:rsidRPr="0090078B">
        <w:rPr>
          <w:rFonts w:ascii="Times New Roman" w:eastAsiaTheme="minorEastAsia" w:hAnsi="Times New Roman" w:cs="Times New Roman"/>
          <w:lang w:val="es-ES_tradnl"/>
        </w:rPr>
        <w:t>temporal de la salida es presentada en la Fig.</w:t>
      </w:r>
      <w:r>
        <w:rPr>
          <w:rFonts w:ascii="Times New Roman" w:eastAsiaTheme="minorEastAsia" w:hAnsi="Times New Roman" w:cs="Times New Roman"/>
          <w:lang w:val="es-ES_tradnl"/>
        </w:rPr>
        <w:t>5.</w:t>
      </w:r>
      <w:r w:rsidRPr="0090078B">
        <w:rPr>
          <w:rFonts w:ascii="Times New Roman" w:eastAsiaTheme="minorEastAsia" w:hAnsi="Times New Roman" w:cs="Times New Roman"/>
          <w:lang w:val="es-ES_tradnl"/>
        </w:rPr>
        <w:t>10. Se observa que el tiempo de establecimiento es</w:t>
      </w:r>
      <w:r>
        <w:rPr>
          <w:rFonts w:ascii="Times New Roman" w:eastAsiaTheme="minorEastAsia" w:hAnsi="Times New Roman" w:cs="Times New Roman"/>
          <w:lang w:val="es-ES_tradnl"/>
        </w:rPr>
        <w:t xml:space="preserve"> </w:t>
      </w:r>
      <w:r w:rsidRPr="0090078B">
        <w:rPr>
          <w:rFonts w:ascii="Times New Roman" w:eastAsiaTheme="minorEastAsia" w:hAnsi="Times New Roman" w:cs="Times New Roman"/>
          <w:lang w:val="es-ES_tradnl"/>
        </w:rPr>
        <w:t>aproximadamente 3.8s.</w:t>
      </w:r>
    </w:p>
    <w:p w14:paraId="726783AF" w14:textId="77777777" w:rsidR="000D424D" w:rsidRPr="00C1432C" w:rsidRDefault="000D424D" w:rsidP="000D424D">
      <w:pPr>
        <w:spacing w:after="0"/>
        <w:jc w:val="center"/>
        <w:rPr>
          <w:lang w:val="es-ES_tradnl"/>
        </w:rPr>
      </w:pPr>
      <w:r>
        <w:rPr>
          <w:noProof/>
          <w:lang w:eastAsia="es-ES"/>
        </w:rPr>
        <w:lastRenderedPageBreak/>
        <mc:AlternateContent>
          <mc:Choice Requires="wpc">
            <w:drawing>
              <wp:inline distT="0" distB="0" distL="0" distR="0" wp14:anchorId="4336FE25" wp14:editId="2FC0B566">
                <wp:extent cx="2963445" cy="2478405"/>
                <wp:effectExtent l="0" t="0" r="8890" b="0"/>
                <wp:docPr id="618" name="Lienzo 6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5" name="Imagen 625"/>
                          <pic:cNvPicPr>
                            <a:picLocks noChangeAspect="1"/>
                          </pic:cNvPicPr>
                        </pic:nvPicPr>
                        <pic:blipFill rotWithShape="1">
                          <a:blip r:embed="rId159"/>
                          <a:srcRect l="7054" t="19450" r="71353" b="19157"/>
                          <a:stretch/>
                        </pic:blipFill>
                        <pic:spPr>
                          <a:xfrm>
                            <a:off x="36000" y="104159"/>
                            <a:ext cx="2927445" cy="2340813"/>
                          </a:xfrm>
                          <a:prstGeom prst="rect">
                            <a:avLst/>
                          </a:prstGeom>
                        </pic:spPr>
                      </pic:pic>
                    </wpc:wpc>
                  </a:graphicData>
                </a:graphic>
              </wp:inline>
            </w:drawing>
          </mc:Choice>
          <mc:Fallback>
            <w:pict>
              <v:group w14:anchorId="1CBA6E75" id="Lienzo 618" o:spid="_x0000_s1026" editas="canvas" style="width:233.35pt;height:195.15pt;mso-position-horizontal-relative:char;mso-position-vertical-relative:line" coordsize="29629,24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">
                <v:shape id="_x0000_s1027" type="#_x0000_t75" style="position:absolute;width:29629;height:24784;visibility:visible;mso-wrap-style:square">
                  <v:fill o:detectmouseclick="t"/>
                  <v:path o:connecttype="none"/>
                </v:shape>
                <v:shape id="Imagen 625" o:spid="_x0000_s1028" type="#_x0000_t75" style="position:absolute;left:360;top:1041;width:29274;height:2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">
                  <v:imagedata r:id="rId160" o:title="" croptop="12747f" cropbottom="12555f" cropleft="4623f" cropright="46762f"/>
                </v:shape>
                <w10:anchorlock/>
              </v:group>
            </w:pict>
          </mc:Fallback>
        </mc:AlternateContent>
      </w:r>
    </w:p>
    <w:p w14:paraId="0833B86E" w14:textId="77777777" w:rsidR="000D424D" w:rsidRDefault="000D424D" w:rsidP="000D424D">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10</w:t>
      </w:r>
      <w:r w:rsidRPr="00D0032E">
        <w:rPr>
          <w:lang w:val="es-ES_tradnl"/>
        </w:rPr>
        <w:t xml:space="preserve">. </w:t>
      </w:r>
      <w:r>
        <w:rPr>
          <w:lang w:val="es-ES_tradnl"/>
        </w:rPr>
        <w:t>Respuesta del sistema con Predictor de Smith para un correcto modelado del proceso y del retardo</w:t>
      </w:r>
    </w:p>
    <w:p w14:paraId="27E493C9" w14:textId="77777777" w:rsidR="0090078B" w:rsidRDefault="0090078B" w:rsidP="0090078B">
      <w:pPr>
        <w:autoSpaceDE w:val="0"/>
        <w:autoSpaceDN w:val="0"/>
        <w:adjustRightInd w:val="0"/>
        <w:spacing w:after="0" w:line="240" w:lineRule="auto"/>
        <w:rPr>
          <w:rFonts w:ascii="Times New Roman" w:hAnsi="Times New Roman" w:cs="Times New Roman"/>
          <w:sz w:val="23"/>
          <w:szCs w:val="23"/>
          <w:lang w:val="es-AR"/>
        </w:rPr>
      </w:pPr>
    </w:p>
    <w:p w14:paraId="4F438D79" w14:textId="77777777" w:rsidR="0090078B" w:rsidRPr="0090078B" w:rsidRDefault="0090078B" w:rsidP="0090078B">
      <w:pPr>
        <w:autoSpaceDE w:val="0"/>
        <w:autoSpaceDN w:val="0"/>
        <w:adjustRightInd w:val="0"/>
        <w:spacing w:after="0" w:line="240" w:lineRule="auto"/>
        <w:rPr>
          <w:rFonts w:ascii="Times New Roman" w:hAnsi="Times New Roman" w:cs="Times New Roman"/>
          <w:i/>
          <w:iCs/>
          <w:lang w:val="es-AR"/>
        </w:rPr>
      </w:pPr>
      <w:r w:rsidRPr="0090078B">
        <w:rPr>
          <w:rFonts w:ascii="Times New Roman" w:hAnsi="Times New Roman" w:cs="Times New Roman"/>
          <w:i/>
          <w:iCs/>
          <w:lang w:val="es-AR"/>
        </w:rPr>
        <w:t>d) Aplicar Predictor de Smith cuando el modelo del proceso tiene un error del 20%</w:t>
      </w:r>
    </w:p>
    <w:p w14:paraId="6D972F66" w14:textId="77777777" w:rsidR="0090078B" w:rsidRPr="0090078B" w:rsidRDefault="0090078B" w:rsidP="0090078B">
      <w:pPr>
        <w:autoSpaceDE w:val="0"/>
        <w:autoSpaceDN w:val="0"/>
        <w:adjustRightInd w:val="0"/>
        <w:spacing w:after="0" w:line="240" w:lineRule="auto"/>
        <w:rPr>
          <w:rFonts w:ascii="Times New Roman" w:eastAsiaTheme="minorEastAsia" w:hAnsi="Times New Roman" w:cs="Times New Roman"/>
          <w:lang w:val="es-ES_tradnl"/>
        </w:rPr>
      </w:pPr>
      <w:r w:rsidRPr="0090078B">
        <w:rPr>
          <w:rFonts w:ascii="Times New Roman" w:eastAsiaTheme="minorEastAsia" w:hAnsi="Times New Roman" w:cs="Times New Roman"/>
          <w:lang w:val="es-ES_tradnl"/>
        </w:rPr>
        <w:t>Se aplica Predictor de Smith en el caso de que el modelo del proceso tiene un error del 20% en</w:t>
      </w:r>
    </w:p>
    <w:p w14:paraId="5C025117" w14:textId="4693043E" w:rsidR="0090078B" w:rsidRPr="0090078B" w:rsidRDefault="0090078B" w:rsidP="0090078B">
      <w:pPr>
        <w:autoSpaceDE w:val="0"/>
        <w:autoSpaceDN w:val="0"/>
        <w:adjustRightInd w:val="0"/>
        <w:spacing w:after="0" w:line="240" w:lineRule="auto"/>
        <w:rPr>
          <w:rFonts w:ascii="Times New Roman" w:eastAsiaTheme="minorEastAsia" w:hAnsi="Times New Roman" w:cs="Times New Roman"/>
          <w:lang w:val="es-ES_tradnl"/>
        </w:rPr>
      </w:pPr>
      <w:r w:rsidRPr="0090078B">
        <w:rPr>
          <w:rFonts w:ascii="Times New Roman" w:eastAsiaTheme="minorEastAsia" w:hAnsi="Times New Roman" w:cs="Times New Roman"/>
          <w:lang w:val="es-ES_tradnl"/>
        </w:rPr>
        <w:t xml:space="preserve">sus parámetros ( </w:t>
      </w:r>
      <m:oMath>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A</m:t>
            </m:r>
          </m:e>
          <m:sub>
            <m:r>
              <w:rPr>
                <w:rFonts w:ascii="Cambria Math" w:eastAsiaTheme="minorEastAsia" w:hAnsi="Cambria Math" w:cs="Times New Roman"/>
                <w:lang w:val="es-ES_tradnl"/>
              </w:rPr>
              <m:t>1</m:t>
            </m:r>
          </m:sub>
        </m:sSub>
        <m:r>
          <w:rPr>
            <w:rFonts w:ascii="Cambria Math" w:eastAsiaTheme="minorEastAsia" w:hAnsi="Cambria Math" w:cs="Times New Roman"/>
            <w:lang w:val="es-ES_tradnl"/>
          </w:rPr>
          <m:t xml:space="preserve">= 2.4,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A</m:t>
            </m:r>
          </m:e>
          <m:sub>
            <m:r>
              <w:rPr>
                <w:rFonts w:ascii="Cambria Math" w:eastAsiaTheme="minorEastAsia" w:hAnsi="Cambria Math" w:cs="Times New Roman"/>
                <w:lang w:val="es-ES_tradnl"/>
              </w:rPr>
              <m:t>2</m:t>
            </m:r>
          </m:sub>
        </m:sSub>
        <m:r>
          <w:rPr>
            <w:rFonts w:ascii="Cambria Math" w:eastAsiaTheme="minorEastAsia" w:hAnsi="Cambria Math" w:cs="Times New Roman"/>
            <w:lang w:val="es-ES_tradnl"/>
          </w:rPr>
          <m:t xml:space="preserve">= 2.4 ,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R</m:t>
            </m:r>
          </m:e>
          <m:sub>
            <m:r>
              <w:rPr>
                <w:rFonts w:ascii="Cambria Math" w:eastAsiaTheme="minorEastAsia" w:hAnsi="Cambria Math" w:cs="Times New Roman"/>
                <w:lang w:val="es-ES_tradnl"/>
              </w:rPr>
              <m:t>1</m:t>
            </m:r>
          </m:sub>
        </m:sSub>
        <m:r>
          <w:rPr>
            <w:rFonts w:ascii="Cambria Math" w:eastAsiaTheme="minorEastAsia" w:hAnsi="Cambria Math" w:cs="Times New Roman"/>
            <w:lang w:val="es-ES_tradnl"/>
          </w:rPr>
          <m:t xml:space="preserve">=0.4, </m:t>
        </m:r>
        <m:sSub>
          <m:sSubPr>
            <m:ctrlPr>
              <w:rPr>
                <w:rFonts w:ascii="Cambria Math" w:eastAsiaTheme="minorEastAsia" w:hAnsi="Cambria Math" w:cs="Times New Roman"/>
                <w:i/>
                <w:lang w:val="es-ES_tradnl"/>
              </w:rPr>
            </m:ctrlPr>
          </m:sSubPr>
          <m:e>
            <m:r>
              <w:rPr>
                <w:rFonts w:ascii="Cambria Math" w:eastAsiaTheme="minorEastAsia" w:hAnsi="Cambria Math" w:cs="Times New Roman"/>
                <w:lang w:val="es-ES_tradnl"/>
              </w:rPr>
              <m:t>R</m:t>
            </m:r>
          </m:e>
          <m:sub>
            <m:r>
              <w:rPr>
                <w:rFonts w:ascii="Cambria Math" w:eastAsiaTheme="minorEastAsia" w:hAnsi="Cambria Math" w:cs="Times New Roman"/>
                <w:lang w:val="es-ES_tradnl"/>
              </w:rPr>
              <m:t>2</m:t>
            </m:r>
          </m:sub>
        </m:sSub>
        <m:r>
          <w:rPr>
            <w:rFonts w:ascii="Cambria Math" w:eastAsiaTheme="minorEastAsia" w:hAnsi="Cambria Math" w:cs="Times New Roman"/>
            <w:lang w:val="es-ES_tradnl"/>
          </w:rPr>
          <m:t>=0.3</m:t>
        </m:r>
      </m:oMath>
      <w:r w:rsidRPr="0090078B">
        <w:rPr>
          <w:rFonts w:ascii="Times New Roman" w:eastAsiaTheme="minorEastAsia" w:hAnsi="Times New Roman" w:cs="Times New Roman"/>
          <w:lang w:val="es-ES_tradnl"/>
        </w:rPr>
        <w:t>). La respuesta temporal obtenida es</w:t>
      </w:r>
    </w:p>
    <w:p w14:paraId="070D7551" w14:textId="18DDEAB1" w:rsidR="0090078B" w:rsidRPr="0090078B" w:rsidRDefault="0090078B" w:rsidP="0090078B">
      <w:pPr>
        <w:autoSpaceDE w:val="0"/>
        <w:autoSpaceDN w:val="0"/>
        <w:adjustRightInd w:val="0"/>
        <w:spacing w:after="0" w:line="240" w:lineRule="auto"/>
        <w:rPr>
          <w:rFonts w:ascii="Times New Roman" w:eastAsiaTheme="minorEastAsia" w:hAnsi="Times New Roman" w:cs="Times New Roman"/>
          <w:lang w:val="es-ES_tradnl"/>
        </w:rPr>
      </w:pPr>
      <w:r w:rsidRPr="0090078B">
        <w:rPr>
          <w:rFonts w:ascii="Times New Roman" w:eastAsiaTheme="minorEastAsia" w:hAnsi="Times New Roman" w:cs="Times New Roman"/>
          <w:lang w:val="es-ES_tradnl"/>
        </w:rPr>
        <w:t>presentada en la Fig.</w:t>
      </w:r>
      <w:r>
        <w:rPr>
          <w:rFonts w:ascii="Times New Roman" w:eastAsiaTheme="minorEastAsia" w:hAnsi="Times New Roman" w:cs="Times New Roman"/>
          <w:lang w:val="es-ES_tradnl"/>
        </w:rPr>
        <w:t>5.</w:t>
      </w:r>
      <w:r w:rsidRPr="0090078B">
        <w:rPr>
          <w:rFonts w:ascii="Times New Roman" w:eastAsiaTheme="minorEastAsia" w:hAnsi="Times New Roman" w:cs="Times New Roman"/>
          <w:lang w:val="es-ES_tradnl"/>
        </w:rPr>
        <w:t>11.</w:t>
      </w:r>
    </w:p>
    <w:p w14:paraId="1B06402E" w14:textId="77777777" w:rsidR="00B74ABB" w:rsidRPr="00C1432C" w:rsidRDefault="00B74ABB" w:rsidP="00B74ABB">
      <w:pPr>
        <w:spacing w:after="0"/>
        <w:jc w:val="center"/>
        <w:rPr>
          <w:lang w:val="es-ES_tradnl"/>
        </w:rPr>
      </w:pPr>
      <w:r>
        <w:rPr>
          <w:noProof/>
          <w:lang w:eastAsia="es-ES"/>
        </w:rPr>
        <mc:AlternateContent>
          <mc:Choice Requires="wpc">
            <w:drawing>
              <wp:inline distT="0" distB="0" distL="0" distR="0" wp14:anchorId="70298CC0" wp14:editId="559BF341">
                <wp:extent cx="3059237" cy="2498725"/>
                <wp:effectExtent l="0" t="0" r="8255" b="0"/>
                <wp:docPr id="620" name="Lienzo 6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Imagen 623"/>
                          <pic:cNvPicPr>
                            <a:picLocks noChangeAspect="1"/>
                          </pic:cNvPicPr>
                        </pic:nvPicPr>
                        <pic:blipFill rotWithShape="1">
                          <a:blip r:embed="rId161"/>
                          <a:srcRect l="6909" t="16379" r="71785" b="21881"/>
                          <a:stretch/>
                        </pic:blipFill>
                        <pic:spPr>
                          <a:xfrm>
                            <a:off x="36035" y="1"/>
                            <a:ext cx="3023574" cy="2463420"/>
                          </a:xfrm>
                          <a:prstGeom prst="rect">
                            <a:avLst/>
                          </a:prstGeom>
                        </pic:spPr>
                      </pic:pic>
                    </wpc:wpc>
                  </a:graphicData>
                </a:graphic>
              </wp:inline>
            </w:drawing>
          </mc:Choice>
          <mc:Fallback>
            <w:pict>
              <v:group w14:anchorId="657BA4A6" id="Lienzo 620" o:spid="_x0000_s1026" editas="canvas" style="width:240.9pt;height:196.75pt;mso-position-horizontal-relative:char;mso-position-vertical-relative:line" coordsize="30587,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">
                <v:shape id="_x0000_s1027" type="#_x0000_t75" style="position:absolute;width:30587;height:24987;visibility:visible;mso-wrap-style:square">
                  <v:fill o:detectmouseclick="t"/>
                  <v:path o:connecttype="none"/>
                </v:shape>
                <v:shape id="Imagen 623" o:spid="_x0000_s1028" type="#_x0000_t75" style="position:absolute;left:360;width:30236;height:24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">
                  <v:imagedata r:id="rId162" o:title="" croptop="10734f" cropbottom="14340f" cropleft="4528f" cropright="47045f"/>
                </v:shape>
                <w10:anchorlock/>
              </v:group>
            </w:pict>
          </mc:Fallback>
        </mc:AlternateContent>
      </w:r>
    </w:p>
    <w:p w14:paraId="59D8E081" w14:textId="0EFBC95F" w:rsidR="00B74ABB" w:rsidRDefault="00B74ABB" w:rsidP="00B74ABB">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11</w:t>
      </w:r>
      <w:r w:rsidRPr="00D0032E">
        <w:rPr>
          <w:lang w:val="es-ES_tradnl"/>
        </w:rPr>
        <w:t xml:space="preserve">. </w:t>
      </w:r>
      <w:r>
        <w:rPr>
          <w:lang w:val="es-ES_tradnl"/>
        </w:rPr>
        <w:t xml:space="preserve">Respuesta del </w:t>
      </w:r>
      <w:r w:rsidR="00D774CE">
        <w:rPr>
          <w:lang w:val="es-ES_tradnl"/>
        </w:rPr>
        <w:t>con Predictor de Smith con error en el modelo de la planta</w:t>
      </w:r>
    </w:p>
    <w:p w14:paraId="6C6907A4" w14:textId="77777777" w:rsidR="000D424D" w:rsidRDefault="000D424D" w:rsidP="00B74ABB">
      <w:pPr>
        <w:tabs>
          <w:tab w:val="left" w:pos="-1440"/>
        </w:tabs>
        <w:jc w:val="center"/>
        <w:rPr>
          <w:lang w:val="es-ES_tradnl"/>
        </w:rPr>
      </w:pPr>
    </w:p>
    <w:p w14:paraId="61112D21" w14:textId="77777777" w:rsidR="00AE37EA" w:rsidRPr="00947A3E" w:rsidRDefault="00AE37EA" w:rsidP="00AE37EA">
      <w:pPr>
        <w:autoSpaceDE w:val="0"/>
        <w:autoSpaceDN w:val="0"/>
        <w:adjustRightInd w:val="0"/>
        <w:spacing w:after="0" w:line="240" w:lineRule="auto"/>
        <w:rPr>
          <w:rFonts w:ascii="Times New Roman" w:hAnsi="Times New Roman" w:cs="Times New Roman"/>
          <w:lang w:val="es-AR"/>
        </w:rPr>
      </w:pPr>
      <w:r w:rsidRPr="00947A3E">
        <w:rPr>
          <w:rFonts w:ascii="Times New Roman" w:hAnsi="Times New Roman" w:cs="Times New Roman"/>
          <w:lang w:val="es-AR"/>
        </w:rPr>
        <w:t xml:space="preserve">e) </w:t>
      </w:r>
      <w:r w:rsidRPr="00947A3E">
        <w:rPr>
          <w:rFonts w:ascii="Times New Roman" w:hAnsi="Times New Roman" w:cs="Times New Roman"/>
          <w:i/>
          <w:iCs/>
          <w:lang w:val="es-AR"/>
        </w:rPr>
        <w:t xml:space="preserve">Aplicar Predictor de Smith cuando el modelo del retardo tiene un error de </w:t>
      </w:r>
      <w:r w:rsidRPr="00947A3E">
        <w:rPr>
          <w:rFonts w:ascii="Times New Roman" w:hAnsi="Times New Roman" w:cs="Times New Roman"/>
          <w:lang w:val="es-AR"/>
        </w:rPr>
        <w:t>20%.</w:t>
      </w:r>
    </w:p>
    <w:p w14:paraId="2530A8B6" w14:textId="265CEC0F" w:rsidR="00AE37EA" w:rsidRPr="00947A3E" w:rsidRDefault="00AE37EA" w:rsidP="00947A3E">
      <w:pPr>
        <w:autoSpaceDE w:val="0"/>
        <w:autoSpaceDN w:val="0"/>
        <w:adjustRightInd w:val="0"/>
        <w:spacing w:after="0" w:line="240" w:lineRule="auto"/>
        <w:jc w:val="both"/>
        <w:rPr>
          <w:rFonts w:ascii="Times New Roman" w:eastAsiaTheme="minorEastAsia" w:hAnsi="Times New Roman" w:cs="Times New Roman"/>
          <w:lang w:val="es-ES_tradnl"/>
        </w:rPr>
      </w:pPr>
      <w:r w:rsidRPr="00947A3E">
        <w:rPr>
          <w:rFonts w:ascii="Times New Roman" w:eastAsiaTheme="minorEastAsia" w:hAnsi="Times New Roman" w:cs="Times New Roman"/>
          <w:lang w:val="es-ES_tradnl"/>
        </w:rPr>
        <w:t>Se aplica Predictor de Smith para el caso de que el modelo del retardo tiene un error del 20% (</w:t>
      </w:r>
      <m:oMath>
        <m:r>
          <w:rPr>
            <w:rFonts w:ascii="Cambria Math" w:eastAsiaTheme="minorEastAsia" w:hAnsi="Cambria Math" w:cs="Times New Roman"/>
            <w:lang w:val="es-ES_tradnl"/>
          </w:rPr>
          <m:t>d=2.2s</m:t>
        </m:r>
      </m:oMath>
      <w:r w:rsidRPr="00947A3E">
        <w:rPr>
          <w:rFonts w:ascii="Times New Roman" w:eastAsiaTheme="minorEastAsia" w:hAnsi="Times New Roman" w:cs="Times New Roman"/>
          <w:lang w:val="es-ES_tradnl"/>
        </w:rPr>
        <w:t>). La respuesta del sistema controlado se muestra en la Fig.</w:t>
      </w:r>
      <w:r w:rsidR="00947A3E">
        <w:rPr>
          <w:rFonts w:ascii="Times New Roman" w:eastAsiaTheme="minorEastAsia" w:hAnsi="Times New Roman" w:cs="Times New Roman"/>
          <w:lang w:val="es-ES_tradnl"/>
        </w:rPr>
        <w:t>5.</w:t>
      </w:r>
      <w:r w:rsidRPr="00947A3E">
        <w:rPr>
          <w:rFonts w:ascii="Times New Roman" w:eastAsiaTheme="minorEastAsia" w:hAnsi="Times New Roman" w:cs="Times New Roman"/>
          <w:lang w:val="es-ES_tradnl"/>
        </w:rPr>
        <w:t>12. El sistema es oscilante hasta</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llegar a la referencia.</w:t>
      </w:r>
    </w:p>
    <w:p w14:paraId="647139A0" w14:textId="05200565" w:rsidR="00947A3E" w:rsidRDefault="00947A3E" w:rsidP="00AE37EA">
      <w:pPr>
        <w:autoSpaceDE w:val="0"/>
        <w:autoSpaceDN w:val="0"/>
        <w:adjustRightInd w:val="0"/>
        <w:spacing w:after="0" w:line="240" w:lineRule="auto"/>
        <w:rPr>
          <w:rFonts w:ascii="Times New Roman" w:hAnsi="Times New Roman" w:cs="Times New Roman"/>
          <w:sz w:val="23"/>
          <w:szCs w:val="23"/>
          <w:lang w:val="es-AR"/>
        </w:rPr>
      </w:pPr>
    </w:p>
    <w:p w14:paraId="7C3BBD9B" w14:textId="77777777" w:rsidR="00947A3E" w:rsidRPr="00C1432C" w:rsidRDefault="00947A3E" w:rsidP="00947A3E">
      <w:pPr>
        <w:spacing w:after="0"/>
        <w:jc w:val="center"/>
        <w:rPr>
          <w:lang w:val="es-ES_tradnl"/>
        </w:rPr>
      </w:pPr>
      <w:r>
        <w:rPr>
          <w:noProof/>
          <w:lang w:eastAsia="es-ES"/>
        </w:rPr>
        <w:lastRenderedPageBreak/>
        <mc:AlternateContent>
          <mc:Choice Requires="wpc">
            <w:drawing>
              <wp:inline distT="0" distB="0" distL="0" distR="0" wp14:anchorId="011681C0" wp14:editId="577C5C25">
                <wp:extent cx="2949575" cy="2427569"/>
                <wp:effectExtent l="0" t="0" r="3175" b="0"/>
                <wp:docPr id="622" name="Lienzo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4" name="Imagen 624"/>
                          <pic:cNvPicPr>
                            <a:picLocks noChangeAspect="1"/>
                          </pic:cNvPicPr>
                        </pic:nvPicPr>
                        <pic:blipFill rotWithShape="1">
                          <a:blip r:embed="rId163"/>
                          <a:srcRect l="7218" t="18425" r="71352" b="19031"/>
                          <a:stretch/>
                        </pic:blipFill>
                        <pic:spPr>
                          <a:xfrm>
                            <a:off x="36000" y="30786"/>
                            <a:ext cx="2913797" cy="2391570"/>
                          </a:xfrm>
                          <a:prstGeom prst="rect">
                            <a:avLst/>
                          </a:prstGeom>
                        </pic:spPr>
                      </pic:pic>
                    </wpc:wpc>
                  </a:graphicData>
                </a:graphic>
              </wp:inline>
            </w:drawing>
          </mc:Choice>
          <mc:Fallback>
            <w:pict>
              <v:group w14:anchorId="756F2721" id="Lienzo 622" o:spid="_x0000_s1026" editas="canvas" style="width:232.25pt;height:191.15pt;mso-position-horizontal-relative:char;mso-position-vertical-relative:line" coordsize="29495,2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">
                <v:shape id="_x0000_s1027" type="#_x0000_t75" style="position:absolute;width:29495;height:24269;visibility:visible;mso-wrap-style:square">
                  <v:fill o:detectmouseclick="t"/>
                  <v:path o:connecttype="none"/>
                </v:shape>
                <v:shape id="Imagen 624" o:spid="_x0000_s1028" type="#_x0000_t75" style="position:absolute;left:360;top:307;width:29137;height:23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">
                  <v:imagedata r:id="rId164" o:title="" croptop="12075f" cropbottom="12472f" cropleft="4730f" cropright="46761f"/>
                </v:shape>
                <w10:anchorlock/>
              </v:group>
            </w:pict>
          </mc:Fallback>
        </mc:AlternateContent>
      </w:r>
    </w:p>
    <w:p w14:paraId="1AE5E889" w14:textId="77777777" w:rsidR="00947A3E" w:rsidRDefault="00947A3E" w:rsidP="00947A3E">
      <w:pPr>
        <w:tabs>
          <w:tab w:val="left" w:pos="-1440"/>
        </w:tabs>
        <w:jc w:val="center"/>
        <w:rPr>
          <w:lang w:val="es-ES_tradnl"/>
        </w:rPr>
      </w:pPr>
      <w:r w:rsidRPr="00D0032E">
        <w:rPr>
          <w:lang w:val="es-ES_tradnl"/>
        </w:rPr>
        <w:t>Fig.</w:t>
      </w:r>
      <w:r>
        <w:rPr>
          <w:lang w:val="es-ES_tradnl"/>
        </w:rPr>
        <w:t>5</w:t>
      </w:r>
      <w:r w:rsidRPr="00D0032E">
        <w:rPr>
          <w:lang w:val="es-ES_tradnl"/>
        </w:rPr>
        <w:t>.</w:t>
      </w:r>
      <w:r>
        <w:rPr>
          <w:lang w:val="es-ES_tradnl"/>
        </w:rPr>
        <w:t>12</w:t>
      </w:r>
      <w:r w:rsidRPr="00D0032E">
        <w:rPr>
          <w:lang w:val="es-ES_tradnl"/>
        </w:rPr>
        <w:t xml:space="preserve">. </w:t>
      </w:r>
      <w:r>
        <w:rPr>
          <w:lang w:val="es-ES_tradnl"/>
        </w:rPr>
        <w:t>Respuesta del Predictor de Smith con error en el modelo del retardo</w:t>
      </w:r>
    </w:p>
    <w:p w14:paraId="387BB0D5" w14:textId="77777777" w:rsidR="00947A3E" w:rsidRPr="00947A3E" w:rsidRDefault="00947A3E" w:rsidP="00AE37EA">
      <w:pPr>
        <w:autoSpaceDE w:val="0"/>
        <w:autoSpaceDN w:val="0"/>
        <w:adjustRightInd w:val="0"/>
        <w:spacing w:after="0" w:line="240" w:lineRule="auto"/>
        <w:rPr>
          <w:rFonts w:ascii="Times New Roman" w:hAnsi="Times New Roman" w:cs="Times New Roman"/>
          <w:sz w:val="23"/>
          <w:szCs w:val="23"/>
          <w:lang w:val="es-ES_tradnl"/>
        </w:rPr>
      </w:pPr>
    </w:p>
    <w:p w14:paraId="56C5203D" w14:textId="77777777" w:rsidR="00AE37EA" w:rsidRPr="00947A3E" w:rsidRDefault="00AE37EA" w:rsidP="00AE37EA">
      <w:pPr>
        <w:autoSpaceDE w:val="0"/>
        <w:autoSpaceDN w:val="0"/>
        <w:adjustRightInd w:val="0"/>
        <w:spacing w:after="0" w:line="240" w:lineRule="auto"/>
        <w:rPr>
          <w:rFonts w:ascii="Times New Roman" w:hAnsi="Times New Roman" w:cs="Times New Roman"/>
          <w:i/>
          <w:iCs/>
          <w:lang w:val="es-AR"/>
        </w:rPr>
      </w:pPr>
      <w:r w:rsidRPr="00947A3E">
        <w:rPr>
          <w:rFonts w:ascii="Times New Roman" w:hAnsi="Times New Roman" w:cs="Times New Roman"/>
          <w:i/>
          <w:iCs/>
          <w:lang w:val="es-AR"/>
        </w:rPr>
        <w:t>f) Conclusiones.</w:t>
      </w:r>
    </w:p>
    <w:p w14:paraId="6372A0FF" w14:textId="77777777" w:rsidR="00AE37EA" w:rsidRPr="00947A3E" w:rsidRDefault="00AE37EA" w:rsidP="00947A3E">
      <w:pPr>
        <w:autoSpaceDE w:val="0"/>
        <w:autoSpaceDN w:val="0"/>
        <w:adjustRightInd w:val="0"/>
        <w:spacing w:after="0" w:line="240" w:lineRule="auto"/>
        <w:jc w:val="both"/>
        <w:rPr>
          <w:rFonts w:ascii="Times New Roman" w:eastAsiaTheme="minorEastAsia" w:hAnsi="Times New Roman" w:cs="Times New Roman"/>
          <w:lang w:val="es-ES_tradnl"/>
        </w:rPr>
      </w:pPr>
      <w:r w:rsidRPr="00947A3E">
        <w:rPr>
          <w:rFonts w:ascii="Times New Roman" w:eastAsiaTheme="minorEastAsia" w:hAnsi="Times New Roman" w:cs="Times New Roman"/>
          <w:lang w:val="es-ES_tradnl"/>
        </w:rPr>
        <w:t>Del desarrollo del presente ejercicio se pueden extraer las siguientes conclusiones:</w:t>
      </w:r>
    </w:p>
    <w:p w14:paraId="379AF375" w14:textId="76D82928" w:rsidR="00AE37EA" w:rsidRPr="00947A3E" w:rsidRDefault="00AE37EA" w:rsidP="00947A3E">
      <w:pPr>
        <w:autoSpaceDE w:val="0"/>
        <w:autoSpaceDN w:val="0"/>
        <w:adjustRightInd w:val="0"/>
        <w:spacing w:after="0" w:line="240" w:lineRule="auto"/>
        <w:jc w:val="both"/>
        <w:rPr>
          <w:rFonts w:ascii="Times New Roman" w:eastAsiaTheme="minorEastAsia" w:hAnsi="Times New Roman" w:cs="Times New Roman"/>
          <w:lang w:val="es-ES_tradnl"/>
        </w:rPr>
      </w:pPr>
      <w:r w:rsidRPr="00947A3E">
        <w:rPr>
          <w:rFonts w:ascii="Times New Roman" w:eastAsiaTheme="minorEastAsia" w:hAnsi="Times New Roman" w:cs="Times New Roman"/>
          <w:lang w:val="es-ES_tradnl"/>
        </w:rPr>
        <w:t>· De la Fig. 10 se observa que el tiempo de establecimiento que se logra en el</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sistema con retardo aplicando Predictor de Smith es de 3.8 segundos, mientras que</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si se ajusta un controlador PID para el mismo sistema se logra en</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aproximadamente 21 segundos (Fig.</w:t>
      </w:r>
      <w:r w:rsidR="00947A3E">
        <w:rPr>
          <w:rFonts w:ascii="Times New Roman" w:eastAsiaTheme="minorEastAsia" w:hAnsi="Times New Roman" w:cs="Times New Roman"/>
          <w:lang w:val="es-ES_tradnl"/>
        </w:rPr>
        <w:t>5.</w:t>
      </w:r>
      <w:r w:rsidRPr="00947A3E">
        <w:rPr>
          <w:rFonts w:ascii="Times New Roman" w:eastAsiaTheme="minorEastAsia" w:hAnsi="Times New Roman" w:cs="Times New Roman"/>
          <w:lang w:val="es-ES_tradnl"/>
        </w:rPr>
        <w:t>9).</w:t>
      </w:r>
    </w:p>
    <w:p w14:paraId="1B8C2855" w14:textId="490EAD8B" w:rsidR="00AE37EA" w:rsidRPr="00947A3E" w:rsidRDefault="00AE37EA" w:rsidP="00947A3E">
      <w:pPr>
        <w:autoSpaceDE w:val="0"/>
        <w:autoSpaceDN w:val="0"/>
        <w:adjustRightInd w:val="0"/>
        <w:spacing w:after="0" w:line="240" w:lineRule="auto"/>
        <w:jc w:val="both"/>
        <w:rPr>
          <w:rFonts w:ascii="Times New Roman" w:eastAsiaTheme="minorEastAsia" w:hAnsi="Times New Roman" w:cs="Times New Roman"/>
          <w:lang w:val="es-ES_tradnl"/>
        </w:rPr>
      </w:pPr>
      <w:r w:rsidRPr="00947A3E">
        <w:rPr>
          <w:rFonts w:ascii="Times New Roman" w:eastAsiaTheme="minorEastAsia" w:hAnsi="Times New Roman" w:cs="Times New Roman"/>
          <w:lang w:val="es-ES_tradnl"/>
        </w:rPr>
        <w:t>· El tiempo de establecimiento que se consigue con un Predictor de Smith es la</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suma de la respuesta del sistema sin retardo (1.8seg.) y el valor del retardo (2seg.).</w:t>
      </w:r>
    </w:p>
    <w:p w14:paraId="158A1DC9" w14:textId="626D9FB9" w:rsidR="00AE37EA" w:rsidRPr="00947A3E" w:rsidRDefault="00AE37EA" w:rsidP="00947A3E">
      <w:pPr>
        <w:autoSpaceDE w:val="0"/>
        <w:autoSpaceDN w:val="0"/>
        <w:adjustRightInd w:val="0"/>
        <w:spacing w:after="0" w:line="240" w:lineRule="auto"/>
        <w:jc w:val="both"/>
        <w:rPr>
          <w:rFonts w:ascii="Times New Roman" w:eastAsiaTheme="minorEastAsia" w:hAnsi="Times New Roman" w:cs="Times New Roman"/>
          <w:lang w:val="es-ES_tradnl"/>
        </w:rPr>
      </w:pPr>
      <w:r w:rsidRPr="00947A3E">
        <w:rPr>
          <w:rFonts w:ascii="Times New Roman" w:eastAsiaTheme="minorEastAsia" w:hAnsi="Times New Roman" w:cs="Times New Roman"/>
          <w:lang w:val="es-ES_tradnl"/>
        </w:rPr>
        <w:t>· Cuando hay errores en el modelado, Fig. 11, la respuesta del sistema con Predictor</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de Smith se degrada (hay sobre</w:t>
      </w:r>
      <w:r w:rsidR="00E6730D">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impulso y el tiempo de establecimiento es mayor)</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pero puede ser una respuesta aceptable. Esto se debe a que el PID es tolerante a</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variaciones en el proceso.</w:t>
      </w:r>
    </w:p>
    <w:p w14:paraId="52CD4DD5" w14:textId="1A058F9B" w:rsidR="00947A3E" w:rsidRDefault="00AE37EA" w:rsidP="00947A3E">
      <w:pPr>
        <w:autoSpaceDE w:val="0"/>
        <w:autoSpaceDN w:val="0"/>
        <w:adjustRightInd w:val="0"/>
        <w:spacing w:after="0" w:line="240" w:lineRule="auto"/>
        <w:jc w:val="both"/>
        <w:rPr>
          <w:rFonts w:ascii="Times New Roman" w:eastAsiaTheme="minorEastAsia" w:hAnsi="Times New Roman" w:cs="Times New Roman"/>
          <w:lang w:val="es-ES_tradnl"/>
        </w:rPr>
      </w:pPr>
      <w:r w:rsidRPr="00947A3E">
        <w:rPr>
          <w:rFonts w:ascii="Times New Roman" w:eastAsiaTheme="minorEastAsia" w:hAnsi="Times New Roman" w:cs="Times New Roman"/>
          <w:lang w:val="es-ES_tradnl"/>
        </w:rPr>
        <w:t>· Cuando se cometen errores en el modelado del retardo, Fig.</w:t>
      </w:r>
      <w:r w:rsidR="00947A3E">
        <w:rPr>
          <w:rFonts w:ascii="Times New Roman" w:eastAsiaTheme="minorEastAsia" w:hAnsi="Times New Roman" w:cs="Times New Roman"/>
          <w:lang w:val="es-ES_tradnl"/>
        </w:rPr>
        <w:t>5.</w:t>
      </w:r>
      <w:r w:rsidRPr="00947A3E">
        <w:rPr>
          <w:rFonts w:ascii="Times New Roman" w:eastAsiaTheme="minorEastAsia" w:hAnsi="Times New Roman" w:cs="Times New Roman"/>
          <w:lang w:val="es-ES_tradnl"/>
        </w:rPr>
        <w:t>12, la respuesta del</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sistema es oscilante y tarda más en llegar a la referencia.</w:t>
      </w:r>
      <w:r w:rsidR="00947A3E">
        <w:rPr>
          <w:rFonts w:ascii="Times New Roman" w:eastAsiaTheme="minorEastAsia" w:hAnsi="Times New Roman" w:cs="Times New Roman"/>
          <w:lang w:val="es-ES_tradnl"/>
        </w:rPr>
        <w:t xml:space="preserve"> </w:t>
      </w:r>
    </w:p>
    <w:p w14:paraId="52A83BAD" w14:textId="261D2D7A" w:rsidR="00B74ABB" w:rsidRPr="00947A3E" w:rsidRDefault="00AE37EA" w:rsidP="00947A3E">
      <w:pPr>
        <w:autoSpaceDE w:val="0"/>
        <w:autoSpaceDN w:val="0"/>
        <w:adjustRightInd w:val="0"/>
        <w:spacing w:after="0" w:line="240" w:lineRule="auto"/>
        <w:jc w:val="both"/>
        <w:rPr>
          <w:rFonts w:ascii="Times New Roman" w:eastAsiaTheme="minorEastAsia" w:hAnsi="Times New Roman" w:cs="Times New Roman"/>
          <w:lang w:val="es-ES_tradnl"/>
        </w:rPr>
      </w:pPr>
      <w:r w:rsidRPr="00947A3E">
        <w:rPr>
          <w:rFonts w:ascii="Times New Roman" w:eastAsiaTheme="minorEastAsia" w:hAnsi="Times New Roman" w:cs="Times New Roman"/>
          <w:lang w:val="es-ES_tradnl"/>
        </w:rPr>
        <w:t>· Se puede decir en forma general que es más importante tener un buen modelo del</w:t>
      </w:r>
      <w:r w:rsidR="00947A3E">
        <w:rPr>
          <w:rFonts w:ascii="Times New Roman" w:eastAsiaTheme="minorEastAsia" w:hAnsi="Times New Roman" w:cs="Times New Roman"/>
          <w:lang w:val="es-ES_tradnl"/>
        </w:rPr>
        <w:t xml:space="preserve"> </w:t>
      </w:r>
      <w:r w:rsidRPr="00947A3E">
        <w:rPr>
          <w:rFonts w:ascii="Times New Roman" w:eastAsiaTheme="minorEastAsia" w:hAnsi="Times New Roman" w:cs="Times New Roman"/>
          <w:lang w:val="es-ES_tradnl"/>
        </w:rPr>
        <w:t>retardo que de la planta.</w:t>
      </w:r>
    </w:p>
    <w:p w14:paraId="39C67E06" w14:textId="77777777" w:rsidR="00B74ABB" w:rsidRPr="00A90165" w:rsidRDefault="00B74ABB" w:rsidP="004A43F2">
      <w:pPr>
        <w:tabs>
          <w:tab w:val="left" w:pos="-1440"/>
        </w:tabs>
        <w:jc w:val="both"/>
        <w:rPr>
          <w:rFonts w:ascii="Times New Roman" w:hAnsi="Times New Roman" w:cs="Times New Roman"/>
          <w:lang w:val="es-ES_tradnl"/>
        </w:rPr>
      </w:pPr>
    </w:p>
    <w:sectPr w:rsidR="00B74ABB" w:rsidRPr="00A90165">
      <w:footerReference w:type="default" r:id="rId16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9BA7F" w14:textId="77777777" w:rsidR="005047DB" w:rsidRDefault="005047DB" w:rsidP="00F2086C">
      <w:pPr>
        <w:spacing w:after="0" w:line="240" w:lineRule="auto"/>
      </w:pPr>
      <w:r>
        <w:separator/>
      </w:r>
    </w:p>
  </w:endnote>
  <w:endnote w:type="continuationSeparator" w:id="0">
    <w:p w14:paraId="5172474E" w14:textId="77777777" w:rsidR="005047DB" w:rsidRDefault="005047DB" w:rsidP="00F20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27A09" w14:textId="77777777" w:rsidR="005047DB" w:rsidRDefault="005047DB">
    <w:pPr>
      <w:spacing w:line="240" w:lineRule="exact"/>
    </w:pPr>
  </w:p>
  <w:p w14:paraId="01907F1E" w14:textId="77777777" w:rsidR="005047DB" w:rsidRDefault="005047DB">
    <w:pPr>
      <w:framePr w:w="9027" w:wrap="notBeside" w:vAnchor="text" w:hAnchor="text" w:x="1" w:y="1"/>
      <w:jc w:val="center"/>
    </w:pPr>
    <w:r>
      <w:fldChar w:fldCharType="begin"/>
    </w:r>
    <w:r>
      <w:instrText xml:space="preserve">PAGE </w:instrText>
    </w:r>
    <w:r>
      <w:fldChar w:fldCharType="separate"/>
    </w:r>
    <w:r>
      <w:rPr>
        <w:noProof/>
      </w:rPr>
      <w:t>9</w:t>
    </w:r>
    <w:r>
      <w:fldChar w:fldCharType="end"/>
    </w:r>
  </w:p>
  <w:p w14:paraId="1F695F31" w14:textId="77777777" w:rsidR="005047DB" w:rsidRDefault="005047DB">
    <w:pPr>
      <w:ind w:left="-283" w:right="284"/>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64BBE" w14:textId="77777777" w:rsidR="005047DB" w:rsidRDefault="005047DB">
    <w:pPr>
      <w:spacing w:line="240" w:lineRule="exact"/>
    </w:pPr>
  </w:p>
  <w:p w14:paraId="1B94ACC4" w14:textId="77777777" w:rsidR="005047DB" w:rsidRDefault="005047DB">
    <w:pPr>
      <w:framePr w:w="9073" w:wrap="notBeside" w:vAnchor="text" w:hAnchor="text" w:x="1" w:y="1"/>
      <w:jc w:val="center"/>
      <w:rPr>
        <w:rFonts w:ascii="Arial" w:hAnsi="Arial"/>
      </w:rPr>
    </w:pPr>
    <w:r>
      <w:rPr>
        <w:rFonts w:ascii="Arial" w:hAnsi="Arial"/>
      </w:rPr>
      <w:fldChar w:fldCharType="begin"/>
    </w:r>
    <w:r>
      <w:rPr>
        <w:rFonts w:ascii="Arial" w:hAnsi="Arial"/>
      </w:rPr>
      <w:instrText xml:space="preserve">PAGE </w:instrText>
    </w:r>
    <w:r>
      <w:rPr>
        <w:rFonts w:ascii="Arial" w:hAnsi="Arial"/>
      </w:rPr>
      <w:fldChar w:fldCharType="separate"/>
    </w:r>
    <w:r>
      <w:rPr>
        <w:rFonts w:ascii="Arial" w:hAnsi="Arial"/>
        <w:noProof/>
      </w:rPr>
      <w:t>146</w:t>
    </w:r>
    <w:r>
      <w:rPr>
        <w:rFonts w:ascii="Arial" w:hAnsi="Arial"/>
      </w:rPr>
      <w:fldChar w:fldCharType="end"/>
    </w:r>
  </w:p>
  <w:p w14:paraId="31B48E88" w14:textId="77777777" w:rsidR="005047DB" w:rsidRDefault="005047DB">
    <w:pPr>
      <w:ind w:left="-260" w:right="306"/>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435B6" w14:textId="77777777" w:rsidR="005047DB" w:rsidRDefault="005047DB">
    <w:pPr>
      <w:spacing w:line="240" w:lineRule="exact"/>
    </w:pPr>
  </w:p>
  <w:p w14:paraId="18FD54AC" w14:textId="77777777" w:rsidR="005047DB" w:rsidRDefault="005047DB">
    <w:pPr>
      <w:framePr w:w="9073" w:wrap="notBeside" w:vAnchor="text" w:hAnchor="text" w:x="1" w:y="1"/>
      <w:jc w:val="center"/>
      <w:rPr>
        <w:rFonts w:ascii="Arial" w:hAnsi="Arial"/>
      </w:rPr>
    </w:pPr>
    <w:r>
      <w:rPr>
        <w:rFonts w:ascii="Arial" w:hAnsi="Arial"/>
      </w:rPr>
      <w:fldChar w:fldCharType="begin"/>
    </w:r>
    <w:r>
      <w:rPr>
        <w:rFonts w:ascii="Arial" w:hAnsi="Arial"/>
      </w:rPr>
      <w:instrText xml:space="preserve">PAGE </w:instrText>
    </w:r>
    <w:r>
      <w:rPr>
        <w:rFonts w:ascii="Arial" w:hAnsi="Arial"/>
      </w:rPr>
      <w:fldChar w:fldCharType="separate"/>
    </w:r>
    <w:r>
      <w:rPr>
        <w:rFonts w:ascii="Arial" w:hAnsi="Arial"/>
        <w:noProof/>
      </w:rPr>
      <w:t>148</w:t>
    </w:r>
    <w:r>
      <w:rPr>
        <w:rFonts w:ascii="Arial" w:hAnsi="Arial"/>
      </w:rPr>
      <w:fldChar w:fldCharType="end"/>
    </w:r>
  </w:p>
  <w:p w14:paraId="49A5FDE3" w14:textId="77777777" w:rsidR="005047DB" w:rsidRDefault="005047DB">
    <w:pPr>
      <w:ind w:left="-260" w:right="30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3052110"/>
      <w:docPartObj>
        <w:docPartGallery w:val="Page Numbers (Bottom of Page)"/>
        <w:docPartUnique/>
      </w:docPartObj>
    </w:sdtPr>
    <w:sdtEndPr/>
    <w:sdtContent>
      <w:p w14:paraId="7AFEC576" w14:textId="77777777" w:rsidR="005047DB" w:rsidRDefault="005047DB">
        <w:pPr>
          <w:pStyle w:val="Piedepgina"/>
          <w:jc w:val="center"/>
        </w:pPr>
        <w:r>
          <w:fldChar w:fldCharType="begin"/>
        </w:r>
        <w:r>
          <w:instrText>PAGE   \* MERGEFORMAT</w:instrText>
        </w:r>
        <w:r>
          <w:fldChar w:fldCharType="separate"/>
        </w:r>
        <w:r>
          <w:rPr>
            <w:noProof/>
          </w:rPr>
          <w:t>37</w:t>
        </w:r>
        <w:r>
          <w:fldChar w:fldCharType="end"/>
        </w:r>
      </w:p>
    </w:sdtContent>
  </w:sdt>
  <w:p w14:paraId="1AEA46F7" w14:textId="77777777" w:rsidR="005047DB" w:rsidRDefault="005047DB">
    <w:pPr>
      <w:ind w:left="-260" w:right="30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D12D2" w14:textId="77777777" w:rsidR="005047DB" w:rsidRDefault="005047DB">
    <w:pPr>
      <w:spacing w:line="240" w:lineRule="exact"/>
    </w:pPr>
  </w:p>
  <w:p w14:paraId="2357C880" w14:textId="77777777" w:rsidR="005047DB" w:rsidRDefault="005047DB">
    <w:pPr>
      <w:framePr w:w="9073" w:wrap="notBeside" w:vAnchor="text" w:hAnchor="text" w:x="1" w:y="1"/>
      <w:jc w:val="center"/>
      <w:rPr>
        <w:rFonts w:ascii="Arial" w:hAnsi="Arial"/>
      </w:rPr>
    </w:pPr>
    <w:r>
      <w:rPr>
        <w:rFonts w:ascii="Arial" w:hAnsi="Arial"/>
      </w:rPr>
      <w:fldChar w:fldCharType="begin"/>
    </w:r>
    <w:r>
      <w:rPr>
        <w:rFonts w:ascii="Arial" w:hAnsi="Arial"/>
      </w:rPr>
      <w:instrText xml:space="preserve"> PAGE   \* MERGEFORMAT </w:instrText>
    </w:r>
    <w:r>
      <w:rPr>
        <w:rFonts w:ascii="Arial" w:hAnsi="Arial"/>
      </w:rPr>
      <w:fldChar w:fldCharType="separate"/>
    </w:r>
    <w:r>
      <w:rPr>
        <w:rFonts w:ascii="Arial" w:hAnsi="Arial"/>
        <w:noProof/>
      </w:rPr>
      <w:t>38</w:t>
    </w:r>
    <w:r>
      <w:rPr>
        <w:rFonts w:ascii="Arial" w:hAnsi="Arial"/>
      </w:rPr>
      <w:fldChar w:fldCharType="end"/>
    </w:r>
  </w:p>
  <w:p w14:paraId="79B3918A" w14:textId="77777777" w:rsidR="005047DB" w:rsidRDefault="005047DB">
    <w:pPr>
      <w:ind w:left="-260" w:right="30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73B32" w14:textId="77777777" w:rsidR="005047DB" w:rsidRDefault="005047DB">
    <w:pPr>
      <w:spacing w:line="240" w:lineRule="exact"/>
    </w:pPr>
  </w:p>
  <w:p w14:paraId="38A6C1E9" w14:textId="77777777" w:rsidR="005047DB" w:rsidRDefault="005047DB">
    <w:pPr>
      <w:framePr w:w="9073" w:wrap="notBeside" w:vAnchor="text" w:hAnchor="text" w:x="1" w:y="1"/>
      <w:jc w:val="center"/>
      <w:rPr>
        <w:rFonts w:ascii="Arial" w:hAnsi="Arial"/>
      </w:rPr>
    </w:pPr>
    <w:r>
      <w:rPr>
        <w:rFonts w:ascii="Arial" w:hAnsi="Arial"/>
      </w:rPr>
      <w:fldChar w:fldCharType="begin"/>
    </w:r>
    <w:r>
      <w:rPr>
        <w:rFonts w:ascii="Arial" w:hAnsi="Arial"/>
      </w:rPr>
      <w:instrText xml:space="preserve">PAGE </w:instrText>
    </w:r>
    <w:r>
      <w:rPr>
        <w:rFonts w:ascii="Arial" w:hAnsi="Arial"/>
      </w:rPr>
      <w:fldChar w:fldCharType="separate"/>
    </w:r>
    <w:r>
      <w:rPr>
        <w:rFonts w:ascii="Arial" w:hAnsi="Arial"/>
        <w:noProof/>
      </w:rPr>
      <w:t>38</w:t>
    </w:r>
    <w:r>
      <w:rPr>
        <w:rFonts w:ascii="Arial" w:hAnsi="Arial"/>
      </w:rPr>
      <w:fldChar w:fldCharType="end"/>
    </w:r>
  </w:p>
  <w:p w14:paraId="7069CBD4" w14:textId="77777777" w:rsidR="005047DB" w:rsidRDefault="005047DB">
    <w:pPr>
      <w:ind w:left="-260" w:right="30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598E7" w14:textId="77777777" w:rsidR="005047DB" w:rsidRDefault="005047DB">
    <w:pPr>
      <w:spacing w:line="240" w:lineRule="exact"/>
    </w:pPr>
  </w:p>
  <w:p w14:paraId="3077D84B" w14:textId="77777777" w:rsidR="005047DB" w:rsidRDefault="005047DB">
    <w:pPr>
      <w:framePr w:w="9073" w:wrap="notBeside" w:vAnchor="text" w:hAnchor="text" w:x="1" w:y="1"/>
      <w:jc w:val="center"/>
      <w:rPr>
        <w:rFonts w:ascii="Arial" w:hAnsi="Arial"/>
      </w:rPr>
    </w:pPr>
    <w:r>
      <w:rPr>
        <w:rFonts w:ascii="Arial" w:hAnsi="Arial"/>
      </w:rPr>
      <w:fldChar w:fldCharType="begin"/>
    </w:r>
    <w:r>
      <w:rPr>
        <w:rFonts w:ascii="Arial" w:hAnsi="Arial"/>
      </w:rPr>
      <w:instrText xml:space="preserve">PAGE </w:instrText>
    </w:r>
    <w:r>
      <w:rPr>
        <w:rFonts w:ascii="Arial" w:hAnsi="Arial"/>
      </w:rPr>
      <w:fldChar w:fldCharType="separate"/>
    </w:r>
    <w:r>
      <w:rPr>
        <w:rFonts w:ascii="Arial" w:hAnsi="Arial"/>
        <w:noProof/>
      </w:rPr>
      <w:t>37</w:t>
    </w:r>
    <w:r>
      <w:rPr>
        <w:rFonts w:ascii="Arial" w:hAnsi="Arial"/>
      </w:rPr>
      <w:fldChar w:fldCharType="end"/>
    </w:r>
  </w:p>
  <w:p w14:paraId="00B19130" w14:textId="77777777" w:rsidR="005047DB" w:rsidRDefault="005047DB">
    <w:pPr>
      <w:ind w:left="-260" w:right="30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EB816" w14:textId="77777777" w:rsidR="005047DB" w:rsidRDefault="005047DB">
    <w:pPr>
      <w:spacing w:line="240" w:lineRule="exact"/>
    </w:pPr>
  </w:p>
  <w:p w14:paraId="64E9082B" w14:textId="77777777" w:rsidR="005047DB" w:rsidRDefault="005047DB">
    <w:pPr>
      <w:framePr w:w="9073" w:wrap="notBeside" w:vAnchor="text" w:hAnchor="text" w:x="1" w:y="1"/>
      <w:jc w:val="center"/>
      <w:rPr>
        <w:rFonts w:ascii="Arial" w:hAnsi="Arial"/>
      </w:rPr>
    </w:pPr>
    <w:r>
      <w:rPr>
        <w:rFonts w:ascii="Arial" w:hAnsi="Arial"/>
      </w:rPr>
      <w:fldChar w:fldCharType="begin"/>
    </w:r>
    <w:r>
      <w:rPr>
        <w:rFonts w:ascii="Arial" w:hAnsi="Arial"/>
      </w:rPr>
      <w:instrText xml:space="preserve">PAGE </w:instrText>
    </w:r>
    <w:r>
      <w:rPr>
        <w:rFonts w:ascii="Arial" w:hAnsi="Arial"/>
      </w:rPr>
      <w:fldChar w:fldCharType="separate"/>
    </w:r>
    <w:r>
      <w:rPr>
        <w:rFonts w:ascii="Arial" w:hAnsi="Arial"/>
        <w:noProof/>
      </w:rPr>
      <w:t>38</w:t>
    </w:r>
    <w:r>
      <w:rPr>
        <w:rFonts w:ascii="Arial" w:hAnsi="Arial"/>
      </w:rPr>
      <w:fldChar w:fldCharType="end"/>
    </w:r>
  </w:p>
  <w:p w14:paraId="5AEB5434" w14:textId="77777777" w:rsidR="005047DB" w:rsidRDefault="005047DB">
    <w:pPr>
      <w:ind w:left="-260" w:right="30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AD4BE" w14:textId="77777777" w:rsidR="005047DB" w:rsidRDefault="005047DB">
    <w:pPr>
      <w:spacing w:line="240" w:lineRule="exact"/>
    </w:pPr>
  </w:p>
  <w:p w14:paraId="70805583" w14:textId="77777777" w:rsidR="005047DB" w:rsidRDefault="005047DB">
    <w:pPr>
      <w:framePr w:w="9073" w:wrap="notBeside" w:vAnchor="text" w:hAnchor="text" w:x="1" w:y="1"/>
      <w:jc w:val="center"/>
      <w:rPr>
        <w:rFonts w:ascii="Arial" w:hAnsi="Arial"/>
      </w:rPr>
    </w:pPr>
    <w:r>
      <w:rPr>
        <w:rFonts w:ascii="Arial" w:hAnsi="Arial"/>
      </w:rPr>
      <w:fldChar w:fldCharType="begin"/>
    </w:r>
    <w:r>
      <w:rPr>
        <w:rFonts w:ascii="Arial" w:hAnsi="Arial"/>
      </w:rPr>
      <w:instrText xml:space="preserve">PAGE </w:instrText>
    </w:r>
    <w:r>
      <w:rPr>
        <w:rFonts w:ascii="Arial" w:hAnsi="Arial"/>
      </w:rPr>
      <w:fldChar w:fldCharType="separate"/>
    </w:r>
    <w:r>
      <w:rPr>
        <w:rFonts w:ascii="Arial" w:hAnsi="Arial"/>
        <w:noProof/>
      </w:rPr>
      <w:t>38</w:t>
    </w:r>
    <w:r>
      <w:rPr>
        <w:rFonts w:ascii="Arial" w:hAnsi="Arial"/>
      </w:rPr>
      <w:fldChar w:fldCharType="end"/>
    </w:r>
  </w:p>
  <w:p w14:paraId="065D704A" w14:textId="77777777" w:rsidR="005047DB" w:rsidRDefault="005047DB">
    <w:pPr>
      <w:ind w:left="-260" w:right="30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2523820"/>
      <w:docPartObj>
        <w:docPartGallery w:val="Page Numbers (Bottom of Page)"/>
        <w:docPartUnique/>
      </w:docPartObj>
    </w:sdtPr>
    <w:sdtEndPr/>
    <w:sdtContent>
      <w:p w14:paraId="53FBF749" w14:textId="77777777" w:rsidR="005047DB" w:rsidRDefault="005047DB">
        <w:pPr>
          <w:pStyle w:val="Piedepgina"/>
          <w:jc w:val="center"/>
        </w:pPr>
        <w:r>
          <w:fldChar w:fldCharType="begin"/>
        </w:r>
        <w:r>
          <w:instrText>PAGE   \* MERGEFORMAT</w:instrText>
        </w:r>
        <w:r>
          <w:fldChar w:fldCharType="separate"/>
        </w:r>
        <w:r>
          <w:rPr>
            <w:noProof/>
          </w:rPr>
          <w:t>63</w:t>
        </w:r>
        <w:r>
          <w:fldChar w:fldCharType="end"/>
        </w:r>
      </w:p>
    </w:sdtContent>
  </w:sdt>
  <w:p w14:paraId="044A910D" w14:textId="77777777" w:rsidR="005047DB" w:rsidRDefault="005047DB" w:rsidP="0071419C">
    <w:pPr>
      <w:tabs>
        <w:tab w:val="left" w:pos="6045"/>
      </w:tabs>
      <w:ind w:left="-260" w:right="306"/>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949350"/>
      <w:docPartObj>
        <w:docPartGallery w:val="Page Numbers (Bottom of Page)"/>
        <w:docPartUnique/>
      </w:docPartObj>
    </w:sdtPr>
    <w:sdtEndPr/>
    <w:sdtContent>
      <w:p w14:paraId="2056705F" w14:textId="77777777" w:rsidR="005047DB" w:rsidRDefault="005047DB" w:rsidP="005C15A4">
        <w:pPr>
          <w:pStyle w:val="Piedepgina"/>
          <w:jc w:val="center"/>
        </w:pPr>
        <w:r>
          <w:fldChar w:fldCharType="begin"/>
        </w:r>
        <w:r>
          <w:instrText>PAGE   \* MERGEFORMAT</w:instrText>
        </w:r>
        <w:r>
          <w:fldChar w:fldCharType="separate"/>
        </w:r>
        <w: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B18D7" w14:textId="77777777" w:rsidR="005047DB" w:rsidRDefault="005047DB" w:rsidP="00F2086C">
      <w:pPr>
        <w:spacing w:after="0" w:line="240" w:lineRule="auto"/>
      </w:pPr>
      <w:r>
        <w:separator/>
      </w:r>
    </w:p>
  </w:footnote>
  <w:footnote w:type="continuationSeparator" w:id="0">
    <w:p w14:paraId="21819624" w14:textId="77777777" w:rsidR="005047DB" w:rsidRDefault="005047DB" w:rsidP="00F2086C">
      <w:pPr>
        <w:spacing w:after="0" w:line="240" w:lineRule="auto"/>
      </w:pPr>
      <w:r>
        <w:continuationSeparator/>
      </w:r>
    </w:p>
  </w:footnote>
  <w:footnote w:id="1">
    <w:p w14:paraId="4B491134" w14:textId="77777777" w:rsidR="005047DB" w:rsidRDefault="005047DB">
      <w:pPr>
        <w:pStyle w:val="Textonotapie"/>
      </w:pPr>
      <w:r>
        <w:rPr>
          <w:rStyle w:val="Refdenotaalpie"/>
        </w:rPr>
        <w:footnoteRef/>
      </w:r>
      <w:r>
        <w:t xml:space="preserve"> </w:t>
      </w:r>
      <w:hyperlink r:id="rId1" w:history="1">
        <w:r w:rsidRPr="00717578">
          <w:rPr>
            <w:rStyle w:val="Hipervnculo"/>
          </w:rPr>
          <w:t>http://es.wikipedia.org/wiki/Aliasing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B5604" w14:textId="77777777" w:rsidR="005047DB" w:rsidRDefault="005047DB" w:rsidP="00F2086C">
    <w:pPr>
      <w:pStyle w:val="Encabezado"/>
      <w:jc w:val="right"/>
    </w:pPr>
    <w:r>
      <w:t>Control III – UNSJ</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8B06D" w14:textId="77777777" w:rsidR="005047DB" w:rsidRPr="00E41973" w:rsidRDefault="005047DB" w:rsidP="00E41973">
    <w:pPr>
      <w:pStyle w:val="Encabezado"/>
      <w:jc w:val="right"/>
    </w:pPr>
    <w:r>
      <w:t>Control III – UNSJ</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355AB" w14:textId="77777777" w:rsidR="005047DB" w:rsidRDefault="005047DB" w:rsidP="00B30F0A">
    <w:pPr>
      <w:spacing w:line="235" w:lineRule="exact"/>
      <w:jc w:val="right"/>
      <w:rPr>
        <w:lang w:val="es-ES_tradnl"/>
      </w:rPr>
    </w:pPr>
    <w:r>
      <w:rPr>
        <w:lang w:val="es-ES_tradnl"/>
      </w:rPr>
      <w:t>Control III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D0AF0" w14:textId="77777777" w:rsidR="005047DB" w:rsidRDefault="005047DB" w:rsidP="00E41973">
    <w:pPr>
      <w:pStyle w:val="Encabezado"/>
      <w:jc w:val="right"/>
    </w:pPr>
    <w:r>
      <w:t>Control III – UNSJ</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37074" w14:textId="77777777" w:rsidR="005047DB" w:rsidRPr="0022478C" w:rsidRDefault="005047DB" w:rsidP="0022478C">
    <w:pPr>
      <w:pStyle w:val="Encabezado"/>
      <w:jc w:val="right"/>
    </w:pPr>
    <w:r>
      <w:t>Control III - UNSJ</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4F245" w14:textId="77777777" w:rsidR="005047DB" w:rsidRPr="00E41973" w:rsidRDefault="005047DB" w:rsidP="00E41973">
    <w:pPr>
      <w:pStyle w:val="Encabezado"/>
      <w:jc w:val="right"/>
    </w:pPr>
    <w:r>
      <w:t>Control III – UNSJ</w:t>
    </w:r>
    <w:r>
      <w:rPr>
        <w:rFonts w:ascii="Arial" w:hAnsi="Arial"/>
        <w:lang w:val="es-ES_tradnl"/>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5E653" w14:textId="77777777" w:rsidR="005047DB" w:rsidRPr="002D0217" w:rsidRDefault="005047DB" w:rsidP="000063D1">
    <w:pPr>
      <w:pStyle w:val="Encabezado"/>
      <w:jc w:val="right"/>
    </w:pPr>
    <w:r>
      <w:t>Control III – UNSJ</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1D865C16"/>
    <w:multiLevelType w:val="hybridMultilevel"/>
    <w:tmpl w:val="FBD009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12D7E1D"/>
    <w:multiLevelType w:val="hybridMultilevel"/>
    <w:tmpl w:val="04C2C794"/>
    <w:lvl w:ilvl="0" w:tplc="0C0A000B">
      <w:start w:val="1"/>
      <w:numFmt w:val="bullet"/>
      <w:lvlText w:val=""/>
      <w:lvlJc w:val="left"/>
      <w:pPr>
        <w:ind w:left="766" w:hanging="360"/>
      </w:pPr>
      <w:rPr>
        <w:rFonts w:ascii="Wingdings" w:hAnsi="Wingdings"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3" w15:restartNumberingAfterBreak="0">
    <w:nsid w:val="26425B7A"/>
    <w:multiLevelType w:val="hybridMultilevel"/>
    <w:tmpl w:val="2D1E2CEC"/>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4" w15:restartNumberingAfterBreak="0">
    <w:nsid w:val="3C141CAD"/>
    <w:multiLevelType w:val="multilevel"/>
    <w:tmpl w:val="D4CAFCBE"/>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51B542E7"/>
    <w:multiLevelType w:val="hybridMultilevel"/>
    <w:tmpl w:val="747C226E"/>
    <w:lvl w:ilvl="0" w:tplc="B9E64EE0">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5084DF9"/>
    <w:multiLevelType w:val="hybridMultilevel"/>
    <w:tmpl w:val="30D491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A3611D5"/>
    <w:multiLevelType w:val="hybridMultilevel"/>
    <w:tmpl w:val="B762A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F4935D9"/>
    <w:multiLevelType w:val="hybridMultilevel"/>
    <w:tmpl w:val="FF447C20"/>
    <w:lvl w:ilvl="0" w:tplc="E4EA7FEC">
      <w:numFmt w:val="bullet"/>
      <w:lvlText w:val="-"/>
      <w:lvlJc w:val="left"/>
      <w:pPr>
        <w:ind w:left="720" w:hanging="360"/>
      </w:pPr>
      <w:rPr>
        <w:rFonts w:ascii="Calibri" w:eastAsiaTheme="minorHAnsi" w:hAnsi="Calibri" w:cstheme="minorBidi"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55F44FE"/>
    <w:multiLevelType w:val="hybridMultilevel"/>
    <w:tmpl w:val="8EC003F4"/>
    <w:lvl w:ilvl="0" w:tplc="FFFFFFFF">
      <w:numFmt w:val="bullet"/>
      <w:lvlText w:val=""/>
      <w:lvlJc w:val="left"/>
      <w:pPr>
        <w:ind w:left="720" w:hanging="360"/>
      </w:pPr>
      <w:rPr>
        <w:rFonts w:ascii="Symbol" w:hAnsi="Symbol" w:hint="default"/>
        <w:b/>
      </w:rPr>
    </w:lvl>
    <w:lvl w:ilvl="1" w:tplc="1E9C8F56">
      <w:numFmt w:val="bullet"/>
      <w:lvlText w:val="-"/>
      <w:lvlJc w:val="left"/>
      <w:pPr>
        <w:ind w:left="1440" w:hanging="360"/>
      </w:pPr>
      <w:rPr>
        <w:rFonts w:ascii="Calibri" w:eastAsiaTheme="minorHAnsi" w:hAnsi="Calibri" w:cstheme="minorBidi" w:hint="default"/>
        <w:b/>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1CC7BD8"/>
    <w:multiLevelType w:val="hybridMultilevel"/>
    <w:tmpl w:val="A02422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3A13B0E"/>
    <w:multiLevelType w:val="hybridMultilevel"/>
    <w:tmpl w:val="DC9CF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lvlOverride w:ilvl="0">
      <w:lvl w:ilvl="0">
        <w:numFmt w:val="bullet"/>
        <w:lvlText w:val=""/>
        <w:legacy w:legacy="1" w:legacySpace="0" w:legacyIndent="720"/>
        <w:lvlJc w:val="left"/>
        <w:pPr>
          <w:ind w:left="720" w:hanging="720"/>
        </w:pPr>
        <w:rPr>
          <w:rFonts w:ascii="Symbol" w:hAnsi="Symbol" w:hint="default"/>
        </w:rPr>
      </w:lvl>
    </w:lvlOverride>
  </w:num>
  <w:num w:numId="4">
    <w:abstractNumId w:val="10"/>
  </w:num>
  <w:num w:numId="5">
    <w:abstractNumId w:val="6"/>
  </w:num>
  <w:num w:numId="6">
    <w:abstractNumId w:val="8"/>
  </w:num>
  <w:num w:numId="7">
    <w:abstractNumId w:val="9"/>
  </w:num>
  <w:num w:numId="8">
    <w:abstractNumId w:val="11"/>
  </w:num>
  <w:num w:numId="9">
    <w:abstractNumId w:val="7"/>
  </w:num>
  <w:num w:numId="10">
    <w:abstractNumId w:val="4"/>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08"/>
  <w:hyphenationZone w:val="425"/>
  <w:characterSpacingControl w:val="doNotCompress"/>
  <w:hdrShapeDefaults>
    <o:shapedefaults v:ext="edit" spidmax="20481"/>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9A1"/>
    <w:rsid w:val="00003902"/>
    <w:rsid w:val="000063D1"/>
    <w:rsid w:val="000118F1"/>
    <w:rsid w:val="00012118"/>
    <w:rsid w:val="00012BC4"/>
    <w:rsid w:val="000134AD"/>
    <w:rsid w:val="000166DE"/>
    <w:rsid w:val="00022177"/>
    <w:rsid w:val="00027240"/>
    <w:rsid w:val="000319D6"/>
    <w:rsid w:val="0003708B"/>
    <w:rsid w:val="000407B2"/>
    <w:rsid w:val="0004133A"/>
    <w:rsid w:val="00043D3F"/>
    <w:rsid w:val="000465B2"/>
    <w:rsid w:val="00052E36"/>
    <w:rsid w:val="00055865"/>
    <w:rsid w:val="000659CD"/>
    <w:rsid w:val="00066DEA"/>
    <w:rsid w:val="00072342"/>
    <w:rsid w:val="00075597"/>
    <w:rsid w:val="000806D0"/>
    <w:rsid w:val="00081CD2"/>
    <w:rsid w:val="00087D41"/>
    <w:rsid w:val="00091E7D"/>
    <w:rsid w:val="000963A3"/>
    <w:rsid w:val="000B02B1"/>
    <w:rsid w:val="000B1D0B"/>
    <w:rsid w:val="000B6DD7"/>
    <w:rsid w:val="000B7761"/>
    <w:rsid w:val="000C0B6F"/>
    <w:rsid w:val="000C6B7B"/>
    <w:rsid w:val="000D102C"/>
    <w:rsid w:val="000D424D"/>
    <w:rsid w:val="000E147B"/>
    <w:rsid w:val="000E2B67"/>
    <w:rsid w:val="000E3EE9"/>
    <w:rsid w:val="000E5377"/>
    <w:rsid w:val="000F337B"/>
    <w:rsid w:val="000F3C7C"/>
    <w:rsid w:val="00111513"/>
    <w:rsid w:val="00112A70"/>
    <w:rsid w:val="00112C66"/>
    <w:rsid w:val="00113AC8"/>
    <w:rsid w:val="00114B19"/>
    <w:rsid w:val="0012299B"/>
    <w:rsid w:val="00132B4A"/>
    <w:rsid w:val="00132F26"/>
    <w:rsid w:val="00133368"/>
    <w:rsid w:val="00134F5A"/>
    <w:rsid w:val="00143FF7"/>
    <w:rsid w:val="00151EA3"/>
    <w:rsid w:val="00154E04"/>
    <w:rsid w:val="00157961"/>
    <w:rsid w:val="001579D0"/>
    <w:rsid w:val="00157B99"/>
    <w:rsid w:val="00167783"/>
    <w:rsid w:val="00172F9C"/>
    <w:rsid w:val="00174591"/>
    <w:rsid w:val="001755A0"/>
    <w:rsid w:val="00175A73"/>
    <w:rsid w:val="00176D05"/>
    <w:rsid w:val="00182DD1"/>
    <w:rsid w:val="00184279"/>
    <w:rsid w:val="00184C11"/>
    <w:rsid w:val="001909A1"/>
    <w:rsid w:val="00193DDD"/>
    <w:rsid w:val="001A1B42"/>
    <w:rsid w:val="001A23C6"/>
    <w:rsid w:val="001B0115"/>
    <w:rsid w:val="001B08C1"/>
    <w:rsid w:val="001B4F62"/>
    <w:rsid w:val="001C3B70"/>
    <w:rsid w:val="001C7141"/>
    <w:rsid w:val="001C7CD6"/>
    <w:rsid w:val="001D5792"/>
    <w:rsid w:val="001D7507"/>
    <w:rsid w:val="001E3443"/>
    <w:rsid w:val="001F37E6"/>
    <w:rsid w:val="001F5AD0"/>
    <w:rsid w:val="001F74CB"/>
    <w:rsid w:val="002037DB"/>
    <w:rsid w:val="0020602C"/>
    <w:rsid w:val="002109B9"/>
    <w:rsid w:val="00212687"/>
    <w:rsid w:val="00213754"/>
    <w:rsid w:val="00221358"/>
    <w:rsid w:val="0022478C"/>
    <w:rsid w:val="00225550"/>
    <w:rsid w:val="00227A5D"/>
    <w:rsid w:val="00233833"/>
    <w:rsid w:val="002376B2"/>
    <w:rsid w:val="002404D2"/>
    <w:rsid w:val="002461F9"/>
    <w:rsid w:val="002501A9"/>
    <w:rsid w:val="00251467"/>
    <w:rsid w:val="00256B83"/>
    <w:rsid w:val="00260A53"/>
    <w:rsid w:val="00262859"/>
    <w:rsid w:val="00262F8A"/>
    <w:rsid w:val="0026304B"/>
    <w:rsid w:val="00264556"/>
    <w:rsid w:val="00266AF2"/>
    <w:rsid w:val="00271029"/>
    <w:rsid w:val="00274647"/>
    <w:rsid w:val="00281499"/>
    <w:rsid w:val="00283E9A"/>
    <w:rsid w:val="002870E3"/>
    <w:rsid w:val="00290DBB"/>
    <w:rsid w:val="00291CF4"/>
    <w:rsid w:val="002927A1"/>
    <w:rsid w:val="002A0B7C"/>
    <w:rsid w:val="002A22B6"/>
    <w:rsid w:val="002A6A9D"/>
    <w:rsid w:val="002B1BFA"/>
    <w:rsid w:val="002B28A3"/>
    <w:rsid w:val="002B6BEF"/>
    <w:rsid w:val="002C0020"/>
    <w:rsid w:val="002C4059"/>
    <w:rsid w:val="002C602C"/>
    <w:rsid w:val="002C6FB8"/>
    <w:rsid w:val="002D0217"/>
    <w:rsid w:val="002D02A7"/>
    <w:rsid w:val="002D0F0C"/>
    <w:rsid w:val="002D69CB"/>
    <w:rsid w:val="002D6A17"/>
    <w:rsid w:val="002E182A"/>
    <w:rsid w:val="002E2BCE"/>
    <w:rsid w:val="002E585C"/>
    <w:rsid w:val="00302203"/>
    <w:rsid w:val="00304D3D"/>
    <w:rsid w:val="00312271"/>
    <w:rsid w:val="003347E6"/>
    <w:rsid w:val="00347063"/>
    <w:rsid w:val="00353E40"/>
    <w:rsid w:val="0036391B"/>
    <w:rsid w:val="0036512F"/>
    <w:rsid w:val="00365682"/>
    <w:rsid w:val="00372189"/>
    <w:rsid w:val="003743F0"/>
    <w:rsid w:val="00375FA2"/>
    <w:rsid w:val="00383107"/>
    <w:rsid w:val="003925E2"/>
    <w:rsid w:val="00394B9E"/>
    <w:rsid w:val="00394D0D"/>
    <w:rsid w:val="00396C55"/>
    <w:rsid w:val="003A054F"/>
    <w:rsid w:val="003A0829"/>
    <w:rsid w:val="003A1951"/>
    <w:rsid w:val="003C421F"/>
    <w:rsid w:val="003C62D1"/>
    <w:rsid w:val="003C76E9"/>
    <w:rsid w:val="003D5A32"/>
    <w:rsid w:val="003D65B7"/>
    <w:rsid w:val="003F17B9"/>
    <w:rsid w:val="003F3C8E"/>
    <w:rsid w:val="00403B8E"/>
    <w:rsid w:val="0040488E"/>
    <w:rsid w:val="0040521F"/>
    <w:rsid w:val="00406880"/>
    <w:rsid w:val="00406A8C"/>
    <w:rsid w:val="00410204"/>
    <w:rsid w:val="00420E83"/>
    <w:rsid w:val="00425242"/>
    <w:rsid w:val="0042592E"/>
    <w:rsid w:val="00425E0F"/>
    <w:rsid w:val="0044069F"/>
    <w:rsid w:val="004567B9"/>
    <w:rsid w:val="0046487C"/>
    <w:rsid w:val="00470281"/>
    <w:rsid w:val="00471B8C"/>
    <w:rsid w:val="00473CAD"/>
    <w:rsid w:val="00474E94"/>
    <w:rsid w:val="00475852"/>
    <w:rsid w:val="0047741F"/>
    <w:rsid w:val="0048054C"/>
    <w:rsid w:val="004833D8"/>
    <w:rsid w:val="00487D62"/>
    <w:rsid w:val="00495C98"/>
    <w:rsid w:val="00496799"/>
    <w:rsid w:val="004972DD"/>
    <w:rsid w:val="004A2351"/>
    <w:rsid w:val="004A43F2"/>
    <w:rsid w:val="004A4E06"/>
    <w:rsid w:val="004B006F"/>
    <w:rsid w:val="004B192F"/>
    <w:rsid w:val="004B3544"/>
    <w:rsid w:val="004B3ADF"/>
    <w:rsid w:val="004B580C"/>
    <w:rsid w:val="004C08C3"/>
    <w:rsid w:val="004C0A19"/>
    <w:rsid w:val="004C52C9"/>
    <w:rsid w:val="004D16D9"/>
    <w:rsid w:val="004D700D"/>
    <w:rsid w:val="004D7429"/>
    <w:rsid w:val="004E6A8D"/>
    <w:rsid w:val="004F0A9A"/>
    <w:rsid w:val="004F0CAB"/>
    <w:rsid w:val="004F19BE"/>
    <w:rsid w:val="00500323"/>
    <w:rsid w:val="00503D85"/>
    <w:rsid w:val="005047DB"/>
    <w:rsid w:val="005105ED"/>
    <w:rsid w:val="005137F3"/>
    <w:rsid w:val="00522F71"/>
    <w:rsid w:val="005255C8"/>
    <w:rsid w:val="00531104"/>
    <w:rsid w:val="00531D82"/>
    <w:rsid w:val="00532848"/>
    <w:rsid w:val="005346FB"/>
    <w:rsid w:val="00534BDA"/>
    <w:rsid w:val="00537C97"/>
    <w:rsid w:val="005427F0"/>
    <w:rsid w:val="00553A88"/>
    <w:rsid w:val="00560114"/>
    <w:rsid w:val="00563082"/>
    <w:rsid w:val="00580A26"/>
    <w:rsid w:val="005813B8"/>
    <w:rsid w:val="00587E27"/>
    <w:rsid w:val="00590FF4"/>
    <w:rsid w:val="00591A1B"/>
    <w:rsid w:val="00593895"/>
    <w:rsid w:val="005964A3"/>
    <w:rsid w:val="005B3DF9"/>
    <w:rsid w:val="005C15A4"/>
    <w:rsid w:val="005C1971"/>
    <w:rsid w:val="005C4688"/>
    <w:rsid w:val="005D7A7D"/>
    <w:rsid w:val="005E0069"/>
    <w:rsid w:val="005F4667"/>
    <w:rsid w:val="00614E6C"/>
    <w:rsid w:val="00620D5B"/>
    <w:rsid w:val="00630F9A"/>
    <w:rsid w:val="0064142E"/>
    <w:rsid w:val="00644B3A"/>
    <w:rsid w:val="0066263E"/>
    <w:rsid w:val="006636A1"/>
    <w:rsid w:val="00671052"/>
    <w:rsid w:val="0067394A"/>
    <w:rsid w:val="0068150F"/>
    <w:rsid w:val="00681EBC"/>
    <w:rsid w:val="00682924"/>
    <w:rsid w:val="0068322A"/>
    <w:rsid w:val="00684D5A"/>
    <w:rsid w:val="00684DC7"/>
    <w:rsid w:val="00686560"/>
    <w:rsid w:val="0069201D"/>
    <w:rsid w:val="006963BC"/>
    <w:rsid w:val="006B7870"/>
    <w:rsid w:val="006B7F6D"/>
    <w:rsid w:val="006C4CB9"/>
    <w:rsid w:val="006C6CAD"/>
    <w:rsid w:val="006D5BCE"/>
    <w:rsid w:val="006E224A"/>
    <w:rsid w:val="006E658B"/>
    <w:rsid w:val="006F3268"/>
    <w:rsid w:val="006F3ADC"/>
    <w:rsid w:val="00705FDF"/>
    <w:rsid w:val="0070606F"/>
    <w:rsid w:val="00710D4B"/>
    <w:rsid w:val="0071419C"/>
    <w:rsid w:val="00715807"/>
    <w:rsid w:val="007322C5"/>
    <w:rsid w:val="00733971"/>
    <w:rsid w:val="007376AC"/>
    <w:rsid w:val="00740343"/>
    <w:rsid w:val="00747FF8"/>
    <w:rsid w:val="007504E2"/>
    <w:rsid w:val="00754A49"/>
    <w:rsid w:val="00760ABE"/>
    <w:rsid w:val="00760BAB"/>
    <w:rsid w:val="007633E1"/>
    <w:rsid w:val="00765C00"/>
    <w:rsid w:val="00775ECB"/>
    <w:rsid w:val="00776725"/>
    <w:rsid w:val="00785F68"/>
    <w:rsid w:val="00786AAA"/>
    <w:rsid w:val="00786D38"/>
    <w:rsid w:val="00786EF4"/>
    <w:rsid w:val="00791AF2"/>
    <w:rsid w:val="00793DAC"/>
    <w:rsid w:val="007A0ECC"/>
    <w:rsid w:val="007A4043"/>
    <w:rsid w:val="007B2B89"/>
    <w:rsid w:val="007B75AD"/>
    <w:rsid w:val="007C00E4"/>
    <w:rsid w:val="007C12B8"/>
    <w:rsid w:val="007C30F0"/>
    <w:rsid w:val="007C3C1A"/>
    <w:rsid w:val="007D3091"/>
    <w:rsid w:val="007D52F4"/>
    <w:rsid w:val="007D5F60"/>
    <w:rsid w:val="007D68E4"/>
    <w:rsid w:val="007E4B3C"/>
    <w:rsid w:val="007E684D"/>
    <w:rsid w:val="007E6C60"/>
    <w:rsid w:val="007E7790"/>
    <w:rsid w:val="007F7C35"/>
    <w:rsid w:val="00810F6A"/>
    <w:rsid w:val="00812537"/>
    <w:rsid w:val="00812D9D"/>
    <w:rsid w:val="0081600C"/>
    <w:rsid w:val="0081660C"/>
    <w:rsid w:val="0081704B"/>
    <w:rsid w:val="00824CB2"/>
    <w:rsid w:val="008355B9"/>
    <w:rsid w:val="008367DC"/>
    <w:rsid w:val="008370CC"/>
    <w:rsid w:val="008429F0"/>
    <w:rsid w:val="008658D2"/>
    <w:rsid w:val="008702A7"/>
    <w:rsid w:val="0087180F"/>
    <w:rsid w:val="00875152"/>
    <w:rsid w:val="00875542"/>
    <w:rsid w:val="00875BE6"/>
    <w:rsid w:val="00881637"/>
    <w:rsid w:val="00881639"/>
    <w:rsid w:val="00884826"/>
    <w:rsid w:val="008865D6"/>
    <w:rsid w:val="00890209"/>
    <w:rsid w:val="00894225"/>
    <w:rsid w:val="00895CEC"/>
    <w:rsid w:val="00895E23"/>
    <w:rsid w:val="00896185"/>
    <w:rsid w:val="008A1E22"/>
    <w:rsid w:val="008A3A70"/>
    <w:rsid w:val="008B13DC"/>
    <w:rsid w:val="008B3847"/>
    <w:rsid w:val="008B46AD"/>
    <w:rsid w:val="008C3EA7"/>
    <w:rsid w:val="008C665E"/>
    <w:rsid w:val="008C6872"/>
    <w:rsid w:val="008D04E8"/>
    <w:rsid w:val="008D5C24"/>
    <w:rsid w:val="008E2382"/>
    <w:rsid w:val="008F1FF8"/>
    <w:rsid w:val="008F7CA2"/>
    <w:rsid w:val="0090078B"/>
    <w:rsid w:val="009059C4"/>
    <w:rsid w:val="00913C98"/>
    <w:rsid w:val="00916EAC"/>
    <w:rsid w:val="00917947"/>
    <w:rsid w:val="00922801"/>
    <w:rsid w:val="00922A2D"/>
    <w:rsid w:val="00923470"/>
    <w:rsid w:val="0093129C"/>
    <w:rsid w:val="00931413"/>
    <w:rsid w:val="00932ACD"/>
    <w:rsid w:val="00933C79"/>
    <w:rsid w:val="00935E30"/>
    <w:rsid w:val="00937CB1"/>
    <w:rsid w:val="0094393F"/>
    <w:rsid w:val="00943D4F"/>
    <w:rsid w:val="00947A3E"/>
    <w:rsid w:val="00947C96"/>
    <w:rsid w:val="00952E3F"/>
    <w:rsid w:val="00954302"/>
    <w:rsid w:val="009565B0"/>
    <w:rsid w:val="009638C1"/>
    <w:rsid w:val="00973863"/>
    <w:rsid w:val="00981E1F"/>
    <w:rsid w:val="0099186F"/>
    <w:rsid w:val="0099590B"/>
    <w:rsid w:val="00995AC7"/>
    <w:rsid w:val="009A0819"/>
    <w:rsid w:val="009A7FD1"/>
    <w:rsid w:val="009B3004"/>
    <w:rsid w:val="009B4565"/>
    <w:rsid w:val="009B5563"/>
    <w:rsid w:val="009C48B8"/>
    <w:rsid w:val="009C712B"/>
    <w:rsid w:val="009D1153"/>
    <w:rsid w:val="009D17C5"/>
    <w:rsid w:val="009D4DA0"/>
    <w:rsid w:val="009E09CB"/>
    <w:rsid w:val="009E0A61"/>
    <w:rsid w:val="009E6B0C"/>
    <w:rsid w:val="009F2E19"/>
    <w:rsid w:val="009F3B03"/>
    <w:rsid w:val="009F4A3C"/>
    <w:rsid w:val="00A05E47"/>
    <w:rsid w:val="00A071A3"/>
    <w:rsid w:val="00A114BC"/>
    <w:rsid w:val="00A12F5B"/>
    <w:rsid w:val="00A15EE3"/>
    <w:rsid w:val="00A163E8"/>
    <w:rsid w:val="00A16BF4"/>
    <w:rsid w:val="00A20765"/>
    <w:rsid w:val="00A20E61"/>
    <w:rsid w:val="00A2506B"/>
    <w:rsid w:val="00A331CB"/>
    <w:rsid w:val="00A347D3"/>
    <w:rsid w:val="00A44CBD"/>
    <w:rsid w:val="00A470B1"/>
    <w:rsid w:val="00A47D05"/>
    <w:rsid w:val="00A502EF"/>
    <w:rsid w:val="00A50C36"/>
    <w:rsid w:val="00A54603"/>
    <w:rsid w:val="00A54E11"/>
    <w:rsid w:val="00A568ED"/>
    <w:rsid w:val="00A631B8"/>
    <w:rsid w:val="00A654B5"/>
    <w:rsid w:val="00A67CCF"/>
    <w:rsid w:val="00A71EB6"/>
    <w:rsid w:val="00A72437"/>
    <w:rsid w:val="00A77B15"/>
    <w:rsid w:val="00A84DA5"/>
    <w:rsid w:val="00A90165"/>
    <w:rsid w:val="00A92094"/>
    <w:rsid w:val="00A92C50"/>
    <w:rsid w:val="00AA2EE5"/>
    <w:rsid w:val="00AA49A1"/>
    <w:rsid w:val="00AA7F48"/>
    <w:rsid w:val="00AB0787"/>
    <w:rsid w:val="00AB0B40"/>
    <w:rsid w:val="00AB315F"/>
    <w:rsid w:val="00AB3587"/>
    <w:rsid w:val="00AB4BE7"/>
    <w:rsid w:val="00AB56AC"/>
    <w:rsid w:val="00AC104B"/>
    <w:rsid w:val="00AC21BD"/>
    <w:rsid w:val="00AC402E"/>
    <w:rsid w:val="00AD1B3A"/>
    <w:rsid w:val="00AD2545"/>
    <w:rsid w:val="00AD6211"/>
    <w:rsid w:val="00AD6799"/>
    <w:rsid w:val="00AE06A3"/>
    <w:rsid w:val="00AE1CAC"/>
    <w:rsid w:val="00AE37EA"/>
    <w:rsid w:val="00AE38FE"/>
    <w:rsid w:val="00AE4A88"/>
    <w:rsid w:val="00AE67A6"/>
    <w:rsid w:val="00AE6C7C"/>
    <w:rsid w:val="00AE7D6B"/>
    <w:rsid w:val="00AF18DC"/>
    <w:rsid w:val="00AF19EF"/>
    <w:rsid w:val="00AF60AB"/>
    <w:rsid w:val="00AF6871"/>
    <w:rsid w:val="00AF76F1"/>
    <w:rsid w:val="00AF79F9"/>
    <w:rsid w:val="00B04E46"/>
    <w:rsid w:val="00B056D1"/>
    <w:rsid w:val="00B10B20"/>
    <w:rsid w:val="00B227DF"/>
    <w:rsid w:val="00B26A60"/>
    <w:rsid w:val="00B30F0A"/>
    <w:rsid w:val="00B32540"/>
    <w:rsid w:val="00B47057"/>
    <w:rsid w:val="00B52048"/>
    <w:rsid w:val="00B528C9"/>
    <w:rsid w:val="00B60386"/>
    <w:rsid w:val="00B7231E"/>
    <w:rsid w:val="00B74ABB"/>
    <w:rsid w:val="00B76637"/>
    <w:rsid w:val="00B86307"/>
    <w:rsid w:val="00B92681"/>
    <w:rsid w:val="00B9284B"/>
    <w:rsid w:val="00B9569E"/>
    <w:rsid w:val="00B976C7"/>
    <w:rsid w:val="00BA1F92"/>
    <w:rsid w:val="00BA2FAF"/>
    <w:rsid w:val="00BA35D9"/>
    <w:rsid w:val="00BA7CC4"/>
    <w:rsid w:val="00BD6872"/>
    <w:rsid w:val="00BE0E1B"/>
    <w:rsid w:val="00BE28E3"/>
    <w:rsid w:val="00BF3D41"/>
    <w:rsid w:val="00BF5898"/>
    <w:rsid w:val="00BF5B68"/>
    <w:rsid w:val="00C040EF"/>
    <w:rsid w:val="00C04DC6"/>
    <w:rsid w:val="00C05862"/>
    <w:rsid w:val="00C12E12"/>
    <w:rsid w:val="00C154DF"/>
    <w:rsid w:val="00C1561B"/>
    <w:rsid w:val="00C20EF6"/>
    <w:rsid w:val="00C21D14"/>
    <w:rsid w:val="00C236F8"/>
    <w:rsid w:val="00C23CA9"/>
    <w:rsid w:val="00C25A83"/>
    <w:rsid w:val="00C26E1D"/>
    <w:rsid w:val="00C26ED2"/>
    <w:rsid w:val="00C35F42"/>
    <w:rsid w:val="00C378D6"/>
    <w:rsid w:val="00C44FD7"/>
    <w:rsid w:val="00C501B6"/>
    <w:rsid w:val="00C55412"/>
    <w:rsid w:val="00C55A44"/>
    <w:rsid w:val="00C62474"/>
    <w:rsid w:val="00C71170"/>
    <w:rsid w:val="00C749C7"/>
    <w:rsid w:val="00C83C22"/>
    <w:rsid w:val="00C8674D"/>
    <w:rsid w:val="00C929EF"/>
    <w:rsid w:val="00C95334"/>
    <w:rsid w:val="00CA3F2D"/>
    <w:rsid w:val="00CA4ACA"/>
    <w:rsid w:val="00CC119D"/>
    <w:rsid w:val="00CC36B5"/>
    <w:rsid w:val="00CC4A1C"/>
    <w:rsid w:val="00CC5426"/>
    <w:rsid w:val="00CC590B"/>
    <w:rsid w:val="00CC5BF3"/>
    <w:rsid w:val="00CD7139"/>
    <w:rsid w:val="00CE2A2A"/>
    <w:rsid w:val="00CE79BB"/>
    <w:rsid w:val="00CF6302"/>
    <w:rsid w:val="00D0032E"/>
    <w:rsid w:val="00D021F4"/>
    <w:rsid w:val="00D03099"/>
    <w:rsid w:val="00D074E0"/>
    <w:rsid w:val="00D30C76"/>
    <w:rsid w:val="00D32FA1"/>
    <w:rsid w:val="00D3624C"/>
    <w:rsid w:val="00D40F79"/>
    <w:rsid w:val="00D43159"/>
    <w:rsid w:val="00D44D25"/>
    <w:rsid w:val="00D45975"/>
    <w:rsid w:val="00D52215"/>
    <w:rsid w:val="00D56309"/>
    <w:rsid w:val="00D57779"/>
    <w:rsid w:val="00D70C13"/>
    <w:rsid w:val="00D765D0"/>
    <w:rsid w:val="00D774CE"/>
    <w:rsid w:val="00D805AA"/>
    <w:rsid w:val="00D84C92"/>
    <w:rsid w:val="00D85DD6"/>
    <w:rsid w:val="00D91567"/>
    <w:rsid w:val="00DA1D1B"/>
    <w:rsid w:val="00DA2B1C"/>
    <w:rsid w:val="00DA53BC"/>
    <w:rsid w:val="00DA75CF"/>
    <w:rsid w:val="00DB56DB"/>
    <w:rsid w:val="00DC681F"/>
    <w:rsid w:val="00DC6CED"/>
    <w:rsid w:val="00DD281E"/>
    <w:rsid w:val="00DE34E7"/>
    <w:rsid w:val="00DE57F5"/>
    <w:rsid w:val="00DF0BAE"/>
    <w:rsid w:val="00DF32C4"/>
    <w:rsid w:val="00DF4035"/>
    <w:rsid w:val="00E0253B"/>
    <w:rsid w:val="00E1160D"/>
    <w:rsid w:val="00E12B4A"/>
    <w:rsid w:val="00E12E9D"/>
    <w:rsid w:val="00E1312E"/>
    <w:rsid w:val="00E16FBF"/>
    <w:rsid w:val="00E22FCD"/>
    <w:rsid w:val="00E26182"/>
    <w:rsid w:val="00E3187B"/>
    <w:rsid w:val="00E31F57"/>
    <w:rsid w:val="00E33010"/>
    <w:rsid w:val="00E379CD"/>
    <w:rsid w:val="00E412E7"/>
    <w:rsid w:val="00E41973"/>
    <w:rsid w:val="00E42695"/>
    <w:rsid w:val="00E467E8"/>
    <w:rsid w:val="00E46FCE"/>
    <w:rsid w:val="00E47384"/>
    <w:rsid w:val="00E5341E"/>
    <w:rsid w:val="00E536D4"/>
    <w:rsid w:val="00E547FC"/>
    <w:rsid w:val="00E55FA6"/>
    <w:rsid w:val="00E564BC"/>
    <w:rsid w:val="00E569E2"/>
    <w:rsid w:val="00E64C9C"/>
    <w:rsid w:val="00E6730D"/>
    <w:rsid w:val="00E8580A"/>
    <w:rsid w:val="00E93D32"/>
    <w:rsid w:val="00E9655C"/>
    <w:rsid w:val="00E9765C"/>
    <w:rsid w:val="00E97E26"/>
    <w:rsid w:val="00EA22E9"/>
    <w:rsid w:val="00EB0532"/>
    <w:rsid w:val="00EB0B71"/>
    <w:rsid w:val="00EB4324"/>
    <w:rsid w:val="00EB5FB7"/>
    <w:rsid w:val="00EC1468"/>
    <w:rsid w:val="00EC1A21"/>
    <w:rsid w:val="00EC1B22"/>
    <w:rsid w:val="00ED28DB"/>
    <w:rsid w:val="00ED449A"/>
    <w:rsid w:val="00ED6CFD"/>
    <w:rsid w:val="00EF4EEF"/>
    <w:rsid w:val="00EF5400"/>
    <w:rsid w:val="00EF63D6"/>
    <w:rsid w:val="00EF708E"/>
    <w:rsid w:val="00F012E8"/>
    <w:rsid w:val="00F05E7D"/>
    <w:rsid w:val="00F07828"/>
    <w:rsid w:val="00F13C55"/>
    <w:rsid w:val="00F161BB"/>
    <w:rsid w:val="00F2086C"/>
    <w:rsid w:val="00F20B99"/>
    <w:rsid w:val="00F2250F"/>
    <w:rsid w:val="00F248DC"/>
    <w:rsid w:val="00F278B9"/>
    <w:rsid w:val="00F27A46"/>
    <w:rsid w:val="00F37B09"/>
    <w:rsid w:val="00F40D8C"/>
    <w:rsid w:val="00F4105D"/>
    <w:rsid w:val="00F474BD"/>
    <w:rsid w:val="00F5011A"/>
    <w:rsid w:val="00F56E79"/>
    <w:rsid w:val="00F57E50"/>
    <w:rsid w:val="00F6292F"/>
    <w:rsid w:val="00F632CC"/>
    <w:rsid w:val="00F73722"/>
    <w:rsid w:val="00F75614"/>
    <w:rsid w:val="00F8387F"/>
    <w:rsid w:val="00F86CE3"/>
    <w:rsid w:val="00F9006E"/>
    <w:rsid w:val="00F94729"/>
    <w:rsid w:val="00F949BB"/>
    <w:rsid w:val="00FA2263"/>
    <w:rsid w:val="00FA501E"/>
    <w:rsid w:val="00FB28E3"/>
    <w:rsid w:val="00FB4FA6"/>
    <w:rsid w:val="00FC143C"/>
    <w:rsid w:val="00FC190C"/>
    <w:rsid w:val="00FC5312"/>
    <w:rsid w:val="00FD209F"/>
    <w:rsid w:val="00FD370C"/>
    <w:rsid w:val="00FE0662"/>
    <w:rsid w:val="00FE1F81"/>
    <w:rsid w:val="00FE5AB0"/>
    <w:rsid w:val="00FE7A1E"/>
    <w:rsid w:val="00FF2B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6979655C"/>
  <w15:docId w15:val="{F64EEB28-E6E2-4553-9A8B-E6D499F44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021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01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C7CD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346FB"/>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488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021F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0115"/>
    <w:rPr>
      <w:rFonts w:asciiTheme="majorHAnsi" w:eastAsiaTheme="majorEastAsia" w:hAnsiTheme="majorHAnsi" w:cstheme="majorBidi"/>
      <w:b/>
      <w:bCs/>
      <w:color w:val="4F81BD" w:themeColor="accent1"/>
      <w:sz w:val="26"/>
      <w:szCs w:val="26"/>
    </w:rPr>
  </w:style>
  <w:style w:type="paragraph" w:styleId="TtuloTDC">
    <w:name w:val="TOC Heading"/>
    <w:basedOn w:val="Ttulo1"/>
    <w:next w:val="Normal"/>
    <w:uiPriority w:val="39"/>
    <w:semiHidden/>
    <w:unhideWhenUsed/>
    <w:qFormat/>
    <w:rsid w:val="00D021F4"/>
    <w:pPr>
      <w:outlineLvl w:val="9"/>
    </w:pPr>
    <w:rPr>
      <w:lang w:eastAsia="es-ES"/>
    </w:rPr>
  </w:style>
  <w:style w:type="paragraph" w:styleId="TDC2">
    <w:name w:val="toc 2"/>
    <w:basedOn w:val="Normal"/>
    <w:next w:val="Normal"/>
    <w:autoRedefine/>
    <w:uiPriority w:val="39"/>
    <w:unhideWhenUsed/>
    <w:qFormat/>
    <w:rsid w:val="00D021F4"/>
    <w:pPr>
      <w:spacing w:after="100"/>
      <w:ind w:left="220"/>
    </w:pPr>
    <w:rPr>
      <w:rFonts w:eastAsiaTheme="minorEastAsia"/>
      <w:lang w:eastAsia="es-ES"/>
    </w:rPr>
  </w:style>
  <w:style w:type="paragraph" w:styleId="TDC1">
    <w:name w:val="toc 1"/>
    <w:basedOn w:val="Normal"/>
    <w:next w:val="Normal"/>
    <w:autoRedefine/>
    <w:uiPriority w:val="39"/>
    <w:unhideWhenUsed/>
    <w:qFormat/>
    <w:rsid w:val="00D021F4"/>
    <w:pPr>
      <w:spacing w:after="100"/>
    </w:pPr>
    <w:rPr>
      <w:rFonts w:eastAsiaTheme="minorEastAsia"/>
      <w:lang w:eastAsia="es-ES"/>
    </w:rPr>
  </w:style>
  <w:style w:type="paragraph" w:styleId="TDC3">
    <w:name w:val="toc 3"/>
    <w:basedOn w:val="Normal"/>
    <w:next w:val="Normal"/>
    <w:autoRedefine/>
    <w:uiPriority w:val="39"/>
    <w:unhideWhenUsed/>
    <w:qFormat/>
    <w:rsid w:val="00D021F4"/>
    <w:pPr>
      <w:spacing w:after="100"/>
      <w:ind w:left="440"/>
    </w:pPr>
    <w:rPr>
      <w:rFonts w:eastAsiaTheme="minorEastAsia"/>
      <w:lang w:eastAsia="es-ES"/>
    </w:rPr>
  </w:style>
  <w:style w:type="paragraph" w:styleId="Textodeglobo">
    <w:name w:val="Balloon Text"/>
    <w:basedOn w:val="Normal"/>
    <w:link w:val="TextodegloboCar"/>
    <w:uiPriority w:val="99"/>
    <w:semiHidden/>
    <w:unhideWhenUsed/>
    <w:rsid w:val="00D021F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021F4"/>
    <w:rPr>
      <w:rFonts w:ascii="Tahoma" w:hAnsi="Tahoma" w:cs="Tahoma"/>
      <w:sz w:val="16"/>
      <w:szCs w:val="16"/>
    </w:rPr>
  </w:style>
  <w:style w:type="character" w:styleId="Hipervnculo">
    <w:name w:val="Hyperlink"/>
    <w:basedOn w:val="Fuentedeprrafopredeter"/>
    <w:uiPriority w:val="99"/>
    <w:unhideWhenUsed/>
    <w:rsid w:val="00D021F4"/>
    <w:rPr>
      <w:color w:val="0000FF" w:themeColor="hyperlink"/>
      <w:u w:val="single"/>
    </w:rPr>
  </w:style>
  <w:style w:type="paragraph" w:styleId="Encabezado">
    <w:name w:val="header"/>
    <w:basedOn w:val="Normal"/>
    <w:link w:val="EncabezadoCar"/>
    <w:uiPriority w:val="99"/>
    <w:unhideWhenUsed/>
    <w:rsid w:val="00F208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6C"/>
  </w:style>
  <w:style w:type="paragraph" w:styleId="Piedepgina">
    <w:name w:val="footer"/>
    <w:basedOn w:val="Normal"/>
    <w:link w:val="PiedepginaCar"/>
    <w:uiPriority w:val="99"/>
    <w:unhideWhenUsed/>
    <w:rsid w:val="00F208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6C"/>
  </w:style>
  <w:style w:type="character" w:customStyle="1" w:styleId="Ttulo3Car">
    <w:name w:val="Título 3 Car"/>
    <w:basedOn w:val="Fuentedeprrafopredeter"/>
    <w:link w:val="Ttulo3"/>
    <w:uiPriority w:val="9"/>
    <w:rsid w:val="001C7CD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5346FB"/>
    <w:rPr>
      <w:rFonts w:asciiTheme="majorHAnsi" w:eastAsiaTheme="majorEastAsia" w:hAnsiTheme="majorHAnsi" w:cstheme="majorBidi"/>
      <w:b/>
      <w:bCs/>
      <w:i/>
      <w:iCs/>
      <w:color w:val="4F81BD" w:themeColor="accent1"/>
    </w:rPr>
  </w:style>
  <w:style w:type="character" w:styleId="Textodelmarcadordeposicin">
    <w:name w:val="Placeholder Text"/>
    <w:basedOn w:val="Fuentedeprrafopredeter"/>
    <w:uiPriority w:val="99"/>
    <w:semiHidden/>
    <w:rsid w:val="00C929EF"/>
    <w:rPr>
      <w:color w:val="808080"/>
    </w:rPr>
  </w:style>
  <w:style w:type="paragraph" w:styleId="NormalWeb">
    <w:name w:val="Normal (Web)"/>
    <w:basedOn w:val="Normal"/>
    <w:uiPriority w:val="99"/>
    <w:unhideWhenUsed/>
    <w:rsid w:val="00C25A83"/>
    <w:pPr>
      <w:spacing w:before="100" w:beforeAutospacing="1" w:after="100" w:afterAutospacing="1" w:line="240" w:lineRule="auto"/>
    </w:pPr>
    <w:rPr>
      <w:rFonts w:ascii="Times New Roman" w:eastAsiaTheme="minorEastAsia" w:hAnsi="Times New Roman" w:cs="Times New Roman"/>
      <w:sz w:val="24"/>
      <w:szCs w:val="24"/>
      <w:lang w:eastAsia="es-ES"/>
    </w:rPr>
  </w:style>
  <w:style w:type="character" w:customStyle="1" w:styleId="apple-converted-space">
    <w:name w:val="apple-converted-space"/>
    <w:basedOn w:val="Fuentedeprrafopredeter"/>
    <w:rsid w:val="00470281"/>
  </w:style>
  <w:style w:type="paragraph" w:styleId="Textonotapie">
    <w:name w:val="footnote text"/>
    <w:basedOn w:val="Normal"/>
    <w:link w:val="TextonotapieCar"/>
    <w:uiPriority w:val="99"/>
    <w:semiHidden/>
    <w:unhideWhenUsed/>
    <w:rsid w:val="0047028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70281"/>
    <w:rPr>
      <w:sz w:val="20"/>
      <w:szCs w:val="20"/>
    </w:rPr>
  </w:style>
  <w:style w:type="character" w:styleId="Refdenotaalpie">
    <w:name w:val="footnote reference"/>
    <w:basedOn w:val="Fuentedeprrafopredeter"/>
    <w:semiHidden/>
    <w:unhideWhenUsed/>
    <w:rsid w:val="00470281"/>
    <w:rPr>
      <w:vertAlign w:val="superscript"/>
    </w:rPr>
  </w:style>
  <w:style w:type="paragraph" w:styleId="Prrafodelista">
    <w:name w:val="List Paragraph"/>
    <w:basedOn w:val="Normal"/>
    <w:uiPriority w:val="34"/>
    <w:qFormat/>
    <w:rsid w:val="00043D3F"/>
    <w:pPr>
      <w:ind w:left="720"/>
      <w:contextualSpacing/>
    </w:pPr>
  </w:style>
  <w:style w:type="paragraph" w:customStyle="1" w:styleId="Rpido">
    <w:name w:val="Rápido _"/>
    <w:basedOn w:val="Normal"/>
    <w:rsid w:val="00CA3F2D"/>
    <w:pPr>
      <w:widowControl w:val="0"/>
      <w:spacing w:after="0" w:line="240" w:lineRule="auto"/>
      <w:ind w:left="720" w:hanging="720"/>
    </w:pPr>
    <w:rPr>
      <w:rFonts w:ascii="Times New Roman" w:eastAsia="Times New Roman" w:hAnsi="Times New Roman" w:cs="Times New Roman"/>
      <w:snapToGrid w:val="0"/>
      <w:sz w:val="24"/>
      <w:szCs w:val="24"/>
      <w:lang w:val="en-US" w:eastAsia="es-ES"/>
    </w:rPr>
  </w:style>
  <w:style w:type="table" w:styleId="Tablaconcuadrcula">
    <w:name w:val="Table Grid"/>
    <w:basedOn w:val="Tablanormal"/>
    <w:uiPriority w:val="59"/>
    <w:rsid w:val="00B926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media3-nfasis1">
    <w:name w:val="Medium Grid 3 Accent 1"/>
    <w:basedOn w:val="Tablanormal"/>
    <w:uiPriority w:val="69"/>
    <w:rsid w:val="00304D3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Ttulo5Car">
    <w:name w:val="Título 5 Car"/>
    <w:basedOn w:val="Fuentedeprrafopredeter"/>
    <w:link w:val="Ttulo5"/>
    <w:uiPriority w:val="9"/>
    <w:rsid w:val="0040488E"/>
    <w:rPr>
      <w:rFonts w:asciiTheme="majorHAnsi" w:eastAsiaTheme="majorEastAsia" w:hAnsiTheme="majorHAnsi" w:cstheme="majorBidi"/>
      <w:color w:val="243F60" w:themeColor="accent1" w:themeShade="7F"/>
    </w:rPr>
  </w:style>
  <w:style w:type="character" w:customStyle="1" w:styleId="mi">
    <w:name w:val="mi"/>
    <w:basedOn w:val="Fuentedeprrafopredeter"/>
    <w:rsid w:val="00F248DC"/>
  </w:style>
  <w:style w:type="character" w:customStyle="1" w:styleId="mo">
    <w:name w:val="mo"/>
    <w:basedOn w:val="Fuentedeprrafopredeter"/>
    <w:rsid w:val="00F248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29675">
      <w:bodyDiv w:val="1"/>
      <w:marLeft w:val="0"/>
      <w:marRight w:val="0"/>
      <w:marTop w:val="0"/>
      <w:marBottom w:val="0"/>
      <w:divBdr>
        <w:top w:val="none" w:sz="0" w:space="0" w:color="auto"/>
        <w:left w:val="none" w:sz="0" w:space="0" w:color="auto"/>
        <w:bottom w:val="none" w:sz="0" w:space="0" w:color="auto"/>
        <w:right w:val="none" w:sz="0" w:space="0" w:color="auto"/>
      </w:divBdr>
    </w:div>
    <w:div w:id="429855880">
      <w:bodyDiv w:val="1"/>
      <w:marLeft w:val="0"/>
      <w:marRight w:val="0"/>
      <w:marTop w:val="0"/>
      <w:marBottom w:val="0"/>
      <w:divBdr>
        <w:top w:val="none" w:sz="0" w:space="0" w:color="auto"/>
        <w:left w:val="none" w:sz="0" w:space="0" w:color="auto"/>
        <w:bottom w:val="none" w:sz="0" w:space="0" w:color="auto"/>
        <w:right w:val="none" w:sz="0" w:space="0" w:color="auto"/>
      </w:divBdr>
    </w:div>
    <w:div w:id="1249655199">
      <w:bodyDiv w:val="1"/>
      <w:marLeft w:val="0"/>
      <w:marRight w:val="0"/>
      <w:marTop w:val="0"/>
      <w:marBottom w:val="0"/>
      <w:divBdr>
        <w:top w:val="none" w:sz="0" w:space="0" w:color="auto"/>
        <w:left w:val="none" w:sz="0" w:space="0" w:color="auto"/>
        <w:bottom w:val="none" w:sz="0" w:space="0" w:color="auto"/>
        <w:right w:val="none" w:sz="0" w:space="0" w:color="auto"/>
      </w:divBdr>
      <w:divsChild>
        <w:div w:id="412168561">
          <w:marLeft w:val="0"/>
          <w:marRight w:val="0"/>
          <w:marTop w:val="0"/>
          <w:marBottom w:val="0"/>
          <w:divBdr>
            <w:top w:val="none" w:sz="0" w:space="0" w:color="auto"/>
            <w:left w:val="none" w:sz="0" w:space="0" w:color="auto"/>
            <w:bottom w:val="none" w:sz="0" w:space="0" w:color="auto"/>
            <w:right w:val="none" w:sz="0" w:space="0" w:color="auto"/>
          </w:divBdr>
          <w:divsChild>
            <w:div w:id="18208025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image" Target="media/image20.emf"/><Relationship Id="rId63" Type="http://schemas.openxmlformats.org/officeDocument/2006/relationships/image" Target="media/image27.wmf"/><Relationship Id="rId84" Type="http://schemas.openxmlformats.org/officeDocument/2006/relationships/image" Target="media/image44.wmf"/><Relationship Id="rId138" Type="http://schemas.openxmlformats.org/officeDocument/2006/relationships/image" Target="media/image94.wmf"/><Relationship Id="rId159" Type="http://schemas.openxmlformats.org/officeDocument/2006/relationships/image" Target="media/image91.png"/><Relationship Id="rId107" Type="http://schemas.openxmlformats.org/officeDocument/2006/relationships/image" Target="media/image61.png"/><Relationship Id="rId11" Type="http://schemas.openxmlformats.org/officeDocument/2006/relationships/image" Target="media/image4.emf"/><Relationship Id="rId32" Type="http://schemas.openxmlformats.org/officeDocument/2006/relationships/hyperlink" Target="http://es.wikipedia.org/wiki/Audio" TargetMode="External"/><Relationship Id="rId53" Type="http://schemas.openxmlformats.org/officeDocument/2006/relationships/oleObject" Target="embeddings/oleObject4.bin"/><Relationship Id="rId74" Type="http://schemas.openxmlformats.org/officeDocument/2006/relationships/image" Target="media/image43.wmf"/><Relationship Id="rId128" Type="http://schemas.openxmlformats.org/officeDocument/2006/relationships/image" Target="media/image73.wmf"/><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52.wmf"/><Relationship Id="rId160" Type="http://schemas.openxmlformats.org/officeDocument/2006/relationships/image" Target="media/image116.png"/><Relationship Id="rId22" Type="http://schemas.openxmlformats.org/officeDocument/2006/relationships/image" Target="media/image9.emf"/><Relationship Id="rId43" Type="http://schemas.openxmlformats.org/officeDocument/2006/relationships/image" Target="media/image21.png"/><Relationship Id="rId64" Type="http://schemas.openxmlformats.org/officeDocument/2006/relationships/oleObject" Target="embeddings/oleObject5.bin"/><Relationship Id="rId118" Type="http://schemas.openxmlformats.org/officeDocument/2006/relationships/image" Target="media/image68.wmf"/><Relationship Id="rId139" Type="http://schemas.openxmlformats.org/officeDocument/2006/relationships/image" Target="media/image80.wmf"/><Relationship Id="rId85" Type="http://schemas.openxmlformats.org/officeDocument/2006/relationships/oleObject" Target="embeddings/oleObject6.bin"/><Relationship Id="rId150" Type="http://schemas.openxmlformats.org/officeDocument/2006/relationships/image" Target="media/image106.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hyperlink" Target="http://es.wikipedia.org/wiki/V%C3%ADdeo" TargetMode="External"/><Relationship Id="rId38" Type="http://schemas.openxmlformats.org/officeDocument/2006/relationships/image" Target="media/image19.jpeg"/><Relationship Id="rId59" Type="http://schemas.openxmlformats.org/officeDocument/2006/relationships/footer" Target="footer7.xml"/><Relationship Id="rId103" Type="http://schemas.openxmlformats.org/officeDocument/2006/relationships/image" Target="media/image57.emf"/><Relationship Id="rId108" Type="http://schemas.openxmlformats.org/officeDocument/2006/relationships/image" Target="media/image62.png"/><Relationship Id="rId124" Type="http://schemas.openxmlformats.org/officeDocument/2006/relationships/image" Target="media/image71.wmf"/><Relationship Id="rId129" Type="http://schemas.openxmlformats.org/officeDocument/2006/relationships/image" Target="media/image87.wmf"/><Relationship Id="rId54" Type="http://schemas.openxmlformats.org/officeDocument/2006/relationships/footer" Target="footer2.xml"/><Relationship Id="rId70" Type="http://schemas.openxmlformats.org/officeDocument/2006/relationships/image" Target="media/image39.wmf"/><Relationship Id="rId75" Type="http://schemas.openxmlformats.org/officeDocument/2006/relationships/image" Target="media/image36.wmf"/><Relationship Id="rId91" Type="http://schemas.openxmlformats.org/officeDocument/2006/relationships/image" Target="media/image48.gif"/><Relationship Id="rId96" Type="http://schemas.openxmlformats.org/officeDocument/2006/relationships/image" Target="media/image61.wmf"/><Relationship Id="rId140" Type="http://schemas.openxmlformats.org/officeDocument/2006/relationships/image" Target="media/image96.wmf"/><Relationship Id="rId145" Type="http://schemas.openxmlformats.org/officeDocument/2006/relationships/image" Target="media/image83.png"/><Relationship Id="rId161" Type="http://schemas.openxmlformats.org/officeDocument/2006/relationships/image" Target="media/image9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image" Target="media/image15.png"/><Relationship Id="rId49" Type="http://schemas.openxmlformats.org/officeDocument/2006/relationships/oleObject" Target="embeddings/oleObject2.bin"/><Relationship Id="rId114" Type="http://schemas.openxmlformats.org/officeDocument/2006/relationships/image" Target="media/image65.png"/><Relationship Id="rId119" Type="http://schemas.openxmlformats.org/officeDocument/2006/relationships/image" Target="media/image77.wmf"/><Relationship Id="rId44" Type="http://schemas.openxmlformats.org/officeDocument/2006/relationships/image" Target="media/image25.emf"/><Relationship Id="rId60" Type="http://schemas.openxmlformats.org/officeDocument/2006/relationships/header" Target="header6.xml"/><Relationship Id="rId65" Type="http://schemas.openxmlformats.org/officeDocument/2006/relationships/image" Target="media/image28.wmf"/><Relationship Id="rId81" Type="http://schemas.openxmlformats.org/officeDocument/2006/relationships/image" Target="media/image49.wmf"/><Relationship Id="rId86" Type="http://schemas.openxmlformats.org/officeDocument/2006/relationships/image" Target="media/image46.wmf"/><Relationship Id="rId130" Type="http://schemas.openxmlformats.org/officeDocument/2006/relationships/image" Target="media/image74.wmf"/><Relationship Id="rId135" Type="http://schemas.openxmlformats.org/officeDocument/2006/relationships/image" Target="media/image76.wmf"/><Relationship Id="rId151" Type="http://schemas.openxmlformats.org/officeDocument/2006/relationships/image" Target="media/image87.png"/><Relationship Id="rId156" Type="http://schemas.openxmlformats.org/officeDocument/2006/relationships/image" Target="media/image112.png"/><Relationship Id="rId13" Type="http://schemas.openxmlformats.org/officeDocument/2006/relationships/footer" Target="footer1.xml"/><Relationship Id="rId18" Type="http://schemas.openxmlformats.org/officeDocument/2006/relationships/image" Target="media/image7.emf"/><Relationship Id="rId39" Type="http://schemas.openxmlformats.org/officeDocument/2006/relationships/image" Target="media/image20.png"/><Relationship Id="rId109" Type="http://schemas.openxmlformats.org/officeDocument/2006/relationships/image" Target="media/image63.png"/><Relationship Id="rId34" Type="http://schemas.openxmlformats.org/officeDocument/2006/relationships/hyperlink" Target="http://es.wikipedia.org/wiki/Frecuencia" TargetMode="External"/><Relationship Id="rId50" Type="http://schemas.openxmlformats.org/officeDocument/2006/relationships/image" Target="media/image24.wmf"/><Relationship Id="rId55" Type="http://schemas.openxmlformats.org/officeDocument/2006/relationships/footer" Target="footer3.xml"/><Relationship Id="rId76" Type="http://schemas.openxmlformats.org/officeDocument/2006/relationships/image" Target="media/image45.wmf"/><Relationship Id="rId97" Type="http://schemas.openxmlformats.org/officeDocument/2006/relationships/image" Target="media/image53.wmf"/><Relationship Id="rId104" Type="http://schemas.openxmlformats.org/officeDocument/2006/relationships/image" Target="media/image58.png"/><Relationship Id="rId120" Type="http://schemas.openxmlformats.org/officeDocument/2006/relationships/image" Target="media/image69.wmf"/><Relationship Id="rId125" Type="http://schemas.openxmlformats.org/officeDocument/2006/relationships/image" Target="media/image83.wmf"/><Relationship Id="rId141"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9.gif"/><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35.wmf"/><Relationship Id="rId87" Type="http://schemas.openxmlformats.org/officeDocument/2006/relationships/image" Target="media/image54.wmf"/><Relationship Id="rId110" Type="http://schemas.openxmlformats.org/officeDocument/2006/relationships/image" Target="media/image63.emf"/><Relationship Id="rId115" Type="http://schemas.openxmlformats.org/officeDocument/2006/relationships/image" Target="media/image69.png"/><Relationship Id="rId131" Type="http://schemas.openxmlformats.org/officeDocument/2006/relationships/image" Target="media/image89.wmf"/><Relationship Id="rId136" Type="http://schemas.openxmlformats.org/officeDocument/2006/relationships/oleObject" Target="embeddings/oleObject7.bin"/><Relationship Id="rId157" Type="http://schemas.openxmlformats.org/officeDocument/2006/relationships/image" Target="media/image90.png"/><Relationship Id="rId61" Type="http://schemas.openxmlformats.org/officeDocument/2006/relationships/image" Target="media/image26.wmf"/><Relationship Id="rId82" Type="http://schemas.openxmlformats.org/officeDocument/2006/relationships/image" Target="media/image40.wmf"/><Relationship Id="rId152" Type="http://schemas.openxmlformats.org/officeDocument/2006/relationships/image" Target="media/image108.png"/><Relationship Id="rId19" Type="http://schemas.openxmlformats.org/officeDocument/2006/relationships/image" Target="media/image8.emf"/><Relationship Id="rId14" Type="http://schemas.openxmlformats.org/officeDocument/2006/relationships/image" Target="media/image5.emf"/><Relationship Id="rId30" Type="http://schemas.openxmlformats.org/officeDocument/2006/relationships/hyperlink" Target="http://es.wikipedia.org/wiki/Muestreo" TargetMode="External"/><Relationship Id="rId35" Type="http://schemas.openxmlformats.org/officeDocument/2006/relationships/hyperlink" Target="http://es.wikipedia.org/wiki/Frecuencia" TargetMode="External"/><Relationship Id="rId56" Type="http://schemas.openxmlformats.org/officeDocument/2006/relationships/footer" Target="footer4.xml"/><Relationship Id="rId77" Type="http://schemas.openxmlformats.org/officeDocument/2006/relationships/footer" Target="footer8.xml"/><Relationship Id="rId100" Type="http://schemas.openxmlformats.org/officeDocument/2006/relationships/image" Target="media/image65.wmf"/><Relationship Id="rId105" Type="http://schemas.openxmlformats.org/officeDocument/2006/relationships/image" Target="media/image59.png"/><Relationship Id="rId126" Type="http://schemas.openxmlformats.org/officeDocument/2006/relationships/image" Target="media/image72.png"/><Relationship Id="rId147" Type="http://schemas.openxmlformats.org/officeDocument/2006/relationships/image" Target="media/image84.png"/><Relationship Id="rId8" Type="http://schemas.openxmlformats.org/officeDocument/2006/relationships/image" Target="media/image1.emf"/><Relationship Id="rId51" Type="http://schemas.openxmlformats.org/officeDocument/2006/relationships/oleObject" Target="embeddings/oleObject3.bin"/><Relationship Id="rId72" Type="http://schemas.openxmlformats.org/officeDocument/2006/relationships/image" Target="media/image41.wmf"/><Relationship Id="rId93" Type="http://schemas.openxmlformats.org/officeDocument/2006/relationships/image" Target="media/image50.gif"/><Relationship Id="rId98" Type="http://schemas.openxmlformats.org/officeDocument/2006/relationships/image" Target="media/image63.wmf"/><Relationship Id="rId121" Type="http://schemas.openxmlformats.org/officeDocument/2006/relationships/image" Target="media/image79.wmf"/><Relationship Id="rId142" Type="http://schemas.openxmlformats.org/officeDocument/2006/relationships/image" Target="media/image98.png"/><Relationship Id="rId163"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2.wmf"/><Relationship Id="rId67" Type="http://schemas.openxmlformats.org/officeDocument/2006/relationships/image" Target="media/image29.png"/><Relationship Id="rId116" Type="http://schemas.openxmlformats.org/officeDocument/2006/relationships/image" Target="media/image66.png"/><Relationship Id="rId137" Type="http://schemas.openxmlformats.org/officeDocument/2006/relationships/image" Target="media/image78.wmf"/><Relationship Id="rId158" Type="http://schemas.openxmlformats.org/officeDocument/2006/relationships/image" Target="media/image114.png"/><Relationship Id="rId20" Type="http://schemas.openxmlformats.org/officeDocument/2006/relationships/header" Target="header4.xml"/><Relationship Id="rId41" Type="http://schemas.openxmlformats.org/officeDocument/2006/relationships/image" Target="media/image22.jpeg"/><Relationship Id="rId62" Type="http://schemas.openxmlformats.org/officeDocument/2006/relationships/image" Target="media/image32.wmf"/><Relationship Id="rId83" Type="http://schemas.openxmlformats.org/officeDocument/2006/relationships/image" Target="media/image42.wmf"/><Relationship Id="rId88" Type="http://schemas.openxmlformats.org/officeDocument/2006/relationships/footer" Target="footer9.xml"/><Relationship Id="rId111" Type="http://schemas.openxmlformats.org/officeDocument/2006/relationships/image" Target="media/image65.emf"/><Relationship Id="rId132" Type="http://schemas.openxmlformats.org/officeDocument/2006/relationships/footer" Target="footer10.xml"/><Relationship Id="rId153" Type="http://schemas.openxmlformats.org/officeDocument/2006/relationships/image" Target="media/image88.png"/><Relationship Id="rId15" Type="http://schemas.openxmlformats.org/officeDocument/2006/relationships/image" Target="media/image6.emf"/><Relationship Id="rId36" Type="http://schemas.openxmlformats.org/officeDocument/2006/relationships/image" Target="media/image17.png"/><Relationship Id="rId57" Type="http://schemas.openxmlformats.org/officeDocument/2006/relationships/footer" Target="footer5.xml"/><Relationship Id="rId106" Type="http://schemas.openxmlformats.org/officeDocument/2006/relationships/image" Target="media/image60.png"/><Relationship Id="rId127" Type="http://schemas.openxmlformats.org/officeDocument/2006/relationships/image" Target="media/image85.png"/><Relationship Id="rId10" Type="http://schemas.openxmlformats.org/officeDocument/2006/relationships/image" Target="media/image3.emf"/><Relationship Id="rId31" Type="http://schemas.openxmlformats.org/officeDocument/2006/relationships/hyperlink" Target="http://es.wikipedia.org/wiki/Conversi%C3%B3n_anal%C3%B3gica-digital" TargetMode="External"/><Relationship Id="rId52" Type="http://schemas.openxmlformats.org/officeDocument/2006/relationships/image" Target="media/image25.wmf"/><Relationship Id="rId73" Type="http://schemas.openxmlformats.org/officeDocument/2006/relationships/image" Target="media/image34.wmf"/><Relationship Id="rId78" Type="http://schemas.openxmlformats.org/officeDocument/2006/relationships/image" Target="media/image37.wmf"/><Relationship Id="rId94" Type="http://schemas.openxmlformats.org/officeDocument/2006/relationships/image" Target="media/image51.gif"/><Relationship Id="rId99" Type="http://schemas.openxmlformats.org/officeDocument/2006/relationships/image" Target="media/image55.wmf"/><Relationship Id="rId101" Type="http://schemas.openxmlformats.org/officeDocument/2006/relationships/image" Target="media/image56.wmf"/><Relationship Id="rId122" Type="http://schemas.openxmlformats.org/officeDocument/2006/relationships/image" Target="media/image70.wmf"/><Relationship Id="rId143" Type="http://schemas.openxmlformats.org/officeDocument/2006/relationships/image" Target="media/image82.png"/><Relationship Id="rId148" Type="http://schemas.openxmlformats.org/officeDocument/2006/relationships/image" Target="media/image104.png"/><Relationship Id="rId164"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oleObject" Target="embeddings/oleObject1.bin"/><Relationship Id="rId68" Type="http://schemas.openxmlformats.org/officeDocument/2006/relationships/image" Target="media/image30.png"/><Relationship Id="rId89" Type="http://schemas.openxmlformats.org/officeDocument/2006/relationships/header" Target="header7.xml"/><Relationship Id="rId112" Type="http://schemas.openxmlformats.org/officeDocument/2006/relationships/image" Target="media/image64.png"/><Relationship Id="rId133" Type="http://schemas.openxmlformats.org/officeDocument/2006/relationships/image" Target="media/image75.wmf"/><Relationship Id="rId154" Type="http://schemas.openxmlformats.org/officeDocument/2006/relationships/image" Target="media/image110.png"/><Relationship Id="rId16" Type="http://schemas.openxmlformats.org/officeDocument/2006/relationships/header" Target="header2.xml"/><Relationship Id="rId37" Type="http://schemas.openxmlformats.org/officeDocument/2006/relationships/image" Target="media/image18.jpeg"/><Relationship Id="rId58" Type="http://schemas.openxmlformats.org/officeDocument/2006/relationships/footer" Target="footer6.xml"/><Relationship Id="rId79" Type="http://schemas.openxmlformats.org/officeDocument/2006/relationships/image" Target="media/image47.wmf"/><Relationship Id="rId102" Type="http://schemas.openxmlformats.org/officeDocument/2006/relationships/image" Target="media/image67.wmf"/><Relationship Id="rId123" Type="http://schemas.openxmlformats.org/officeDocument/2006/relationships/image" Target="media/image81.wmf"/><Relationship Id="rId144" Type="http://schemas.openxmlformats.org/officeDocument/2006/relationships/image" Target="media/image100.png"/><Relationship Id="rId90" Type="http://schemas.openxmlformats.org/officeDocument/2006/relationships/image" Target="media/image47.gif"/><Relationship Id="rId165" Type="http://schemas.openxmlformats.org/officeDocument/2006/relationships/footer" Target="footer11.xml"/><Relationship Id="rId27" Type="http://schemas.openxmlformats.org/officeDocument/2006/relationships/image" Target="media/image14.png"/><Relationship Id="rId48" Type="http://schemas.openxmlformats.org/officeDocument/2006/relationships/image" Target="media/image23.wmf"/><Relationship Id="rId69" Type="http://schemas.openxmlformats.org/officeDocument/2006/relationships/image" Target="media/image31.wmf"/><Relationship Id="rId113" Type="http://schemas.openxmlformats.org/officeDocument/2006/relationships/image" Target="media/image67.png"/><Relationship Id="rId134" Type="http://schemas.openxmlformats.org/officeDocument/2006/relationships/image" Target="media/image91.wmf"/><Relationship Id="rId80" Type="http://schemas.openxmlformats.org/officeDocument/2006/relationships/image" Target="media/image38.wmf"/><Relationship Id="rId155" Type="http://schemas.openxmlformats.org/officeDocument/2006/relationships/image" Target="media/image89.png"/></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Alias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3D6FF3-1C48-44C1-A6D5-B13B246DB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120</Pages>
  <Words>29292</Words>
  <Characters>161112</Characters>
  <Application>Microsoft Office Word</Application>
  <DocSecurity>0</DocSecurity>
  <Lines>1342</Lines>
  <Paragraphs>380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Marcos Toibero</dc:creator>
  <cp:lastModifiedBy>MaRCoS ToiBeRo</cp:lastModifiedBy>
  <cp:revision>9</cp:revision>
  <cp:lastPrinted>2021-04-29T20:13:00Z</cp:lastPrinted>
  <dcterms:created xsi:type="dcterms:W3CDTF">2021-04-20T15:03:00Z</dcterms:created>
  <dcterms:modified xsi:type="dcterms:W3CDTF">2021-06-29T21:20:00Z</dcterms:modified>
</cp:coreProperties>
</file>